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CC" w:rsidRDefault="008664CC">
      <w:pPr>
        <w:pStyle w:val="40"/>
        <w:shd w:val="clear" w:color="auto" w:fill="auto"/>
        <w:ind w:left="57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8664CC" w:rsidRDefault="008664CC">
      <w:pPr>
        <w:pStyle w:val="40"/>
        <w:shd w:val="clear" w:color="auto" w:fill="auto"/>
        <w:ind w:left="57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8664CC" w:rsidRDefault="00936F95">
      <w:pPr>
        <w:pStyle w:val="af1"/>
        <w:jc w:val="right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8664CC" w:rsidRDefault="00936F95">
      <w:pPr>
        <w:pStyle w:val="af1"/>
        <w:jc w:val="right"/>
        <w:rPr>
          <w:sz w:val="20"/>
          <w:szCs w:val="20"/>
        </w:rPr>
      </w:pPr>
      <w:r>
        <w:rPr>
          <w:sz w:val="20"/>
          <w:szCs w:val="20"/>
        </w:rPr>
        <w:t>Приказом генерального директора</w:t>
      </w:r>
    </w:p>
    <w:p w:rsidR="008664CC" w:rsidRDefault="00936F95">
      <w:pPr>
        <w:pStyle w:val="af1"/>
        <w:jc w:val="right"/>
        <w:rPr>
          <w:sz w:val="20"/>
          <w:szCs w:val="20"/>
        </w:rPr>
      </w:pPr>
      <w:r>
        <w:rPr>
          <w:sz w:val="20"/>
          <w:szCs w:val="20"/>
        </w:rPr>
        <w:t>Общества с ограниченной ответственностью</w:t>
      </w:r>
    </w:p>
    <w:p w:rsidR="008664CC" w:rsidRDefault="00936F95">
      <w:pPr>
        <w:pStyle w:val="af1"/>
        <w:jc w:val="right"/>
        <w:rPr>
          <w:sz w:val="20"/>
          <w:szCs w:val="20"/>
        </w:rPr>
      </w:pPr>
      <w:r>
        <w:rPr>
          <w:sz w:val="20"/>
          <w:szCs w:val="20"/>
        </w:rPr>
        <w:t>«Инвестиционная палата»</w:t>
      </w:r>
    </w:p>
    <w:p w:rsidR="008664CC" w:rsidRDefault="00936F95">
      <w:pPr>
        <w:pStyle w:val="af1"/>
        <w:jc w:val="right"/>
      </w:pPr>
      <w:r>
        <w:rPr>
          <w:sz w:val="20"/>
          <w:szCs w:val="20"/>
        </w:rPr>
        <w:t xml:space="preserve">(Приказ № 151-В от 29.12.2020г.) </w:t>
      </w:r>
    </w:p>
    <w:p w:rsidR="008664CC" w:rsidRDefault="00936F95">
      <w:pPr>
        <w:pStyle w:val="af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</w:t>
      </w:r>
    </w:p>
    <w:p w:rsidR="008664CC" w:rsidRDefault="008664CC">
      <w:pPr>
        <w:pStyle w:val="af1"/>
        <w:jc w:val="right"/>
        <w:rPr>
          <w:sz w:val="20"/>
          <w:szCs w:val="20"/>
        </w:rPr>
      </w:pPr>
    </w:p>
    <w:p w:rsidR="008664CC" w:rsidRDefault="00936F95">
      <w:pPr>
        <w:pStyle w:val="af1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 Петров А.В.</w:t>
      </w:r>
    </w:p>
    <w:p w:rsidR="008664CC" w:rsidRDefault="008664CC">
      <w:pPr>
        <w:pStyle w:val="40"/>
        <w:shd w:val="clear" w:color="auto" w:fill="auto"/>
        <w:rPr>
          <w:rFonts w:ascii="Times New Roman" w:hAnsi="Times New Roman" w:cs="Times New Roman"/>
          <w:strike/>
          <w:sz w:val="24"/>
          <w:szCs w:val="24"/>
        </w:rPr>
      </w:pPr>
    </w:p>
    <w:p w:rsidR="008664CC" w:rsidRDefault="008664CC">
      <w:pPr>
        <w:pStyle w:val="20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8664CC" w:rsidRDefault="008664CC">
      <w:pPr>
        <w:pStyle w:val="2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8664CC" w:rsidRDefault="008664CC">
      <w:pPr>
        <w:pStyle w:val="2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8664CC" w:rsidRDefault="008664CC">
      <w:pPr>
        <w:pStyle w:val="2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8664CC" w:rsidRDefault="008664CC">
      <w:pPr>
        <w:pStyle w:val="2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8664CC" w:rsidRDefault="008664CC">
      <w:pPr>
        <w:pStyle w:val="20"/>
        <w:shd w:val="clear" w:color="auto" w:fill="auto"/>
        <w:spacing w:before="0"/>
        <w:jc w:val="center"/>
      </w:pPr>
    </w:p>
    <w:p w:rsidR="008664CC" w:rsidRDefault="008664CC">
      <w:pPr>
        <w:pStyle w:val="2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8664CC" w:rsidRDefault="008664CC">
      <w:pPr>
        <w:pStyle w:val="2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8664CC" w:rsidRDefault="00936F95">
      <w:pPr>
        <w:pStyle w:val="2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664CC" w:rsidRDefault="00936F95">
      <w:pPr>
        <w:pStyle w:val="afa"/>
        <w:jc w:val="center"/>
      </w:pPr>
      <w:bookmarkStart w:id="1" w:name="bookmark2"/>
      <w:bookmarkEnd w:id="1"/>
      <w:r>
        <w:t xml:space="preserve">обеспечения исполнения поручений </w:t>
      </w:r>
      <w:r>
        <w:t>клиентов</w:t>
      </w:r>
      <w:r>
        <w:br/>
        <w:t>ООО «Инвестиционная палата» на лучших условиях</w:t>
      </w:r>
    </w:p>
    <w:p w:rsidR="008664CC" w:rsidRDefault="00936F95">
      <w:pPr>
        <w:pStyle w:val="afa"/>
      </w:pPr>
      <w:r>
        <w:br w:type="page"/>
      </w:r>
    </w:p>
    <w:p w:rsidR="008664CC" w:rsidRDefault="008664CC">
      <w:pPr>
        <w:pStyle w:val="afa"/>
      </w:pPr>
      <w:bookmarkStart w:id="2" w:name="_GoBack"/>
      <w:bookmarkEnd w:id="2"/>
    </w:p>
    <w:p w:rsidR="008664CC" w:rsidRDefault="008664CC">
      <w:pPr>
        <w:pStyle w:val="afa"/>
      </w:pPr>
    </w:p>
    <w:p w:rsidR="008664CC" w:rsidRDefault="008664CC">
      <w:pPr>
        <w:pStyle w:val="60"/>
        <w:shd w:val="clear" w:color="auto" w:fill="auto"/>
        <w:spacing w:after="139" w:line="220" w:lineRule="exact"/>
        <w:rPr>
          <w:rFonts w:ascii="Times New Roman" w:hAnsi="Times New Roman" w:cs="Times New Roman"/>
          <w:sz w:val="24"/>
          <w:szCs w:val="24"/>
        </w:rPr>
      </w:pPr>
    </w:p>
    <w:p w:rsidR="008664CC" w:rsidRDefault="00936F95">
      <w:pPr>
        <w:pStyle w:val="60"/>
        <w:shd w:val="clear" w:color="auto" w:fill="auto"/>
        <w:spacing w:after="139" w:line="220" w:lineRule="exac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936F95">
      <w:pPr>
        <w:pStyle w:val="af9"/>
        <w:shd w:val="clear" w:color="auto" w:fill="auto"/>
        <w:tabs>
          <w:tab w:val="left" w:pos="429"/>
          <w:tab w:val="right" w:leader="dot" w:pos="9326"/>
        </w:tabs>
        <w:spacing w:before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8664CC" w:rsidRDefault="008664CC">
      <w:pPr>
        <w:pStyle w:val="af9"/>
        <w:shd w:val="clear" w:color="auto" w:fill="auto"/>
        <w:tabs>
          <w:tab w:val="left" w:pos="429"/>
          <w:tab w:val="right" w:leader="dot" w:pos="9326"/>
        </w:tabs>
        <w:spacing w:before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936F95">
      <w:pPr>
        <w:pStyle w:val="af9"/>
        <w:shd w:val="clear" w:color="auto" w:fill="auto"/>
        <w:tabs>
          <w:tab w:val="left" w:pos="429"/>
          <w:tab w:val="right" w:leader="dot" w:pos="9326"/>
        </w:tabs>
        <w:spacing w:before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8664CC" w:rsidRDefault="008664CC">
      <w:pPr>
        <w:pStyle w:val="af9"/>
        <w:shd w:val="clear" w:color="auto" w:fill="auto"/>
        <w:tabs>
          <w:tab w:val="left" w:pos="429"/>
          <w:tab w:val="right" w:leader="dot" w:pos="9326"/>
        </w:tabs>
        <w:spacing w:before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936F95">
      <w:pPr>
        <w:pStyle w:val="af9"/>
        <w:shd w:val="clear" w:color="auto" w:fill="auto"/>
        <w:tabs>
          <w:tab w:val="left" w:pos="429"/>
          <w:tab w:val="right" w:leader="dot" w:pos="9326"/>
        </w:tabs>
        <w:spacing w:before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Обеспечение исполнения поручений клиентов на лучших условиях</w:t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8664CC" w:rsidRDefault="008664CC">
      <w:pPr>
        <w:pStyle w:val="af9"/>
        <w:shd w:val="clear" w:color="auto" w:fill="auto"/>
        <w:tabs>
          <w:tab w:val="left" w:pos="429"/>
          <w:tab w:val="center" w:pos="3987"/>
          <w:tab w:val="center" w:pos="5606"/>
          <w:tab w:val="right" w:leader="dot" w:pos="9326"/>
        </w:tabs>
        <w:spacing w:before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936F95">
      <w:pPr>
        <w:pStyle w:val="af9"/>
        <w:shd w:val="clear" w:color="auto" w:fill="auto"/>
        <w:tabs>
          <w:tab w:val="left" w:pos="429"/>
          <w:tab w:val="right" w:leader="dot" w:pos="9326"/>
        </w:tabs>
        <w:spacing w:before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Принципы закрытия позиций</w:t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936F95">
      <w:pPr>
        <w:pStyle w:val="af9"/>
        <w:shd w:val="clear" w:color="auto" w:fill="auto"/>
        <w:tabs>
          <w:tab w:val="left" w:pos="429"/>
          <w:tab w:val="right" w:leader="dot" w:pos="9326"/>
        </w:tabs>
        <w:spacing w:before="0" w:line="200" w:lineRule="exact"/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8664CC">
      <w:pPr>
        <w:pStyle w:val="210"/>
        <w:shd w:val="clear" w:color="auto" w:fill="auto"/>
        <w:tabs>
          <w:tab w:val="left" w:pos="278"/>
        </w:tabs>
        <w:spacing w:after="225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4CC" w:rsidRDefault="00936F95">
      <w:pPr>
        <w:pStyle w:val="210"/>
        <w:numPr>
          <w:ilvl w:val="0"/>
          <w:numId w:val="1"/>
        </w:numPr>
        <w:shd w:val="clear" w:color="auto" w:fill="auto"/>
        <w:tabs>
          <w:tab w:val="left" w:pos="278"/>
        </w:tabs>
        <w:spacing w:after="225" w:line="200" w:lineRule="exact"/>
        <w:ind w:firstLine="0"/>
      </w:pPr>
      <w:bookmarkStart w:id="3" w:name="bookmark3"/>
      <w:bookmarkEnd w:id="3"/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ПОЛОЖЕНИЯ</w:t>
      </w:r>
    </w:p>
    <w:p w:rsidR="008664CC" w:rsidRDefault="00936F95">
      <w:pPr>
        <w:pStyle w:val="210"/>
        <w:numPr>
          <w:ilvl w:val="1"/>
          <w:numId w:val="1"/>
        </w:numPr>
        <w:shd w:val="clear" w:color="auto" w:fill="auto"/>
        <w:tabs>
          <w:tab w:val="left" w:pos="642"/>
        </w:tabs>
        <w:spacing w:line="230" w:lineRule="exact"/>
        <w:ind w:left="180" w:firstLine="0"/>
      </w:pPr>
      <w:r>
        <w:rPr>
          <w:rFonts w:ascii="Times New Roman" w:hAnsi="Times New Roman" w:cs="Times New Roman"/>
          <w:sz w:val="24"/>
          <w:szCs w:val="24"/>
        </w:rPr>
        <w:t xml:space="preserve">Настоящий «Порядок обеспечения исполнения поручений клиентов ООО «Инвестиционная палата» на лучших условиях (далее - Порядок исполнения поручений на лучших условиях) является внутренним документом ООО </w:t>
      </w:r>
      <w:r>
        <w:rPr>
          <w:rFonts w:ascii="Times New Roman" w:hAnsi="Times New Roman" w:cs="Times New Roman"/>
          <w:sz w:val="24"/>
          <w:szCs w:val="24"/>
        </w:rPr>
        <w:t>«Инвестиционная палата» (далее - Брокер), целью соблюдения которого является достижение наилучших результатов для Клиентов при исполнении их поручений. Порядок исполнения поручений на лучших условиях устанавливает политику совершения торговых операций за с</w:t>
      </w:r>
      <w:r>
        <w:rPr>
          <w:rFonts w:ascii="Times New Roman" w:hAnsi="Times New Roman" w:cs="Times New Roman"/>
          <w:sz w:val="24"/>
          <w:szCs w:val="24"/>
        </w:rPr>
        <w:t>чет клиентов.</w:t>
      </w:r>
    </w:p>
    <w:p w:rsidR="008664CC" w:rsidRDefault="00936F95">
      <w:pPr>
        <w:pStyle w:val="210"/>
        <w:numPr>
          <w:ilvl w:val="1"/>
          <w:numId w:val="1"/>
        </w:numPr>
        <w:shd w:val="clear" w:color="auto" w:fill="auto"/>
        <w:tabs>
          <w:tab w:val="left" w:pos="637"/>
        </w:tabs>
        <w:spacing w:after="324" w:line="230" w:lineRule="exact"/>
        <w:ind w:left="180" w:firstLine="0"/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с учетом требований действующего законодательства Российской Федерации и внутренних документов Брокера.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изменения действующего законодательства Российской Федерации, внесения изменений в нормативные право</w:t>
      </w:r>
      <w:r>
        <w:rPr>
          <w:rFonts w:ascii="Times New Roman" w:hAnsi="Times New Roman" w:cs="Times New Roman"/>
          <w:sz w:val="24"/>
          <w:szCs w:val="24"/>
        </w:rPr>
        <w:t>вые акты федеральных органов исполнительной власти, нормативные акты Банка России, нормативные акты саморегулируемой организации и иные документы, до приведения настоящего Порядка в соответствие с такими изменениями, настоящий Порядок действует в части, не</w:t>
      </w:r>
      <w:r>
        <w:rPr>
          <w:rFonts w:ascii="Times New Roman" w:hAnsi="Times New Roman" w:cs="Times New Roman"/>
          <w:sz w:val="24"/>
          <w:szCs w:val="24"/>
        </w:rPr>
        <w:t xml:space="preserve"> противоречащей действующему законодательству Российской Федерации и иным документам, а также локальным нормативным документам Брокера.</w:t>
      </w:r>
      <w:proofErr w:type="gramEnd"/>
    </w:p>
    <w:p w:rsidR="008664CC" w:rsidRDefault="00936F95">
      <w:pPr>
        <w:pStyle w:val="210"/>
        <w:numPr>
          <w:ilvl w:val="0"/>
          <w:numId w:val="1"/>
        </w:numPr>
        <w:shd w:val="clear" w:color="auto" w:fill="auto"/>
        <w:tabs>
          <w:tab w:val="left" w:pos="284"/>
        </w:tabs>
        <w:spacing w:after="244" w:line="200" w:lineRule="exact"/>
        <w:ind w:firstLine="0"/>
      </w:pPr>
      <w:bookmarkStart w:id="4" w:name="bookmark4"/>
      <w:bookmarkEnd w:id="4"/>
      <w:r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8664CC" w:rsidRDefault="008664CC">
      <w:pPr>
        <w:pStyle w:val="210"/>
        <w:shd w:val="clear" w:color="auto" w:fill="auto"/>
        <w:spacing w:after="4" w:line="200" w:lineRule="exact"/>
        <w:ind w:left="3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664CC" w:rsidRDefault="00936F95">
      <w:pPr>
        <w:pStyle w:val="210"/>
        <w:shd w:val="clear" w:color="auto" w:fill="auto"/>
        <w:spacing w:after="4" w:line="200" w:lineRule="exact"/>
        <w:ind w:left="320" w:firstLine="0"/>
        <w:jc w:val="left"/>
      </w:pPr>
      <w:r>
        <w:rPr>
          <w:rFonts w:ascii="Times New Roman" w:hAnsi="Times New Roman" w:cs="Times New Roman"/>
          <w:sz w:val="24"/>
          <w:szCs w:val="24"/>
        </w:rPr>
        <w:t>Ниже приводится список терминов и определений, используемых в настоящем Порядке</w:t>
      </w:r>
    </w:p>
    <w:p w:rsidR="008664CC" w:rsidRDefault="00936F95">
      <w:pPr>
        <w:pStyle w:val="210"/>
        <w:shd w:val="clear" w:color="auto" w:fill="auto"/>
        <w:spacing w:after="0" w:line="200" w:lineRule="exact"/>
        <w:ind w:firstLine="0"/>
      </w:pPr>
      <w:r>
        <w:rPr>
          <w:rFonts w:ascii="Times New Roman" w:hAnsi="Times New Roman" w:cs="Times New Roman"/>
          <w:sz w:val="24"/>
          <w:szCs w:val="24"/>
        </w:rPr>
        <w:t>исполнения поруче</w:t>
      </w:r>
      <w:r>
        <w:rPr>
          <w:rFonts w:ascii="Times New Roman" w:hAnsi="Times New Roman" w:cs="Times New Roman"/>
          <w:sz w:val="24"/>
          <w:szCs w:val="24"/>
        </w:rPr>
        <w:t>ний на лучших условиях:</w:t>
      </w:r>
    </w:p>
    <w:p w:rsidR="008664CC" w:rsidRDefault="008664CC">
      <w:pPr>
        <w:pStyle w:val="210"/>
        <w:shd w:val="clear" w:color="auto" w:fill="auto"/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8664CC" w:rsidRDefault="00936F95" w:rsidP="00936F95">
      <w:pPr>
        <w:pStyle w:val="210"/>
        <w:ind w:firstLine="0"/>
        <w:jc w:val="left"/>
      </w:pPr>
      <w:r>
        <w:rPr>
          <w:rStyle w:val="22"/>
          <w:rFonts w:ascii="Times New Roman" w:hAnsi="Times New Roman" w:cs="Times New Roman"/>
          <w:sz w:val="24"/>
          <w:szCs w:val="24"/>
        </w:rPr>
        <w:t>Организованный рынок - Торги, проводимые на регулярной основе по установленным правилам, предусматривающим порядок допуска лиц к участию в торгах для заключения ими договоров купли-продажи товаров, ценных бумаг, иностранной валюты,</w:t>
      </w:r>
      <w:r>
        <w:rPr>
          <w:rStyle w:val="22"/>
          <w:rFonts w:ascii="Times New Roman" w:hAnsi="Times New Roman" w:cs="Times New Roman"/>
          <w:sz w:val="24"/>
          <w:szCs w:val="24"/>
        </w:rPr>
        <w:t xml:space="preserve"> договоров </w:t>
      </w:r>
      <w:proofErr w:type="spellStart"/>
      <w:r>
        <w:rPr>
          <w:rStyle w:val="22"/>
          <w:rFonts w:ascii="Times New Roman" w:hAnsi="Times New Roman" w:cs="Times New Roman"/>
          <w:sz w:val="24"/>
          <w:szCs w:val="24"/>
        </w:rPr>
        <w:t>репо</w:t>
      </w:r>
      <w:proofErr w:type="spellEnd"/>
      <w:r>
        <w:rPr>
          <w:rStyle w:val="22"/>
          <w:rFonts w:ascii="Times New Roman" w:hAnsi="Times New Roman" w:cs="Times New Roman"/>
          <w:sz w:val="24"/>
          <w:szCs w:val="24"/>
        </w:rPr>
        <w:t xml:space="preserve"> и договоров, являющихся производными финансовыми инструментами.</w:t>
      </w:r>
      <w:r>
        <w:rPr>
          <w:rStyle w:val="22"/>
          <w:rFonts w:ascii="Times New Roman" w:hAnsi="Times New Roman" w:cs="Times New Roman"/>
          <w:sz w:val="24"/>
          <w:szCs w:val="24"/>
        </w:rPr>
        <w:tab/>
      </w:r>
      <w:r>
        <w:rPr>
          <w:rStyle w:val="22"/>
          <w:rFonts w:ascii="Times New Roman" w:hAnsi="Times New Roman" w:cs="Times New Roman"/>
          <w:sz w:val="24"/>
          <w:szCs w:val="24"/>
        </w:rPr>
        <w:tab/>
      </w:r>
      <w:r>
        <w:rPr>
          <w:rStyle w:val="22"/>
          <w:rFonts w:ascii="Times New Roman" w:hAnsi="Times New Roman" w:cs="Times New Roman"/>
          <w:sz w:val="24"/>
          <w:szCs w:val="24"/>
        </w:rPr>
        <w:tab/>
      </w:r>
    </w:p>
    <w:p w:rsidR="008664CC" w:rsidRDefault="00936F95" w:rsidP="00936F95">
      <w:pPr>
        <w:pStyle w:val="210"/>
        <w:ind w:firstLine="0"/>
        <w:jc w:val="left"/>
      </w:pPr>
      <w:r>
        <w:rPr>
          <w:rStyle w:val="22"/>
          <w:rFonts w:ascii="Times New Roman" w:hAnsi="Times New Roman" w:cs="Times New Roman"/>
          <w:sz w:val="24"/>
          <w:szCs w:val="24"/>
        </w:rPr>
        <w:t>Внебиржевой рынок - Сфера обращения финансовых инструментов вне Организованного рынка.</w:t>
      </w:r>
    </w:p>
    <w:p w:rsidR="008664CC" w:rsidRDefault="00936F95" w:rsidP="00936F95">
      <w:pPr>
        <w:pStyle w:val="210"/>
        <w:ind w:firstLine="0"/>
        <w:jc w:val="left"/>
      </w:pPr>
      <w:r>
        <w:rPr>
          <w:rStyle w:val="22"/>
          <w:rFonts w:ascii="Times New Roman" w:hAnsi="Times New Roman" w:cs="Times New Roman"/>
          <w:sz w:val="24"/>
          <w:szCs w:val="24"/>
        </w:rPr>
        <w:t>Анонимные торги - Торги, при которых информация, позволяющая идентифицировать подавших</w:t>
      </w:r>
      <w:r>
        <w:rPr>
          <w:rStyle w:val="22"/>
          <w:rFonts w:ascii="Times New Roman" w:hAnsi="Times New Roman" w:cs="Times New Roman"/>
          <w:sz w:val="24"/>
          <w:szCs w:val="24"/>
        </w:rPr>
        <w:t xml:space="preserve"> заявки участников торгов, не раскрывается в ходе торгов другим участникам.</w:t>
      </w:r>
    </w:p>
    <w:p w:rsidR="008664CC" w:rsidRDefault="00936F95" w:rsidP="00936F95">
      <w:pPr>
        <w:pStyle w:val="210"/>
        <w:ind w:firstLine="0"/>
        <w:jc w:val="left"/>
      </w:pPr>
      <w:r>
        <w:rPr>
          <w:rStyle w:val="22"/>
          <w:rFonts w:ascii="Times New Roman" w:hAnsi="Times New Roman" w:cs="Times New Roman"/>
          <w:sz w:val="24"/>
          <w:szCs w:val="24"/>
        </w:rPr>
        <w:t>Клиент - Юридическое или физическое лицо, заключившее договор на брокерское обслуживание или договор на ведение индивидуального инвестиционного счета с Брокером.</w:t>
      </w:r>
    </w:p>
    <w:p w:rsidR="008664CC" w:rsidRDefault="00936F95" w:rsidP="00936F95">
      <w:pPr>
        <w:pStyle w:val="210"/>
        <w:ind w:firstLine="0"/>
        <w:jc w:val="left"/>
      </w:pPr>
      <w:r>
        <w:rPr>
          <w:rStyle w:val="22"/>
          <w:rFonts w:ascii="Times New Roman" w:hAnsi="Times New Roman" w:cs="Times New Roman"/>
          <w:sz w:val="24"/>
          <w:szCs w:val="24"/>
        </w:rPr>
        <w:t>Условное поручение</w:t>
      </w:r>
      <w:r>
        <w:rPr>
          <w:rStyle w:val="22"/>
          <w:rFonts w:ascii="Times New Roman" w:hAnsi="Times New Roman" w:cs="Times New Roman"/>
          <w:sz w:val="24"/>
          <w:szCs w:val="24"/>
        </w:rPr>
        <w:t xml:space="preserve"> - Поручение, подаваемое Клиентом в момент заключения договора на брокерское обслуживание или договора на ведение индивидуального инвестиционного счета / внесения изменений в договоры, содержащееся в тексте договора или приложений к нему, и предусматривающ</w:t>
      </w:r>
      <w:r>
        <w:rPr>
          <w:rStyle w:val="22"/>
          <w:rFonts w:ascii="Times New Roman" w:hAnsi="Times New Roman" w:cs="Times New Roman"/>
          <w:sz w:val="24"/>
          <w:szCs w:val="24"/>
        </w:rPr>
        <w:t>ее возможность неоднократного его исполнения при наступлении условий, предусмотренных поручением.</w:t>
      </w:r>
    </w:p>
    <w:p w:rsidR="008664CC" w:rsidRDefault="00936F95" w:rsidP="00936F95">
      <w:pPr>
        <w:pStyle w:val="210"/>
        <w:ind w:firstLine="0"/>
        <w:jc w:val="left"/>
      </w:pPr>
      <w:r>
        <w:rPr>
          <w:rStyle w:val="22"/>
          <w:rFonts w:ascii="Times New Roman" w:hAnsi="Times New Roman" w:cs="Times New Roman"/>
          <w:sz w:val="24"/>
          <w:szCs w:val="24"/>
        </w:rPr>
        <w:t>Закрытие позиции - Сделка или несколько сделок, совершаемых Брокером, в том числе на основании Условного поручения, в целях погашения задолженности Клиента по</w:t>
      </w:r>
      <w:r>
        <w:rPr>
          <w:rStyle w:val="22"/>
          <w:rFonts w:ascii="Times New Roman" w:hAnsi="Times New Roman" w:cs="Times New Roman"/>
          <w:sz w:val="24"/>
          <w:szCs w:val="24"/>
        </w:rPr>
        <w:t xml:space="preserve"> маржинальным сделкам, прекращения обязательств по иным сделкам, совершенным за счет этого Клиента, или снижения рисков по производным финансовым инструментам</w:t>
      </w:r>
    </w:p>
    <w:p w:rsidR="008664CC" w:rsidRDefault="00936F95">
      <w:pPr>
        <w:pStyle w:val="210"/>
        <w:numPr>
          <w:ilvl w:val="1"/>
          <w:numId w:val="1"/>
        </w:numPr>
        <w:shd w:val="clear" w:color="auto" w:fill="auto"/>
        <w:tabs>
          <w:tab w:val="left" w:pos="627"/>
        </w:tabs>
        <w:spacing w:after="264"/>
        <w:ind w:left="180" w:firstLine="0"/>
      </w:pPr>
      <w:r>
        <w:rPr>
          <w:rFonts w:ascii="Times New Roman" w:hAnsi="Times New Roman" w:cs="Times New Roman"/>
          <w:sz w:val="24"/>
          <w:szCs w:val="24"/>
        </w:rPr>
        <w:t>Порядок исполнения поручений на лучших условиях применяется при исполнении поручений Клиента на О</w:t>
      </w:r>
      <w:r>
        <w:rPr>
          <w:rFonts w:ascii="Times New Roman" w:hAnsi="Times New Roman" w:cs="Times New Roman"/>
          <w:sz w:val="24"/>
          <w:szCs w:val="24"/>
        </w:rPr>
        <w:t>рганизованном рынке.</w:t>
      </w:r>
    </w:p>
    <w:p w:rsidR="008664CC" w:rsidRDefault="00936F95">
      <w:pPr>
        <w:pStyle w:val="210"/>
        <w:numPr>
          <w:ilvl w:val="1"/>
          <w:numId w:val="1"/>
        </w:numPr>
        <w:shd w:val="clear" w:color="auto" w:fill="auto"/>
        <w:tabs>
          <w:tab w:val="left" w:pos="627"/>
        </w:tabs>
        <w:spacing w:after="229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Брокер исполняет поручение Клиента при соблюдении одновременно следующих условий: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604"/>
        </w:tabs>
        <w:spacing w:after="0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Поручение подано способом, установленным договором на брокерское обслуживание/договором на ведение индивидуального инвестиционного счета;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604"/>
        </w:tabs>
        <w:spacing w:after="0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содер</w:t>
      </w:r>
      <w:r>
        <w:rPr>
          <w:rFonts w:ascii="Times New Roman" w:hAnsi="Times New Roman" w:cs="Times New Roman"/>
          <w:sz w:val="24"/>
          <w:szCs w:val="24"/>
        </w:rPr>
        <w:t>жит все существенные условия, установленные договором на брокерское обслуживание/договором на ведение индивидуального инвестиционного счета, а также содержит обязательные реквизиты и/или соответствует установленной форме, если такие реквизиты и/или форма п</w:t>
      </w:r>
      <w:r>
        <w:rPr>
          <w:rFonts w:ascii="Times New Roman" w:hAnsi="Times New Roman" w:cs="Times New Roman"/>
          <w:sz w:val="24"/>
          <w:szCs w:val="24"/>
        </w:rPr>
        <w:t>редусмотрены указанным договором;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604"/>
        </w:tabs>
        <w:spacing w:after="0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 срок и (или) условие исполнения поручения, если поручение содержит срок и (или) условие его исполнения;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604"/>
        </w:tabs>
        <w:spacing w:after="236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основания для отказа в приеме и (или) исполнении поручения, если такие основания установлены зако</w:t>
      </w:r>
      <w:r>
        <w:rPr>
          <w:rFonts w:ascii="Times New Roman" w:hAnsi="Times New Roman" w:cs="Times New Roman"/>
          <w:sz w:val="24"/>
          <w:szCs w:val="24"/>
        </w:rPr>
        <w:t>нодательством Российской Федерации, в том числе нормативными актами Банка России, Базовым стандартом и (или) договором на брокерское обслуживание/договором на ведение индивидуального инвестиционного счета.</w:t>
      </w:r>
    </w:p>
    <w:p w:rsidR="008664CC" w:rsidRDefault="00936F95">
      <w:pPr>
        <w:pStyle w:val="210"/>
        <w:numPr>
          <w:ilvl w:val="1"/>
          <w:numId w:val="1"/>
        </w:numPr>
        <w:shd w:val="clear" w:color="auto" w:fill="auto"/>
        <w:tabs>
          <w:tab w:val="left" w:pos="632"/>
        </w:tabs>
        <w:spacing w:after="264"/>
        <w:ind w:left="18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 исполнения поручений на лучших условиях не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распространяется на случаи, когда Клиент поручил Брокеру сделать третьему лицу предложение на совершение торговой операции с указанием цены и (или) иных условий, которые Брокер в соответствии с условиями Договора на брокерское обслуживание/договора на вед</w:t>
      </w:r>
      <w:r>
        <w:rPr>
          <w:rFonts w:ascii="Times New Roman" w:hAnsi="Times New Roman" w:cs="Times New Roman"/>
          <w:sz w:val="24"/>
          <w:szCs w:val="24"/>
        </w:rPr>
        <w:t>ение индивидуального инвестиционного счета не вправе изменять, либо принять конкретное предложение третьего лица на совершение сделки по указанной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цене и (или) на указанных в нем иных условиях.</w:t>
      </w:r>
    </w:p>
    <w:p w:rsidR="008664CC" w:rsidRDefault="00936F95">
      <w:pPr>
        <w:pStyle w:val="210"/>
        <w:numPr>
          <w:ilvl w:val="1"/>
          <w:numId w:val="1"/>
        </w:numPr>
        <w:shd w:val="clear" w:color="auto" w:fill="auto"/>
        <w:tabs>
          <w:tab w:val="left" w:pos="627"/>
        </w:tabs>
        <w:spacing w:after="229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Клиента считается исполненным на лучших услови</w:t>
      </w:r>
      <w:r>
        <w:rPr>
          <w:rFonts w:ascii="Times New Roman" w:hAnsi="Times New Roman" w:cs="Times New Roman"/>
          <w:sz w:val="24"/>
          <w:szCs w:val="24"/>
        </w:rPr>
        <w:t>ях в случае, если: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604"/>
        </w:tabs>
        <w:spacing w:after="0"/>
        <w:ind w:left="1600"/>
      </w:pPr>
      <w:r>
        <w:rPr>
          <w:rFonts w:ascii="Times New Roman" w:hAnsi="Times New Roman" w:cs="Times New Roman"/>
          <w:sz w:val="24"/>
          <w:szCs w:val="24"/>
        </w:rPr>
        <w:t>Поручение было исполнено на Анонимных торгах Организованного рынка на основе заявок на покупку или заявок на продажу ценных бумаг и (или) иностранной валюты и (или) заявок на заключение договоров, являющихся производными финансовыми инст</w:t>
      </w:r>
      <w:r>
        <w:rPr>
          <w:rFonts w:ascii="Times New Roman" w:hAnsi="Times New Roman" w:cs="Times New Roman"/>
          <w:sz w:val="24"/>
          <w:szCs w:val="24"/>
        </w:rPr>
        <w:t xml:space="preserve">рументами, по наилучшим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в них ценам;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604"/>
        </w:tabs>
        <w:spacing w:after="261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существа поручения, договора на брокерское обслуживание/договора на ведение индивидуального инвестиционного счета или характеристик финансового инструмента, в отношении которого было дано поручение, след</w:t>
      </w:r>
      <w:r>
        <w:rPr>
          <w:rFonts w:ascii="Times New Roman" w:hAnsi="Times New Roman" w:cs="Times New Roman"/>
          <w:sz w:val="24"/>
          <w:szCs w:val="24"/>
        </w:rPr>
        <w:t>овала обязанность Брокера исполнить это поручение не иначе как на торгах указанного организатора торговли.</w:t>
      </w:r>
    </w:p>
    <w:p w:rsidR="008664CC" w:rsidRDefault="00936F95">
      <w:pPr>
        <w:pStyle w:val="210"/>
        <w:numPr>
          <w:ilvl w:val="0"/>
          <w:numId w:val="1"/>
        </w:numPr>
        <w:shd w:val="clear" w:color="auto" w:fill="auto"/>
        <w:tabs>
          <w:tab w:val="left" w:pos="286"/>
        </w:tabs>
        <w:spacing w:after="220"/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bookmark6"/>
      <w:bookmarkEnd w:id="5"/>
      <w:r>
        <w:rPr>
          <w:rFonts w:ascii="Times New Roman" w:hAnsi="Times New Roman" w:cs="Times New Roman"/>
          <w:b/>
          <w:sz w:val="24"/>
          <w:szCs w:val="24"/>
        </w:rPr>
        <w:t>ОБЕСПЕЧЕНИЕ ИСПОЛНЕНИЯ ПОРУЧЕНИЙ КЛИЕНТОВ НА ЛУЧШИХ УСЛОВИЯХ</w:t>
      </w:r>
    </w:p>
    <w:p w:rsidR="008664CC" w:rsidRDefault="00936F95">
      <w:pPr>
        <w:pStyle w:val="210"/>
        <w:shd w:val="clear" w:color="auto" w:fill="auto"/>
        <w:spacing w:after="240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поручения, поступившие от Клиентов и принятые Брокером, при прочих равных условиях и</w:t>
      </w:r>
      <w:r>
        <w:rPr>
          <w:rFonts w:ascii="Times New Roman" w:hAnsi="Times New Roman" w:cs="Times New Roman"/>
          <w:sz w:val="24"/>
          <w:szCs w:val="24"/>
        </w:rPr>
        <w:t>сполняются в порядке очередности их поступления.</w:t>
      </w:r>
    </w:p>
    <w:p w:rsidR="008664CC" w:rsidRDefault="00936F95">
      <w:pPr>
        <w:pStyle w:val="210"/>
        <w:shd w:val="clear" w:color="auto" w:fill="auto"/>
        <w:spacing w:after="240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совершении торговых операций на лучших условиях предполагается принятие Брокером во внимание следующей информации: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166"/>
        </w:tabs>
        <w:spacing w:after="0"/>
        <w:ind w:left="8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сделки;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166"/>
        </w:tabs>
        <w:spacing w:after="0"/>
        <w:ind w:left="8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расходов, связанных с совершением сделки и осуществлением расчетов по ней;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166"/>
        </w:tabs>
        <w:spacing w:after="0"/>
        <w:ind w:left="8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срока исполнения поручения;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after="0"/>
        <w:ind w:left="8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исполнения поручения в полном объеме;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after="0"/>
        <w:ind w:left="1160" w:hanging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рисков неисполнения сделки, а также признания совершенной сделки недействительной;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after="0"/>
        <w:ind w:left="8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периода времени, в который должна быть совершена сделка;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after="0"/>
        <w:ind w:left="8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контрагента по сделке;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after="240"/>
        <w:ind w:left="8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иной информации</w:t>
      </w:r>
      <w:r>
        <w:rPr>
          <w:rFonts w:ascii="Times New Roman" w:hAnsi="Times New Roman" w:cs="Times New Roman"/>
          <w:sz w:val="24"/>
          <w:szCs w:val="24"/>
        </w:rPr>
        <w:t>, имеющей значение для Клиента.</w:t>
      </w:r>
    </w:p>
    <w:p w:rsidR="008664CC" w:rsidRDefault="00936F95">
      <w:pPr>
        <w:pStyle w:val="210"/>
        <w:shd w:val="clear" w:color="auto" w:fill="auto"/>
        <w:spacing w:after="264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поручений на лучших условиях Брокер осуществляет, руководствуясь следующими критериями определения приоритетности информации: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after="0"/>
        <w:ind w:left="8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договора на брокерское обслуживание;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after="0"/>
        <w:ind w:left="8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договора на ведение индивидуальног</w:t>
      </w:r>
      <w:r>
        <w:rPr>
          <w:rFonts w:ascii="Times New Roman" w:hAnsi="Times New Roman" w:cs="Times New Roman"/>
          <w:sz w:val="24"/>
          <w:szCs w:val="24"/>
        </w:rPr>
        <w:t>о инвестиционного счета;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after="0"/>
        <w:ind w:left="1160" w:hanging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поручения Клиента, включая специальные инструкции, если такие содержатся в поручении или приложении к нему;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120"/>
        </w:tabs>
        <w:spacing w:after="240"/>
        <w:ind w:left="1160" w:hanging="2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торговые характеристики места исполнения поручения или контрагента, через которого исполняется поручение Клиента.</w:t>
      </w:r>
    </w:p>
    <w:p w:rsidR="008664CC" w:rsidRDefault="00936F95">
      <w:pPr>
        <w:pStyle w:val="210"/>
        <w:numPr>
          <w:ilvl w:val="1"/>
          <w:numId w:val="1"/>
        </w:numPr>
        <w:shd w:val="clear" w:color="auto" w:fill="auto"/>
        <w:tabs>
          <w:tab w:val="left" w:pos="612"/>
        </w:tabs>
        <w:spacing w:after="244"/>
        <w:rPr>
          <w:rFonts w:ascii="Times New Roman" w:hAnsi="Times New Roman" w:cs="Times New Roman"/>
          <w:sz w:val="24"/>
          <w:szCs w:val="24"/>
        </w:rPr>
      </w:pPr>
      <w:bookmarkStart w:id="6" w:name="bookmark7"/>
      <w:bookmarkEnd w:id="6"/>
      <w:r>
        <w:rPr>
          <w:rFonts w:ascii="Times New Roman" w:hAnsi="Times New Roman" w:cs="Times New Roman"/>
          <w:b/>
          <w:sz w:val="24"/>
          <w:szCs w:val="24"/>
        </w:rPr>
        <w:t>ОБЕСПЕЧЕНИЕ ИСПОЛНЕНИЯ ПОРУЧЕНИЙ НА ЛУЧШИХ УСЛОВИЯХ, ИСХОДЯ ИЗ УСЛОВИЙ ДОГОВОРА НА БРОКЕРСКОЕ ОБСЛУЖИВАНИЕ/ДОГОВОРА НА ВЕДЕНИЕ ИНДИВИДУАЛЬНОГО ИНВЕСТИЦИОННОГО СЧЕТА</w:t>
      </w:r>
    </w:p>
    <w:p w:rsidR="008664CC" w:rsidRDefault="00936F95">
      <w:pPr>
        <w:pStyle w:val="210"/>
        <w:numPr>
          <w:ilvl w:val="2"/>
          <w:numId w:val="3"/>
        </w:numPr>
        <w:shd w:val="clear" w:color="auto" w:fill="auto"/>
        <w:tabs>
          <w:tab w:val="left" w:pos="1017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брокерское обслуживание/договор на ведение индивидуального инвестиционного счета</w:t>
      </w:r>
      <w:r>
        <w:rPr>
          <w:rFonts w:ascii="Times New Roman" w:hAnsi="Times New Roman" w:cs="Times New Roman"/>
          <w:sz w:val="24"/>
          <w:szCs w:val="24"/>
        </w:rPr>
        <w:t xml:space="preserve"> может предусматривать правила исполнения поручений Клиента: конкретное место его исполнения (организатора торгов и/или режим торгов), контрагента, цену сделки и/или лимиты цены сделки, срок исполнения и другое. В этом случае Брокер действует в соответстви</w:t>
      </w:r>
      <w:r>
        <w:rPr>
          <w:rFonts w:ascii="Times New Roman" w:hAnsi="Times New Roman" w:cs="Times New Roman"/>
          <w:sz w:val="24"/>
          <w:szCs w:val="24"/>
        </w:rPr>
        <w:t>и с условиями, предусмотренными договором на брокерское или обслуживание/договором на ведение индивидуального инвестиционного счета, и такие условия признаются лучшими для совершения торговых операций.</w:t>
      </w:r>
    </w:p>
    <w:p w:rsidR="008664CC" w:rsidRDefault="00936F95">
      <w:pPr>
        <w:pStyle w:val="210"/>
        <w:numPr>
          <w:ilvl w:val="2"/>
          <w:numId w:val="3"/>
        </w:numPr>
        <w:shd w:val="clear" w:color="auto" w:fill="auto"/>
        <w:tabs>
          <w:tab w:val="left" w:pos="1017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Брокера по исполнению на лучших условиях с</w:t>
      </w:r>
      <w:r>
        <w:rPr>
          <w:rFonts w:ascii="Times New Roman" w:hAnsi="Times New Roman" w:cs="Times New Roman"/>
          <w:sz w:val="24"/>
          <w:szCs w:val="24"/>
        </w:rPr>
        <w:t>охраняется в отношении тех поручений, в отношении которых отсутствуют специальные указания на условия исполнения в договоре на брокерское обслуживание/договор на ведение индивидуального инвестиционного счета.</w:t>
      </w:r>
    </w:p>
    <w:p w:rsidR="008664CC" w:rsidRDefault="00936F95">
      <w:pPr>
        <w:pStyle w:val="210"/>
        <w:numPr>
          <w:ilvl w:val="2"/>
          <w:numId w:val="3"/>
        </w:numPr>
        <w:shd w:val="clear" w:color="auto" w:fill="auto"/>
        <w:tabs>
          <w:tab w:val="left" w:pos="1017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поручений Клиента имеет приоритетное</w:t>
      </w:r>
      <w:r>
        <w:rPr>
          <w:rFonts w:ascii="Times New Roman" w:hAnsi="Times New Roman" w:cs="Times New Roman"/>
          <w:sz w:val="24"/>
          <w:szCs w:val="24"/>
        </w:rPr>
        <w:t xml:space="preserve"> значение перед совершением Брокером собственных сделок (сделок в своих интересах за собственный счет), даже если приоритетное исполнение поручений Клиента нарушает финансовый интерес Брокера.</w:t>
      </w:r>
    </w:p>
    <w:p w:rsidR="008664CC" w:rsidRDefault="008664CC">
      <w:pPr>
        <w:pStyle w:val="210"/>
        <w:shd w:val="clear" w:color="auto" w:fill="auto"/>
        <w:tabs>
          <w:tab w:val="left" w:pos="1017"/>
        </w:tabs>
        <w:spacing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664CC" w:rsidRDefault="00936F95">
      <w:pPr>
        <w:pStyle w:val="210"/>
        <w:numPr>
          <w:ilvl w:val="1"/>
          <w:numId w:val="3"/>
        </w:numPr>
        <w:shd w:val="clear" w:color="auto" w:fill="auto"/>
        <w:tabs>
          <w:tab w:val="left" w:pos="612"/>
        </w:tabs>
        <w:spacing w:after="240"/>
        <w:jc w:val="left"/>
      </w:pPr>
      <w:bookmarkStart w:id="7" w:name="bookmark8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ОБЕСПЕЧЕНИЕ ИСПОЛНЕНИЯ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ПОРУЧЕНИЙ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ЛУЧШИХ УСЛОВИЯХ ИСХОДЯ ИЗ </w:t>
      </w:r>
      <w:r>
        <w:rPr>
          <w:rFonts w:ascii="Times New Roman" w:hAnsi="Times New Roman" w:cs="Times New Roman"/>
          <w:b/>
          <w:sz w:val="24"/>
          <w:szCs w:val="24"/>
        </w:rPr>
        <w:t>СУЩЕСТВА ПОРУЧЕНИЯ КЛИЕНТА, ВКЛЮЧАЯ СПЕЦИАЛЬНЫЕ ИНСТРУКЦИИ, ЕСЛИ ТАКИЕ СОДЕРЖАТСЯ В ПОРУЧЕНИИ ИЛИ ПРИЛОЖЕНИИ К НЕМУ</w:t>
      </w:r>
    </w:p>
    <w:p w:rsidR="008664CC" w:rsidRDefault="00936F95">
      <w:pPr>
        <w:pStyle w:val="210"/>
        <w:numPr>
          <w:ilvl w:val="2"/>
          <w:numId w:val="3"/>
        </w:numPr>
        <w:shd w:val="clear" w:color="auto" w:fill="auto"/>
        <w:tabs>
          <w:tab w:val="left" w:pos="1017"/>
        </w:tabs>
        <w:spacing w:after="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Клиента может предусматривать правила исполнения поручений Клиента: конкретное место его исполнения (организатора торгов и/или реж</w:t>
      </w:r>
      <w:r>
        <w:rPr>
          <w:rFonts w:ascii="Times New Roman" w:hAnsi="Times New Roman" w:cs="Times New Roman"/>
          <w:sz w:val="24"/>
          <w:szCs w:val="24"/>
        </w:rPr>
        <w:t>им торгов), контрагента, цену сделки и/или лимиты цены сделки, срок исполнения и другое. В этом случае Брокер действует в соответствии с условиями, предусмотренными поручением, такие условия признаются лучшими для совершения торговых операций.</w:t>
      </w:r>
    </w:p>
    <w:p w:rsidR="008664CC" w:rsidRDefault="00936F95">
      <w:pPr>
        <w:pStyle w:val="210"/>
        <w:numPr>
          <w:ilvl w:val="2"/>
          <w:numId w:val="4"/>
        </w:numPr>
        <w:shd w:val="clear" w:color="auto" w:fill="auto"/>
        <w:spacing w:after="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</w:t>
      </w:r>
      <w:r>
        <w:rPr>
          <w:rFonts w:ascii="Times New Roman" w:hAnsi="Times New Roman" w:cs="Times New Roman"/>
          <w:sz w:val="24"/>
          <w:szCs w:val="24"/>
        </w:rPr>
        <w:t>Брокера по исполнению на лучших условиях сохраняется в отношении тех поручений, в которых отсутствуют специальные указания в поручении Клиента.</w:t>
      </w:r>
    </w:p>
    <w:p w:rsidR="008664CC" w:rsidRDefault="00936F95">
      <w:pPr>
        <w:pStyle w:val="210"/>
        <w:numPr>
          <w:ilvl w:val="2"/>
          <w:numId w:val="5"/>
        </w:numPr>
        <w:shd w:val="clear" w:color="auto" w:fill="auto"/>
        <w:spacing w:after="24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исполнении поручения с учетом сложившихся обстоятельств, рыночных условий и интересов Клиента Брокер </w:t>
      </w:r>
      <w:r>
        <w:rPr>
          <w:rFonts w:ascii="Times New Roman" w:hAnsi="Times New Roman" w:cs="Times New Roman"/>
          <w:sz w:val="24"/>
          <w:szCs w:val="24"/>
        </w:rPr>
        <w:t>принимает разумные меры по выявлению лучших условий, на которых может быть совершена сделка.</w:t>
      </w:r>
    </w:p>
    <w:p w:rsidR="008664CC" w:rsidRDefault="00936F95">
      <w:pPr>
        <w:pStyle w:val="210"/>
        <w:shd w:val="clear" w:color="auto" w:fill="auto"/>
        <w:tabs>
          <w:tab w:val="left" w:pos="1017"/>
        </w:tabs>
        <w:spacing w:after="240"/>
        <w:ind w:firstLine="0"/>
      </w:pPr>
      <w:r>
        <w:rPr>
          <w:rFonts w:ascii="Times New Roman" w:hAnsi="Times New Roman" w:cs="Times New Roman"/>
          <w:sz w:val="24"/>
          <w:szCs w:val="24"/>
        </w:rPr>
        <w:t>3.2.4Поручение по лимитированной цене исполняется Брокером по цене, указанной в таком поручении или по более выгодной цене в зависимости от текущего состояния рынк</w:t>
      </w:r>
      <w:r>
        <w:rPr>
          <w:rFonts w:ascii="Times New Roman" w:hAnsi="Times New Roman" w:cs="Times New Roman"/>
          <w:sz w:val="24"/>
          <w:szCs w:val="24"/>
        </w:rPr>
        <w:t>а на момент подачи поручения.</w:t>
      </w:r>
    </w:p>
    <w:p w:rsidR="008664CC" w:rsidRDefault="00936F95">
      <w:pPr>
        <w:pStyle w:val="210"/>
        <w:numPr>
          <w:ilvl w:val="2"/>
          <w:numId w:val="6"/>
        </w:numPr>
        <w:shd w:val="clear" w:color="auto" w:fill="auto"/>
        <w:tabs>
          <w:tab w:val="left" w:pos="1121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Поручения по рыночной цене исполняются Брокером по наилучшей цене, доступной для Брокера в момент времени, когда наступила очередь выполнения этого поручения. Наилучшей доступной для Брокера ценой считается цена наилучшего на </w:t>
      </w:r>
      <w:r>
        <w:rPr>
          <w:rFonts w:ascii="Times New Roman" w:hAnsi="Times New Roman" w:cs="Times New Roman"/>
          <w:sz w:val="24"/>
          <w:szCs w:val="24"/>
        </w:rPr>
        <w:t>данный момент встречного предложения.</w:t>
      </w:r>
    </w:p>
    <w:p w:rsidR="008664CC" w:rsidRDefault="00936F95">
      <w:pPr>
        <w:pStyle w:val="210"/>
        <w:numPr>
          <w:ilvl w:val="2"/>
          <w:numId w:val="6"/>
        </w:numPr>
        <w:shd w:val="clear" w:color="auto" w:fill="auto"/>
        <w:tabs>
          <w:tab w:val="left" w:pos="1121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Клиентом дополнительных условий в поручениях, подаваемых Брокеру, может привести к невозможности выполнения Брокером условий настоящего Порядка исполнения поручений на лучших условиях полностью или частично. И</w:t>
      </w:r>
      <w:r>
        <w:rPr>
          <w:rFonts w:ascii="Times New Roman" w:hAnsi="Times New Roman" w:cs="Times New Roman"/>
          <w:sz w:val="24"/>
          <w:szCs w:val="24"/>
        </w:rPr>
        <w:t>сполняя поручение Клиента, в котором указаны дополнительные условия, Брокер принимает все разумные меры для обеспечения наилучшего результата для Клиента, с учётом указанных особенностей.</w:t>
      </w:r>
    </w:p>
    <w:p w:rsidR="008664CC" w:rsidRDefault="00936F95">
      <w:pPr>
        <w:pStyle w:val="210"/>
        <w:numPr>
          <w:ilvl w:val="1"/>
          <w:numId w:val="6"/>
        </w:numPr>
        <w:shd w:val="clear" w:color="auto" w:fill="auto"/>
        <w:tabs>
          <w:tab w:val="left" w:pos="619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8" w:name="bookmark9"/>
      <w:bookmarkEnd w:id="8"/>
      <w:r>
        <w:rPr>
          <w:rFonts w:ascii="Times New Roman" w:hAnsi="Times New Roman" w:cs="Times New Roman"/>
          <w:b/>
          <w:sz w:val="24"/>
          <w:szCs w:val="24"/>
        </w:rPr>
        <w:t>ОБЕСПЕЧЕНИЕ ИСПОЛНЕНИЯ ПОРУЧЕНИЙ НА ЛУЧШИХ УСЛОВИЯХ, ИСХОДЯ ИЗ ТОРГО</w:t>
      </w:r>
      <w:r>
        <w:rPr>
          <w:rFonts w:ascii="Times New Roman" w:hAnsi="Times New Roman" w:cs="Times New Roman"/>
          <w:b/>
          <w:sz w:val="24"/>
          <w:szCs w:val="24"/>
        </w:rPr>
        <w:t>ВЫХ ХАРАКТЕРИСТИК МЕСТА ИСПОЛНЕНИЯ ПОРУЧЕНИЯ ИЛИ КОНТРАГЕНТА, ЧЕРЕЗ КОТОРОГО ИСПОЛНЯЕТСЯ ПОРУЧЕНИЕ КЛИЕНТА</w:t>
      </w:r>
    </w:p>
    <w:p w:rsidR="008664CC" w:rsidRDefault="00936F95">
      <w:pPr>
        <w:pStyle w:val="210"/>
        <w:shd w:val="clear" w:color="auto" w:fill="auto"/>
        <w:tabs>
          <w:tab w:val="left" w:pos="1121"/>
        </w:tabs>
        <w:spacing w:after="240"/>
        <w:ind w:left="3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из поручения Клиента следует исполнение поручения на Организованном рынке, то такое поручение исполняется в соответствии с правилами </w:t>
      </w:r>
      <w:r>
        <w:rPr>
          <w:rFonts w:ascii="Times New Roman" w:hAnsi="Times New Roman" w:cs="Times New Roman"/>
          <w:sz w:val="24"/>
          <w:szCs w:val="24"/>
        </w:rPr>
        <w:t>торгов на Организованном рынке. Для обеспечения исполнения поручения на лучших условиях Брокер использует информацию о цене сделки на Организованном рынке, указанном в качестве места исполнения в поручении Клиента (при этом допускается частичное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поручения).</w:t>
      </w:r>
    </w:p>
    <w:p w:rsidR="008664CC" w:rsidRDefault="00936F95">
      <w:pPr>
        <w:pStyle w:val="210"/>
        <w:shd w:val="clear" w:color="auto" w:fill="auto"/>
        <w:tabs>
          <w:tab w:val="left" w:pos="288"/>
        </w:tabs>
        <w:spacing w:after="216"/>
        <w:ind w:firstLine="0"/>
      </w:pPr>
      <w:bookmarkStart w:id="9" w:name="bookmark10"/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>4. ПРИНЦИПЫ ЗАКРЫТИЯ ПОЗИЦИЙ</w:t>
      </w:r>
    </w:p>
    <w:p w:rsidR="008664CC" w:rsidRDefault="00936F95">
      <w:pPr>
        <w:pStyle w:val="210"/>
        <w:shd w:val="clear" w:color="auto" w:fill="auto"/>
        <w:tabs>
          <w:tab w:val="left" w:pos="627"/>
        </w:tabs>
        <w:spacing w:after="244"/>
        <w:ind w:left="1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При исполнении Условных поручений, направленных на Закрытие позиций Клиента, Брокер руководствуется следующими принципами: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167"/>
        </w:tabs>
        <w:spacing w:after="0"/>
        <w:ind w:left="116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из портфеля Клиента необходимой величины риска, требуемой для соблюдения ус</w:t>
      </w:r>
      <w:r>
        <w:rPr>
          <w:rFonts w:ascii="Times New Roman" w:hAnsi="Times New Roman" w:cs="Times New Roman"/>
          <w:sz w:val="24"/>
          <w:szCs w:val="24"/>
        </w:rPr>
        <w:t>ловий системы управления рисками Брокера, предусмотренной актами Банка России, договором на брокерское обслуживание/договором на ведение индивидуального инвестиционного счета и приложениями к ним, посредством сокращения позиций безотносительно выбора инстр</w:t>
      </w:r>
      <w:r>
        <w:rPr>
          <w:rFonts w:ascii="Times New Roman" w:hAnsi="Times New Roman" w:cs="Times New Roman"/>
          <w:sz w:val="24"/>
          <w:szCs w:val="24"/>
        </w:rPr>
        <w:t>умента, по которому исполняется поручение;</w:t>
      </w:r>
    </w:p>
    <w:p w:rsidR="008664CC" w:rsidRDefault="00936F95">
      <w:pPr>
        <w:pStyle w:val="210"/>
        <w:numPr>
          <w:ilvl w:val="0"/>
          <w:numId w:val="2"/>
        </w:numPr>
        <w:shd w:val="clear" w:color="auto" w:fill="auto"/>
        <w:tabs>
          <w:tab w:val="left" w:pos="1167"/>
        </w:tabs>
        <w:spacing w:after="264"/>
        <w:ind w:left="116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поручений, заключение сделок по текущим рыночным ценам в момент исполнения Условного поручения.</w:t>
      </w:r>
    </w:p>
    <w:p w:rsidR="008664CC" w:rsidRDefault="00936F95">
      <w:pPr>
        <w:pStyle w:val="210"/>
        <w:shd w:val="clear" w:color="auto" w:fill="auto"/>
        <w:tabs>
          <w:tab w:val="left" w:pos="288"/>
        </w:tabs>
        <w:spacing w:after="220"/>
        <w:ind w:firstLine="0"/>
        <w:rPr>
          <w:rFonts w:ascii="Times New Roman" w:hAnsi="Times New Roman" w:cs="Times New Roman"/>
          <w:sz w:val="24"/>
          <w:szCs w:val="24"/>
        </w:rPr>
      </w:pPr>
      <w:bookmarkStart w:id="10" w:name="bookmark11"/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8664CC" w:rsidRDefault="00936F95">
      <w:pPr>
        <w:pStyle w:val="210"/>
        <w:shd w:val="clear" w:color="auto" w:fill="auto"/>
        <w:tabs>
          <w:tab w:val="left" w:pos="632"/>
        </w:tabs>
        <w:spacing w:after="240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Настоящий Порядок исполнения поручений на лучших условиях утверждается </w:t>
      </w:r>
      <w:r>
        <w:rPr>
          <w:rFonts w:ascii="Times New Roman" w:hAnsi="Times New Roman" w:cs="Times New Roman"/>
          <w:sz w:val="24"/>
          <w:szCs w:val="24"/>
        </w:rPr>
        <w:t>приказом единоличного исполнительного органа Брокера и действует до отмены.</w:t>
      </w:r>
    </w:p>
    <w:p w:rsidR="008664CC" w:rsidRDefault="00936F95">
      <w:pPr>
        <w:pStyle w:val="210"/>
        <w:shd w:val="clear" w:color="auto" w:fill="auto"/>
        <w:tabs>
          <w:tab w:val="left" w:pos="632"/>
        </w:tabs>
        <w:spacing w:after="240"/>
        <w:ind w:left="180" w:firstLine="0"/>
      </w:pPr>
      <w:r>
        <w:rPr>
          <w:rFonts w:ascii="Times New Roman" w:hAnsi="Times New Roman" w:cs="Times New Roman"/>
          <w:sz w:val="24"/>
          <w:szCs w:val="24"/>
        </w:rPr>
        <w:t>5.2. Настоящий Порядок исполнения поручений на лучших условиях раскрывается на сайте Брокера в сети «Интернет».</w:t>
      </w:r>
    </w:p>
    <w:p w:rsidR="008664CC" w:rsidRDefault="00936F95">
      <w:pPr>
        <w:pStyle w:val="210"/>
        <w:shd w:val="clear" w:color="auto" w:fill="auto"/>
        <w:tabs>
          <w:tab w:val="left" w:pos="632"/>
        </w:tabs>
        <w:spacing w:after="0"/>
        <w:ind w:left="180" w:firstLine="0"/>
      </w:pPr>
      <w:r>
        <w:rPr>
          <w:rFonts w:ascii="Times New Roman" w:hAnsi="Times New Roman" w:cs="Times New Roman"/>
          <w:sz w:val="24"/>
          <w:szCs w:val="24"/>
        </w:rPr>
        <w:lastRenderedPageBreak/>
        <w:t>5.3. Брокер вправе в одностороннем порядке вносить изменения в насто</w:t>
      </w:r>
      <w:r>
        <w:rPr>
          <w:rFonts w:ascii="Times New Roman" w:hAnsi="Times New Roman" w:cs="Times New Roman"/>
          <w:sz w:val="24"/>
          <w:szCs w:val="24"/>
        </w:rPr>
        <w:t>ящий Порядок исполнения поручений на лучших условиях, в том числе путем утверждения новой редакции. Брокер уведомляет Клиентов о внесении изменений/утверждении новой редакции Порядка исполнения поручений на лучших условиях не позднее, чем за 3 (три) рабочи</w:t>
      </w:r>
      <w:r>
        <w:rPr>
          <w:rFonts w:ascii="Times New Roman" w:hAnsi="Times New Roman" w:cs="Times New Roman"/>
          <w:sz w:val="24"/>
          <w:szCs w:val="24"/>
        </w:rPr>
        <w:t xml:space="preserve">х дня до даты вступления в силу изменений/новой редакции, путем опубликования соответствующих изменений/новой редакции на сайте Брокера в сети «Интернет». </w:t>
      </w:r>
    </w:p>
    <w:sectPr w:rsidR="008664CC">
      <w:pgSz w:w="11906" w:h="16838"/>
      <w:pgMar w:top="965" w:right="861" w:bottom="1075" w:left="1339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A42"/>
    <w:multiLevelType w:val="multilevel"/>
    <w:tmpl w:val="77AC767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0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  <w:rPr>
        <w:b/>
        <w:sz w:val="24"/>
      </w:rPr>
    </w:lvl>
    <w:lvl w:ilvl="3">
      <w:start w:val="1"/>
      <w:numFmt w:val="decimal"/>
      <w:lvlText w:val="%4"/>
      <w:lvlJc w:val="left"/>
      <w:pPr>
        <w:ind w:left="1800" w:hanging="360"/>
      </w:pPr>
      <w:rPr>
        <w:b/>
        <w:sz w:val="24"/>
      </w:rPr>
    </w:lvl>
    <w:lvl w:ilvl="4">
      <w:start w:val="1"/>
      <w:numFmt w:val="decimal"/>
      <w:lvlText w:val="%5"/>
      <w:lvlJc w:val="left"/>
      <w:pPr>
        <w:ind w:left="2160" w:hanging="360"/>
      </w:pPr>
      <w:rPr>
        <w:b/>
        <w:sz w:val="24"/>
      </w:rPr>
    </w:lvl>
    <w:lvl w:ilvl="5">
      <w:start w:val="1"/>
      <w:numFmt w:val="decimal"/>
      <w:lvlText w:val="%6"/>
      <w:lvlJc w:val="left"/>
      <w:pPr>
        <w:ind w:left="2520" w:hanging="360"/>
      </w:pPr>
      <w:rPr>
        <w:b/>
        <w:sz w:val="24"/>
      </w:rPr>
    </w:lvl>
    <w:lvl w:ilvl="6">
      <w:start w:val="1"/>
      <w:numFmt w:val="decimal"/>
      <w:lvlText w:val="%7"/>
      <w:lvlJc w:val="left"/>
      <w:pPr>
        <w:ind w:left="2880" w:hanging="360"/>
      </w:pPr>
      <w:rPr>
        <w:b/>
        <w:sz w:val="24"/>
      </w:rPr>
    </w:lvl>
    <w:lvl w:ilvl="7">
      <w:start w:val="1"/>
      <w:numFmt w:val="decimal"/>
      <w:lvlText w:val="%8"/>
      <w:lvlJc w:val="left"/>
      <w:pPr>
        <w:ind w:left="3240" w:hanging="360"/>
      </w:pPr>
      <w:rPr>
        <w:b/>
        <w:sz w:val="24"/>
      </w:rPr>
    </w:lvl>
    <w:lvl w:ilvl="8">
      <w:start w:val="1"/>
      <w:numFmt w:val="decimal"/>
      <w:lvlText w:val="%9"/>
      <w:lvlJc w:val="left"/>
      <w:pPr>
        <w:ind w:left="3600" w:hanging="360"/>
      </w:pPr>
      <w:rPr>
        <w:b/>
        <w:sz w:val="24"/>
      </w:rPr>
    </w:lvl>
  </w:abstractNum>
  <w:abstractNum w:abstractNumId="1">
    <w:nsid w:val="0574581A"/>
    <w:multiLevelType w:val="multilevel"/>
    <w:tmpl w:val="3E9C61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sz w:val="24"/>
      </w:rPr>
    </w:lvl>
  </w:abstractNum>
  <w:abstractNum w:abstractNumId="2">
    <w:nsid w:val="0BCA7F47"/>
    <w:multiLevelType w:val="multilevel"/>
    <w:tmpl w:val="141E14F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4C5FF2"/>
    <w:multiLevelType w:val="multilevel"/>
    <w:tmpl w:val="015A4FD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40"/>
      </w:pPr>
      <w:rPr>
        <w:sz w:val="24"/>
      </w:r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sz w:val="24"/>
      </w:rPr>
    </w:lvl>
  </w:abstractNum>
  <w:abstractNum w:abstractNumId="4">
    <w:nsid w:val="199520CC"/>
    <w:multiLevelType w:val="multilevel"/>
    <w:tmpl w:val="DA56A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540"/>
      </w:pPr>
      <w:rPr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4"/>
      </w:rPr>
    </w:lvl>
  </w:abstractNum>
  <w:abstractNum w:abstractNumId="5">
    <w:nsid w:val="37D10A00"/>
    <w:multiLevelType w:val="multilevel"/>
    <w:tmpl w:val="8EFE30A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b/>
        <w:sz w:val="24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b/>
        <w:sz w:val="24"/>
      </w:rPr>
    </w:lvl>
  </w:abstractNum>
  <w:abstractNum w:abstractNumId="6">
    <w:nsid w:val="412A2A84"/>
    <w:multiLevelType w:val="multilevel"/>
    <w:tmpl w:val="6F2454C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b/>
        <w:sz w:val="24"/>
      </w:rPr>
    </w:lvl>
    <w:lvl w:ilvl="2">
      <w:start w:val="1"/>
      <w:numFmt w:val="decimal"/>
      <w:lvlText w:val="%3"/>
      <w:lvlJc w:val="left"/>
      <w:pPr>
        <w:ind w:left="1440" w:hanging="360"/>
      </w:pPr>
      <w:rPr>
        <w:b/>
        <w:sz w:val="24"/>
      </w:rPr>
    </w:lvl>
    <w:lvl w:ilvl="3">
      <w:start w:val="1"/>
      <w:numFmt w:val="decimal"/>
      <w:lvlText w:val="%4"/>
      <w:lvlJc w:val="left"/>
      <w:pPr>
        <w:ind w:left="1800" w:hanging="360"/>
      </w:pPr>
      <w:rPr>
        <w:b/>
        <w:sz w:val="24"/>
      </w:rPr>
    </w:lvl>
    <w:lvl w:ilvl="4">
      <w:start w:val="1"/>
      <w:numFmt w:val="decimal"/>
      <w:lvlText w:val="%5"/>
      <w:lvlJc w:val="left"/>
      <w:pPr>
        <w:ind w:left="2160" w:hanging="360"/>
      </w:pPr>
      <w:rPr>
        <w:b/>
        <w:sz w:val="24"/>
      </w:rPr>
    </w:lvl>
    <w:lvl w:ilvl="5">
      <w:start w:val="1"/>
      <w:numFmt w:val="decimal"/>
      <w:lvlText w:val="%6"/>
      <w:lvlJc w:val="left"/>
      <w:pPr>
        <w:ind w:left="2520" w:hanging="360"/>
      </w:pPr>
      <w:rPr>
        <w:b/>
        <w:sz w:val="24"/>
      </w:rPr>
    </w:lvl>
    <w:lvl w:ilvl="6">
      <w:start w:val="1"/>
      <w:numFmt w:val="decimal"/>
      <w:lvlText w:val="%7"/>
      <w:lvlJc w:val="left"/>
      <w:pPr>
        <w:ind w:left="2880" w:hanging="360"/>
      </w:pPr>
      <w:rPr>
        <w:b/>
        <w:sz w:val="24"/>
      </w:rPr>
    </w:lvl>
    <w:lvl w:ilvl="7">
      <w:start w:val="1"/>
      <w:numFmt w:val="decimal"/>
      <w:lvlText w:val="%8"/>
      <w:lvlJc w:val="left"/>
      <w:pPr>
        <w:ind w:left="3240" w:hanging="360"/>
      </w:pPr>
      <w:rPr>
        <w:b/>
        <w:sz w:val="24"/>
      </w:rPr>
    </w:lvl>
    <w:lvl w:ilvl="8">
      <w:start w:val="1"/>
      <w:numFmt w:val="decimal"/>
      <w:lvlText w:val="%9"/>
      <w:lvlJc w:val="left"/>
      <w:pPr>
        <w:ind w:left="3600" w:hanging="360"/>
      </w:pPr>
      <w:rPr>
        <w:b/>
        <w:sz w:val="24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CC"/>
    <w:rsid w:val="008664CC"/>
    <w:rsid w:val="0093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9A"/>
    <w:pPr>
      <w:suppressAutoHyphens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85A9A"/>
    <w:rPr>
      <w:rFonts w:cs="Times New Roman"/>
      <w:color w:val="000080"/>
      <w:u w:val="single"/>
    </w:rPr>
  </w:style>
  <w:style w:type="character" w:customStyle="1" w:styleId="a3">
    <w:name w:val="Сноска_"/>
    <w:basedOn w:val="a0"/>
    <w:uiPriority w:val="99"/>
    <w:qFormat/>
    <w:rsid w:val="00885A9A"/>
    <w:rPr>
      <w:rFonts w:ascii="Arial" w:hAnsi="Arial" w:cs="Arial"/>
      <w:sz w:val="15"/>
      <w:szCs w:val="15"/>
      <w:u w:val="none"/>
      <w:lang w:val="en-US" w:eastAsia="en-US"/>
    </w:rPr>
  </w:style>
  <w:style w:type="character" w:customStyle="1" w:styleId="1Exact">
    <w:name w:val="Заголовок №1 Exact"/>
    <w:basedOn w:val="a0"/>
    <w:link w:val="1"/>
    <w:uiPriority w:val="99"/>
    <w:qFormat/>
    <w:locked/>
    <w:rsid w:val="00885A9A"/>
    <w:rPr>
      <w:rFonts w:ascii="Franklin Gothic Heavy" w:hAnsi="Franklin Gothic Heavy" w:cs="Franklin Gothic Heavy"/>
      <w:color w:val="000000"/>
      <w:spacing w:val="0"/>
      <w:w w:val="100"/>
      <w:sz w:val="48"/>
      <w:szCs w:val="48"/>
      <w:u w:val="none"/>
      <w:lang w:val="ru-RU" w:eastAsia="ru-RU"/>
    </w:rPr>
  </w:style>
  <w:style w:type="character" w:customStyle="1" w:styleId="3Exact">
    <w:name w:val="Основной текст (3) Exact"/>
    <w:basedOn w:val="a0"/>
    <w:uiPriority w:val="99"/>
    <w:qFormat/>
    <w:locked/>
    <w:rsid w:val="00885A9A"/>
    <w:rPr>
      <w:rFonts w:ascii="Arial" w:hAnsi="Arial" w:cs="Arial"/>
      <w:color w:val="000000"/>
      <w:spacing w:val="0"/>
      <w:w w:val="100"/>
      <w:sz w:val="15"/>
      <w:szCs w:val="15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qFormat/>
    <w:locked/>
    <w:rsid w:val="00885A9A"/>
    <w:rPr>
      <w:rFonts w:ascii="Arial" w:hAnsi="Arial" w:cs="Arial"/>
      <w:sz w:val="15"/>
      <w:szCs w:val="15"/>
      <w:u w:val="non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qFormat/>
    <w:locked/>
    <w:rsid w:val="00885A9A"/>
    <w:rPr>
      <w:rFonts w:ascii="Arial" w:hAnsi="Arial" w:cs="Arial"/>
      <w:b/>
      <w:bCs/>
      <w:sz w:val="20"/>
      <w:szCs w:val="20"/>
      <w:u w:val="none"/>
    </w:rPr>
  </w:style>
  <w:style w:type="character" w:customStyle="1" w:styleId="2">
    <w:name w:val="Заголовок №2_"/>
    <w:basedOn w:val="a0"/>
    <w:link w:val="20"/>
    <w:uiPriority w:val="99"/>
    <w:qFormat/>
    <w:locked/>
    <w:rsid w:val="00885A9A"/>
    <w:rPr>
      <w:rFonts w:ascii="Arial" w:hAnsi="Arial" w:cs="Arial"/>
      <w:b/>
      <w:bCs/>
      <w:sz w:val="40"/>
      <w:szCs w:val="40"/>
      <w:u w:val="none"/>
    </w:rPr>
  </w:style>
  <w:style w:type="character" w:customStyle="1" w:styleId="3">
    <w:name w:val="Заголовок №3_"/>
    <w:basedOn w:val="a0"/>
    <w:uiPriority w:val="99"/>
    <w:qFormat/>
    <w:locked/>
    <w:rsid w:val="00885A9A"/>
    <w:rPr>
      <w:rFonts w:ascii="Arial" w:hAnsi="Arial" w:cs="Arial"/>
      <w:b/>
      <w:bCs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qFormat/>
    <w:locked/>
    <w:rsid w:val="00885A9A"/>
    <w:rPr>
      <w:rFonts w:ascii="Arial" w:hAnsi="Arial" w:cs="Arial"/>
      <w:b/>
      <w:bCs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qFormat/>
    <w:locked/>
    <w:rsid w:val="00885A9A"/>
    <w:rPr>
      <w:rFonts w:ascii="Arial" w:hAnsi="Arial" w:cs="Arial"/>
      <w:sz w:val="22"/>
      <w:szCs w:val="22"/>
      <w:u w:val="none"/>
    </w:rPr>
  </w:style>
  <w:style w:type="character" w:customStyle="1" w:styleId="a5">
    <w:name w:val="Оглавление_"/>
    <w:basedOn w:val="a0"/>
    <w:uiPriority w:val="99"/>
    <w:qFormat/>
    <w:rsid w:val="00885A9A"/>
    <w:rPr>
      <w:rFonts w:ascii="Arial" w:hAnsi="Arial" w:cs="Arial"/>
      <w:sz w:val="22"/>
      <w:szCs w:val="22"/>
      <w:u w:val="none"/>
    </w:rPr>
  </w:style>
  <w:style w:type="character" w:customStyle="1" w:styleId="21">
    <w:name w:val="Основной текст (2)_"/>
    <w:basedOn w:val="a0"/>
    <w:link w:val="210"/>
    <w:uiPriority w:val="99"/>
    <w:qFormat/>
    <w:locked/>
    <w:rsid w:val="00885A9A"/>
    <w:rPr>
      <w:rFonts w:ascii="Arial" w:hAnsi="Arial" w:cs="Arial"/>
      <w:sz w:val="20"/>
      <w:szCs w:val="20"/>
      <w:u w:val="none"/>
    </w:rPr>
  </w:style>
  <w:style w:type="character" w:customStyle="1" w:styleId="22">
    <w:name w:val="Основной текст (2)"/>
    <w:basedOn w:val="21"/>
    <w:uiPriority w:val="99"/>
    <w:qFormat/>
    <w:locked/>
    <w:rsid w:val="00885A9A"/>
    <w:rPr>
      <w:rFonts w:ascii="Arial" w:hAnsi="Arial" w:cs="Arial"/>
      <w:color w:val="000000"/>
      <w:spacing w:val="0"/>
      <w:w w:val="100"/>
      <w:sz w:val="20"/>
      <w:szCs w:val="20"/>
      <w:u w:val="none"/>
      <w:lang w:val="ru-RU" w:eastAsia="ru-RU"/>
    </w:rPr>
  </w:style>
  <w:style w:type="character" w:customStyle="1" w:styleId="a6">
    <w:name w:val="Колонтитул_"/>
    <w:basedOn w:val="a0"/>
    <w:uiPriority w:val="99"/>
    <w:qFormat/>
    <w:rsid w:val="00885A9A"/>
    <w:rPr>
      <w:rFonts w:ascii="Arial" w:hAnsi="Arial" w:cs="Arial"/>
      <w:sz w:val="16"/>
      <w:szCs w:val="16"/>
      <w:u w:val="none"/>
    </w:rPr>
  </w:style>
  <w:style w:type="character" w:customStyle="1" w:styleId="a7">
    <w:name w:val="Колонтитул"/>
    <w:basedOn w:val="a6"/>
    <w:uiPriority w:val="99"/>
    <w:qFormat/>
    <w:rsid w:val="00885A9A"/>
    <w:rPr>
      <w:rFonts w:ascii="Arial" w:hAnsi="Arial" w:cs="Arial"/>
      <w:color w:val="000000"/>
      <w:spacing w:val="0"/>
      <w:w w:val="100"/>
      <w:sz w:val="16"/>
      <w:szCs w:val="16"/>
      <w:u w:val="none"/>
      <w:lang w:val="ru-RU" w:eastAsia="ru-RU"/>
    </w:rPr>
  </w:style>
  <w:style w:type="character" w:customStyle="1" w:styleId="a8">
    <w:name w:val="Верхний колонтитул Знак"/>
    <w:basedOn w:val="a0"/>
    <w:uiPriority w:val="99"/>
    <w:qFormat/>
    <w:rsid w:val="00175D2A"/>
    <w:rPr>
      <w:rFonts w:cs="Times New Roman"/>
      <w:color w:val="000000"/>
    </w:rPr>
  </w:style>
  <w:style w:type="character" w:customStyle="1" w:styleId="a9">
    <w:name w:val="Нижний колонтитул Знак"/>
    <w:basedOn w:val="a0"/>
    <w:uiPriority w:val="99"/>
    <w:qFormat/>
    <w:rsid w:val="00175D2A"/>
    <w:rPr>
      <w:rFonts w:cs="Times New Roman"/>
      <w:color w:val="000000"/>
    </w:rPr>
  </w:style>
  <w:style w:type="character" w:customStyle="1" w:styleId="ListLabel1">
    <w:name w:val="ListLabel 1"/>
    <w:uiPriority w:val="99"/>
    <w:qFormat/>
    <w:rsid w:val="00885A9A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customStyle="1" w:styleId="ListLabel2">
    <w:name w:val="ListLabel 2"/>
    <w:uiPriority w:val="99"/>
    <w:qFormat/>
    <w:rsid w:val="00885A9A"/>
    <w:rPr>
      <w:rFonts w:ascii="Times New Roman" w:hAnsi="Times New Roman"/>
      <w:b/>
      <w:color w:val="000000"/>
      <w:spacing w:val="0"/>
      <w:w w:val="100"/>
      <w:sz w:val="20"/>
      <w:u w:val="none"/>
      <w:lang w:val="ru-RU" w:eastAsia="ru-RU"/>
    </w:rPr>
  </w:style>
  <w:style w:type="character" w:customStyle="1" w:styleId="aa">
    <w:name w:val="Символ сноски"/>
    <w:uiPriority w:val="99"/>
    <w:qFormat/>
    <w:rsid w:val="00885A9A"/>
  </w:style>
  <w:style w:type="character" w:customStyle="1" w:styleId="ab">
    <w:name w:val="Ссылка указателя"/>
    <w:uiPriority w:val="99"/>
    <w:qFormat/>
    <w:rsid w:val="00885A9A"/>
  </w:style>
  <w:style w:type="character" w:customStyle="1" w:styleId="ac">
    <w:name w:val="Привязка сноски"/>
    <w:uiPriority w:val="99"/>
    <w:rsid w:val="00885A9A"/>
    <w:rPr>
      <w:vertAlign w:val="superscript"/>
    </w:rPr>
  </w:style>
  <w:style w:type="character" w:customStyle="1" w:styleId="ad">
    <w:name w:val="Привязка концевой сноски"/>
    <w:uiPriority w:val="99"/>
    <w:rsid w:val="00885A9A"/>
    <w:rPr>
      <w:vertAlign w:val="superscript"/>
    </w:rPr>
  </w:style>
  <w:style w:type="character" w:customStyle="1" w:styleId="ae">
    <w:name w:val="Символы концевой сноски"/>
    <w:uiPriority w:val="99"/>
    <w:qFormat/>
    <w:rsid w:val="00885A9A"/>
  </w:style>
  <w:style w:type="character" w:customStyle="1" w:styleId="ListLabel3">
    <w:name w:val="ListLabel 3"/>
    <w:uiPriority w:val="99"/>
    <w:qFormat/>
    <w:rsid w:val="00885A9A"/>
    <w:rPr>
      <w:rFonts w:ascii="Times New Roman" w:hAnsi="Times New Roman"/>
      <w:spacing w:val="0"/>
      <w:w w:val="100"/>
      <w:sz w:val="22"/>
      <w:u w:val="none"/>
    </w:rPr>
  </w:style>
  <w:style w:type="character" w:customStyle="1" w:styleId="ListLabel4">
    <w:name w:val="ListLabel 4"/>
    <w:uiPriority w:val="99"/>
    <w:qFormat/>
    <w:rsid w:val="00885A9A"/>
    <w:rPr>
      <w:rFonts w:ascii="Times New Roman" w:hAnsi="Times New Roman"/>
      <w:b/>
      <w:spacing w:val="0"/>
      <w:w w:val="100"/>
      <w:sz w:val="20"/>
      <w:u w:val="none"/>
    </w:rPr>
  </w:style>
  <w:style w:type="character" w:customStyle="1" w:styleId="ListLabel5">
    <w:name w:val="ListLabel 5"/>
    <w:uiPriority w:val="99"/>
    <w:qFormat/>
    <w:rsid w:val="00885A9A"/>
    <w:rPr>
      <w:rFonts w:ascii="Times New Roman" w:hAnsi="Times New Roman"/>
      <w:b/>
      <w:spacing w:val="0"/>
      <w:w w:val="100"/>
      <w:sz w:val="20"/>
      <w:u w:val="none"/>
    </w:rPr>
  </w:style>
  <w:style w:type="character" w:customStyle="1" w:styleId="ListLabel6">
    <w:name w:val="ListLabel 6"/>
    <w:uiPriority w:val="99"/>
    <w:qFormat/>
    <w:rsid w:val="00885A9A"/>
    <w:rPr>
      <w:rFonts w:ascii="Times New Roman" w:hAnsi="Times New Roman"/>
      <w:spacing w:val="0"/>
      <w:w w:val="100"/>
      <w:sz w:val="22"/>
      <w:u w:val="none"/>
    </w:rPr>
  </w:style>
  <w:style w:type="character" w:customStyle="1" w:styleId="ListLabel7">
    <w:name w:val="ListLabel 7"/>
    <w:uiPriority w:val="99"/>
    <w:qFormat/>
    <w:rsid w:val="00885A9A"/>
    <w:rPr>
      <w:rFonts w:ascii="Times New Roman" w:hAnsi="Times New Roman"/>
      <w:b/>
      <w:spacing w:val="0"/>
      <w:w w:val="100"/>
      <w:sz w:val="20"/>
      <w:u w:val="none"/>
    </w:rPr>
  </w:style>
  <w:style w:type="character" w:customStyle="1" w:styleId="ListLabel8">
    <w:name w:val="ListLabel 8"/>
    <w:uiPriority w:val="99"/>
    <w:qFormat/>
    <w:rsid w:val="00885A9A"/>
    <w:rPr>
      <w:rFonts w:ascii="Times New Roman" w:hAnsi="Times New Roman"/>
      <w:b/>
      <w:spacing w:val="0"/>
      <w:w w:val="100"/>
      <w:sz w:val="20"/>
      <w:u w:val="none"/>
    </w:rPr>
  </w:style>
  <w:style w:type="character" w:customStyle="1" w:styleId="BodyTextChar">
    <w:name w:val="Body Text Char"/>
    <w:uiPriority w:val="99"/>
    <w:semiHidden/>
    <w:qFormat/>
    <w:locked/>
    <w:rsid w:val="00885A9A"/>
    <w:rPr>
      <w:rFonts w:cs="Times New Roman"/>
      <w:color w:val="000000"/>
      <w:sz w:val="24"/>
      <w:szCs w:val="24"/>
    </w:rPr>
  </w:style>
  <w:style w:type="character" w:customStyle="1" w:styleId="TitleChar">
    <w:name w:val="Title Char"/>
    <w:basedOn w:val="a0"/>
    <w:link w:val="af"/>
    <w:uiPriority w:val="99"/>
    <w:qFormat/>
    <w:locked/>
    <w:rsid w:val="00885A9A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HeaderChar">
    <w:name w:val="Header Char"/>
    <w:uiPriority w:val="99"/>
    <w:semiHidden/>
    <w:qFormat/>
    <w:locked/>
    <w:rsid w:val="00885A9A"/>
    <w:rPr>
      <w:rFonts w:cs="Times New Roman"/>
      <w:color w:val="000000"/>
      <w:sz w:val="24"/>
      <w:szCs w:val="24"/>
    </w:rPr>
  </w:style>
  <w:style w:type="character" w:customStyle="1" w:styleId="FooterChar">
    <w:name w:val="Footer Char"/>
    <w:uiPriority w:val="99"/>
    <w:semiHidden/>
    <w:qFormat/>
    <w:locked/>
    <w:rsid w:val="00885A9A"/>
    <w:rPr>
      <w:rFonts w:cs="Times New Roman"/>
      <w:color w:val="000000"/>
      <w:sz w:val="24"/>
      <w:szCs w:val="24"/>
    </w:rPr>
  </w:style>
  <w:style w:type="character" w:customStyle="1" w:styleId="ListLabel9">
    <w:name w:val="ListLabel 9"/>
    <w:uiPriority w:val="99"/>
    <w:qFormat/>
    <w:rsid w:val="00175D2A"/>
    <w:rPr>
      <w:spacing w:val="0"/>
      <w:w w:val="100"/>
      <w:sz w:val="22"/>
      <w:u w:val="none"/>
    </w:rPr>
  </w:style>
  <w:style w:type="character" w:customStyle="1" w:styleId="ListLabel10">
    <w:name w:val="ListLabel 10"/>
    <w:uiPriority w:val="99"/>
    <w:qFormat/>
    <w:rsid w:val="00175D2A"/>
  </w:style>
  <w:style w:type="character" w:customStyle="1" w:styleId="ListLabel11">
    <w:name w:val="ListLabel 11"/>
    <w:uiPriority w:val="99"/>
    <w:qFormat/>
    <w:rsid w:val="00175D2A"/>
    <w:rPr>
      <w:rFonts w:ascii="Times New Roman" w:hAnsi="Times New Roman"/>
      <w:b/>
      <w:spacing w:val="0"/>
      <w:w w:val="100"/>
      <w:sz w:val="20"/>
      <w:u w:val="none"/>
    </w:rPr>
  </w:style>
  <w:style w:type="character" w:customStyle="1" w:styleId="ListLabel12">
    <w:name w:val="ListLabel 12"/>
    <w:uiPriority w:val="99"/>
    <w:qFormat/>
    <w:rsid w:val="00175D2A"/>
    <w:rPr>
      <w:rFonts w:ascii="Times New Roman" w:hAnsi="Times New Roman"/>
      <w:b/>
      <w:spacing w:val="0"/>
      <w:w w:val="100"/>
      <w:sz w:val="24"/>
      <w:u w:val="none"/>
    </w:rPr>
  </w:style>
  <w:style w:type="character" w:customStyle="1" w:styleId="af0">
    <w:name w:val="Основной текст Знак"/>
    <w:basedOn w:val="a0"/>
    <w:link w:val="af1"/>
    <w:uiPriority w:val="99"/>
    <w:semiHidden/>
    <w:qFormat/>
    <w:locked/>
    <w:rPr>
      <w:rFonts w:cs="Times New Roman"/>
      <w:color w:val="000000"/>
      <w:sz w:val="24"/>
      <w:szCs w:val="24"/>
    </w:rPr>
  </w:style>
  <w:style w:type="character" w:customStyle="1" w:styleId="TitleChar1">
    <w:name w:val="Title Char1"/>
    <w:basedOn w:val="a0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10">
    <w:name w:val="Верхний колонтитул Знак1"/>
    <w:basedOn w:val="a0"/>
    <w:link w:val="af2"/>
    <w:uiPriority w:val="99"/>
    <w:semiHidden/>
    <w:qFormat/>
    <w:locked/>
    <w:rPr>
      <w:rFonts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qFormat/>
    <w:locked/>
    <w:rPr>
      <w:rFonts w:cs="Times New Roman"/>
      <w:color w:val="000000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0"/>
      <w:u w:val="none"/>
    </w:rPr>
  </w:style>
  <w:style w:type="character" w:customStyle="1" w:styleId="ListLabel14">
    <w:name w:val="ListLabel 14"/>
    <w:qFormat/>
    <w:rPr>
      <w:rFonts w:ascii="Times New Roman" w:hAnsi="Times New Roman" w:cs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/>
      <w:b/>
      <w:i w:val="0"/>
      <w:caps w:val="0"/>
      <w:smallCaps w:val="0"/>
      <w:strike w:val="0"/>
      <w:dstrike w:val="0"/>
      <w:spacing w:val="0"/>
      <w:w w:val="100"/>
      <w:sz w:val="24"/>
      <w:u w:val="none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4"/>
    </w:rPr>
  </w:style>
  <w:style w:type="paragraph" w:customStyle="1" w:styleId="af4">
    <w:name w:val="Заголовок"/>
    <w:basedOn w:val="a"/>
    <w:next w:val="af1"/>
    <w:uiPriority w:val="99"/>
    <w:qFormat/>
    <w:rsid w:val="00885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af0"/>
    <w:uiPriority w:val="99"/>
    <w:rsid w:val="00885A9A"/>
    <w:pPr>
      <w:spacing w:after="140" w:line="288" w:lineRule="auto"/>
    </w:pPr>
  </w:style>
  <w:style w:type="paragraph" w:styleId="af5">
    <w:name w:val="List"/>
    <w:basedOn w:val="af1"/>
    <w:uiPriority w:val="99"/>
    <w:rsid w:val="00885A9A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7">
    <w:name w:val="index heading"/>
    <w:basedOn w:val="a"/>
    <w:uiPriority w:val="99"/>
    <w:qFormat/>
    <w:rsid w:val="00885A9A"/>
    <w:pPr>
      <w:suppressLineNumbers/>
    </w:pPr>
    <w:rPr>
      <w:rFonts w:cs="Mangal"/>
    </w:rPr>
  </w:style>
  <w:style w:type="paragraph" w:customStyle="1" w:styleId="af">
    <w:name w:val="Заглавие"/>
    <w:basedOn w:val="a"/>
    <w:link w:val="TitleChar"/>
    <w:uiPriority w:val="99"/>
    <w:rsid w:val="00885A9A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qFormat/>
    <w:rsid w:val="00175D2A"/>
    <w:pPr>
      <w:ind w:left="240" w:hanging="240"/>
    </w:pPr>
  </w:style>
  <w:style w:type="paragraph" w:customStyle="1" w:styleId="af8">
    <w:name w:val="Сноска"/>
    <w:basedOn w:val="a"/>
    <w:uiPriority w:val="99"/>
    <w:rsid w:val="00885A9A"/>
    <w:pPr>
      <w:shd w:val="clear" w:color="auto" w:fill="FFFFFF"/>
    </w:pPr>
    <w:rPr>
      <w:rFonts w:ascii="Arial" w:hAnsi="Arial" w:cs="Arial"/>
      <w:sz w:val="15"/>
      <w:szCs w:val="15"/>
      <w:lang w:val="en-US" w:eastAsia="en-US"/>
    </w:rPr>
  </w:style>
  <w:style w:type="paragraph" w:customStyle="1" w:styleId="1">
    <w:name w:val="Заголовок №1"/>
    <w:basedOn w:val="a"/>
    <w:link w:val="1Exact"/>
    <w:uiPriority w:val="99"/>
    <w:qFormat/>
    <w:rsid w:val="00885A9A"/>
    <w:pPr>
      <w:shd w:val="clear" w:color="auto" w:fill="FFFFFF"/>
      <w:outlineLvl w:val="0"/>
    </w:pPr>
    <w:rPr>
      <w:rFonts w:ascii="Franklin Gothic Heavy" w:hAnsi="Franklin Gothic Heavy" w:cs="Franklin Gothic Heavy"/>
      <w:sz w:val="48"/>
      <w:szCs w:val="48"/>
    </w:rPr>
  </w:style>
  <w:style w:type="paragraph" w:customStyle="1" w:styleId="30">
    <w:name w:val="Основной текст (3)"/>
    <w:basedOn w:val="a"/>
    <w:uiPriority w:val="99"/>
    <w:qFormat/>
    <w:rsid w:val="00885A9A"/>
    <w:pPr>
      <w:shd w:val="clear" w:color="auto" w:fill="FFFFFF"/>
    </w:pPr>
    <w:rPr>
      <w:rFonts w:ascii="Arial" w:hAnsi="Arial" w:cs="Arial"/>
      <w:sz w:val="15"/>
      <w:szCs w:val="15"/>
    </w:rPr>
  </w:style>
  <w:style w:type="paragraph" w:customStyle="1" w:styleId="a4">
    <w:name w:val="Подпись к картинке"/>
    <w:basedOn w:val="a"/>
    <w:link w:val="Exact"/>
    <w:uiPriority w:val="99"/>
    <w:qFormat/>
    <w:rsid w:val="00885A9A"/>
    <w:pPr>
      <w:shd w:val="clear" w:color="auto" w:fill="FFFFFF"/>
    </w:pPr>
    <w:rPr>
      <w:rFonts w:ascii="Arial" w:hAnsi="Arial" w:cs="Arial"/>
      <w:sz w:val="15"/>
      <w:szCs w:val="15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qFormat/>
    <w:rsid w:val="00885A9A"/>
    <w:pPr>
      <w:shd w:val="clear" w:color="auto" w:fill="FFFFFF"/>
      <w:spacing w:line="230" w:lineRule="exact"/>
    </w:pPr>
    <w:rPr>
      <w:rFonts w:ascii="Arial" w:hAnsi="Arial" w:cs="Arial"/>
      <w:b/>
      <w:bCs/>
      <w:sz w:val="20"/>
      <w:szCs w:val="20"/>
    </w:rPr>
  </w:style>
  <w:style w:type="paragraph" w:customStyle="1" w:styleId="20">
    <w:name w:val="Заголовок №2"/>
    <w:basedOn w:val="a"/>
    <w:link w:val="2"/>
    <w:uiPriority w:val="99"/>
    <w:qFormat/>
    <w:rsid w:val="00885A9A"/>
    <w:pPr>
      <w:shd w:val="clear" w:color="auto" w:fill="FFFFFF"/>
      <w:spacing w:before="1860" w:line="326" w:lineRule="exact"/>
      <w:outlineLvl w:val="1"/>
    </w:pPr>
    <w:rPr>
      <w:rFonts w:ascii="Arial" w:hAnsi="Arial" w:cs="Arial"/>
      <w:b/>
      <w:bCs/>
      <w:sz w:val="40"/>
      <w:szCs w:val="40"/>
    </w:rPr>
  </w:style>
  <w:style w:type="paragraph" w:customStyle="1" w:styleId="31">
    <w:name w:val="Заголовок №3"/>
    <w:basedOn w:val="a"/>
    <w:uiPriority w:val="99"/>
    <w:qFormat/>
    <w:rsid w:val="00885A9A"/>
    <w:pPr>
      <w:shd w:val="clear" w:color="auto" w:fill="FFFFFF"/>
      <w:spacing w:after="7500" w:line="326" w:lineRule="exact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qFormat/>
    <w:rsid w:val="00885A9A"/>
    <w:pPr>
      <w:shd w:val="clear" w:color="auto" w:fill="FFFFFF"/>
      <w:spacing w:before="7500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qFormat/>
    <w:rsid w:val="00885A9A"/>
    <w:pPr>
      <w:shd w:val="clear" w:color="auto" w:fill="FFFFFF"/>
      <w:spacing w:after="300"/>
      <w:jc w:val="both"/>
    </w:pPr>
    <w:rPr>
      <w:rFonts w:ascii="Arial" w:hAnsi="Arial" w:cs="Arial"/>
      <w:sz w:val="22"/>
      <w:szCs w:val="22"/>
    </w:rPr>
  </w:style>
  <w:style w:type="paragraph" w:customStyle="1" w:styleId="af9">
    <w:name w:val="Оглавление"/>
    <w:basedOn w:val="a"/>
    <w:uiPriority w:val="99"/>
    <w:qFormat/>
    <w:rsid w:val="00885A9A"/>
    <w:pPr>
      <w:shd w:val="clear" w:color="auto" w:fill="FFFFFF"/>
      <w:spacing w:before="300" w:line="350" w:lineRule="exact"/>
      <w:jc w:val="both"/>
    </w:pPr>
    <w:rPr>
      <w:rFonts w:ascii="Arial" w:hAnsi="Arial" w:cs="Arial"/>
      <w:sz w:val="22"/>
      <w:szCs w:val="22"/>
    </w:rPr>
  </w:style>
  <w:style w:type="paragraph" w:customStyle="1" w:styleId="210">
    <w:name w:val="Основной текст (2)1"/>
    <w:basedOn w:val="a"/>
    <w:link w:val="21"/>
    <w:uiPriority w:val="99"/>
    <w:qFormat/>
    <w:rsid w:val="00885A9A"/>
    <w:pPr>
      <w:shd w:val="clear" w:color="auto" w:fill="FFFFFF"/>
      <w:spacing w:after="300"/>
      <w:ind w:hanging="360"/>
      <w:jc w:val="both"/>
    </w:pPr>
    <w:rPr>
      <w:rFonts w:ascii="Arial" w:hAnsi="Arial" w:cs="Arial"/>
      <w:sz w:val="20"/>
      <w:szCs w:val="20"/>
    </w:rPr>
  </w:style>
  <w:style w:type="paragraph" w:customStyle="1" w:styleId="13">
    <w:name w:val="Колонтитул1"/>
    <w:basedOn w:val="a"/>
    <w:uiPriority w:val="99"/>
    <w:qFormat/>
    <w:rsid w:val="00885A9A"/>
    <w:pPr>
      <w:shd w:val="clear" w:color="auto" w:fill="FFFFFF"/>
    </w:pPr>
    <w:rPr>
      <w:rFonts w:ascii="Arial" w:hAnsi="Arial" w:cs="Arial"/>
      <w:sz w:val="16"/>
      <w:szCs w:val="16"/>
    </w:rPr>
  </w:style>
  <w:style w:type="paragraph" w:styleId="af2">
    <w:name w:val="header"/>
    <w:basedOn w:val="a"/>
    <w:link w:val="10"/>
    <w:uiPriority w:val="99"/>
    <w:rsid w:val="00175D2A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11"/>
    <w:uiPriority w:val="99"/>
    <w:rsid w:val="00175D2A"/>
    <w:pPr>
      <w:tabs>
        <w:tab w:val="center" w:pos="4677"/>
        <w:tab w:val="right" w:pos="9355"/>
      </w:tabs>
    </w:pPr>
  </w:style>
  <w:style w:type="paragraph" w:styleId="afa">
    <w:name w:val="No Spacing"/>
    <w:uiPriority w:val="99"/>
    <w:qFormat/>
    <w:rsid w:val="00175D2A"/>
    <w:pPr>
      <w:suppressAutoHyphens/>
    </w:pPr>
    <w:rPr>
      <w:color w:val="000000"/>
      <w:sz w:val="24"/>
      <w:szCs w:val="24"/>
    </w:rPr>
  </w:style>
  <w:style w:type="paragraph" w:customStyle="1" w:styleId="afb">
    <w:name w:val="Содержимое врезки"/>
    <w:basedOn w:val="a"/>
    <w:uiPriority w:val="99"/>
    <w:qFormat/>
    <w:rsid w:val="00885A9A"/>
  </w:style>
  <w:style w:type="paragraph" w:customStyle="1" w:styleId="afc">
    <w:name w:val="Содержимое таблицы"/>
    <w:basedOn w:val="a"/>
    <w:uiPriority w:val="99"/>
    <w:qFormat/>
    <w:rsid w:val="00885A9A"/>
  </w:style>
  <w:style w:type="paragraph" w:customStyle="1" w:styleId="afd">
    <w:name w:val="Заголовок таблицы"/>
    <w:basedOn w:val="afc"/>
    <w:uiPriority w:val="99"/>
    <w:qFormat/>
    <w:rsid w:val="0088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9A"/>
    <w:pPr>
      <w:suppressAutoHyphens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85A9A"/>
    <w:rPr>
      <w:rFonts w:cs="Times New Roman"/>
      <w:color w:val="000080"/>
      <w:u w:val="single"/>
    </w:rPr>
  </w:style>
  <w:style w:type="character" w:customStyle="1" w:styleId="a3">
    <w:name w:val="Сноска_"/>
    <w:basedOn w:val="a0"/>
    <w:uiPriority w:val="99"/>
    <w:qFormat/>
    <w:rsid w:val="00885A9A"/>
    <w:rPr>
      <w:rFonts w:ascii="Arial" w:hAnsi="Arial" w:cs="Arial"/>
      <w:sz w:val="15"/>
      <w:szCs w:val="15"/>
      <w:u w:val="none"/>
      <w:lang w:val="en-US" w:eastAsia="en-US"/>
    </w:rPr>
  </w:style>
  <w:style w:type="character" w:customStyle="1" w:styleId="1Exact">
    <w:name w:val="Заголовок №1 Exact"/>
    <w:basedOn w:val="a0"/>
    <w:link w:val="1"/>
    <w:uiPriority w:val="99"/>
    <w:qFormat/>
    <w:locked/>
    <w:rsid w:val="00885A9A"/>
    <w:rPr>
      <w:rFonts w:ascii="Franklin Gothic Heavy" w:hAnsi="Franklin Gothic Heavy" w:cs="Franklin Gothic Heavy"/>
      <w:color w:val="000000"/>
      <w:spacing w:val="0"/>
      <w:w w:val="100"/>
      <w:sz w:val="48"/>
      <w:szCs w:val="48"/>
      <w:u w:val="none"/>
      <w:lang w:val="ru-RU" w:eastAsia="ru-RU"/>
    </w:rPr>
  </w:style>
  <w:style w:type="character" w:customStyle="1" w:styleId="3Exact">
    <w:name w:val="Основной текст (3) Exact"/>
    <w:basedOn w:val="a0"/>
    <w:uiPriority w:val="99"/>
    <w:qFormat/>
    <w:locked/>
    <w:rsid w:val="00885A9A"/>
    <w:rPr>
      <w:rFonts w:ascii="Arial" w:hAnsi="Arial" w:cs="Arial"/>
      <w:color w:val="000000"/>
      <w:spacing w:val="0"/>
      <w:w w:val="100"/>
      <w:sz w:val="15"/>
      <w:szCs w:val="15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qFormat/>
    <w:locked/>
    <w:rsid w:val="00885A9A"/>
    <w:rPr>
      <w:rFonts w:ascii="Arial" w:hAnsi="Arial" w:cs="Arial"/>
      <w:sz w:val="15"/>
      <w:szCs w:val="15"/>
      <w:u w:val="non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qFormat/>
    <w:locked/>
    <w:rsid w:val="00885A9A"/>
    <w:rPr>
      <w:rFonts w:ascii="Arial" w:hAnsi="Arial" w:cs="Arial"/>
      <w:b/>
      <w:bCs/>
      <w:sz w:val="20"/>
      <w:szCs w:val="20"/>
      <w:u w:val="none"/>
    </w:rPr>
  </w:style>
  <w:style w:type="character" w:customStyle="1" w:styleId="2">
    <w:name w:val="Заголовок №2_"/>
    <w:basedOn w:val="a0"/>
    <w:link w:val="20"/>
    <w:uiPriority w:val="99"/>
    <w:qFormat/>
    <w:locked/>
    <w:rsid w:val="00885A9A"/>
    <w:rPr>
      <w:rFonts w:ascii="Arial" w:hAnsi="Arial" w:cs="Arial"/>
      <w:b/>
      <w:bCs/>
      <w:sz w:val="40"/>
      <w:szCs w:val="40"/>
      <w:u w:val="none"/>
    </w:rPr>
  </w:style>
  <w:style w:type="character" w:customStyle="1" w:styleId="3">
    <w:name w:val="Заголовок №3_"/>
    <w:basedOn w:val="a0"/>
    <w:uiPriority w:val="99"/>
    <w:qFormat/>
    <w:locked/>
    <w:rsid w:val="00885A9A"/>
    <w:rPr>
      <w:rFonts w:ascii="Arial" w:hAnsi="Arial" w:cs="Arial"/>
      <w:b/>
      <w:bCs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qFormat/>
    <w:locked/>
    <w:rsid w:val="00885A9A"/>
    <w:rPr>
      <w:rFonts w:ascii="Arial" w:hAnsi="Arial" w:cs="Arial"/>
      <w:b/>
      <w:bCs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qFormat/>
    <w:locked/>
    <w:rsid w:val="00885A9A"/>
    <w:rPr>
      <w:rFonts w:ascii="Arial" w:hAnsi="Arial" w:cs="Arial"/>
      <w:sz w:val="22"/>
      <w:szCs w:val="22"/>
      <w:u w:val="none"/>
    </w:rPr>
  </w:style>
  <w:style w:type="character" w:customStyle="1" w:styleId="a5">
    <w:name w:val="Оглавление_"/>
    <w:basedOn w:val="a0"/>
    <w:uiPriority w:val="99"/>
    <w:qFormat/>
    <w:rsid w:val="00885A9A"/>
    <w:rPr>
      <w:rFonts w:ascii="Arial" w:hAnsi="Arial" w:cs="Arial"/>
      <w:sz w:val="22"/>
      <w:szCs w:val="22"/>
      <w:u w:val="none"/>
    </w:rPr>
  </w:style>
  <w:style w:type="character" w:customStyle="1" w:styleId="21">
    <w:name w:val="Основной текст (2)_"/>
    <w:basedOn w:val="a0"/>
    <w:link w:val="210"/>
    <w:uiPriority w:val="99"/>
    <w:qFormat/>
    <w:locked/>
    <w:rsid w:val="00885A9A"/>
    <w:rPr>
      <w:rFonts w:ascii="Arial" w:hAnsi="Arial" w:cs="Arial"/>
      <w:sz w:val="20"/>
      <w:szCs w:val="20"/>
      <w:u w:val="none"/>
    </w:rPr>
  </w:style>
  <w:style w:type="character" w:customStyle="1" w:styleId="22">
    <w:name w:val="Основной текст (2)"/>
    <w:basedOn w:val="21"/>
    <w:uiPriority w:val="99"/>
    <w:qFormat/>
    <w:locked/>
    <w:rsid w:val="00885A9A"/>
    <w:rPr>
      <w:rFonts w:ascii="Arial" w:hAnsi="Arial" w:cs="Arial"/>
      <w:color w:val="000000"/>
      <w:spacing w:val="0"/>
      <w:w w:val="100"/>
      <w:sz w:val="20"/>
      <w:szCs w:val="20"/>
      <w:u w:val="none"/>
      <w:lang w:val="ru-RU" w:eastAsia="ru-RU"/>
    </w:rPr>
  </w:style>
  <w:style w:type="character" w:customStyle="1" w:styleId="a6">
    <w:name w:val="Колонтитул_"/>
    <w:basedOn w:val="a0"/>
    <w:uiPriority w:val="99"/>
    <w:qFormat/>
    <w:rsid w:val="00885A9A"/>
    <w:rPr>
      <w:rFonts w:ascii="Arial" w:hAnsi="Arial" w:cs="Arial"/>
      <w:sz w:val="16"/>
      <w:szCs w:val="16"/>
      <w:u w:val="none"/>
    </w:rPr>
  </w:style>
  <w:style w:type="character" w:customStyle="1" w:styleId="a7">
    <w:name w:val="Колонтитул"/>
    <w:basedOn w:val="a6"/>
    <w:uiPriority w:val="99"/>
    <w:qFormat/>
    <w:rsid w:val="00885A9A"/>
    <w:rPr>
      <w:rFonts w:ascii="Arial" w:hAnsi="Arial" w:cs="Arial"/>
      <w:color w:val="000000"/>
      <w:spacing w:val="0"/>
      <w:w w:val="100"/>
      <w:sz w:val="16"/>
      <w:szCs w:val="16"/>
      <w:u w:val="none"/>
      <w:lang w:val="ru-RU" w:eastAsia="ru-RU"/>
    </w:rPr>
  </w:style>
  <w:style w:type="character" w:customStyle="1" w:styleId="a8">
    <w:name w:val="Верхний колонтитул Знак"/>
    <w:basedOn w:val="a0"/>
    <w:uiPriority w:val="99"/>
    <w:qFormat/>
    <w:rsid w:val="00175D2A"/>
    <w:rPr>
      <w:rFonts w:cs="Times New Roman"/>
      <w:color w:val="000000"/>
    </w:rPr>
  </w:style>
  <w:style w:type="character" w:customStyle="1" w:styleId="a9">
    <w:name w:val="Нижний колонтитул Знак"/>
    <w:basedOn w:val="a0"/>
    <w:uiPriority w:val="99"/>
    <w:qFormat/>
    <w:rsid w:val="00175D2A"/>
    <w:rPr>
      <w:rFonts w:cs="Times New Roman"/>
      <w:color w:val="000000"/>
    </w:rPr>
  </w:style>
  <w:style w:type="character" w:customStyle="1" w:styleId="ListLabel1">
    <w:name w:val="ListLabel 1"/>
    <w:uiPriority w:val="99"/>
    <w:qFormat/>
    <w:rsid w:val="00885A9A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customStyle="1" w:styleId="ListLabel2">
    <w:name w:val="ListLabel 2"/>
    <w:uiPriority w:val="99"/>
    <w:qFormat/>
    <w:rsid w:val="00885A9A"/>
    <w:rPr>
      <w:rFonts w:ascii="Times New Roman" w:hAnsi="Times New Roman"/>
      <w:b/>
      <w:color w:val="000000"/>
      <w:spacing w:val="0"/>
      <w:w w:val="100"/>
      <w:sz w:val="20"/>
      <w:u w:val="none"/>
      <w:lang w:val="ru-RU" w:eastAsia="ru-RU"/>
    </w:rPr>
  </w:style>
  <w:style w:type="character" w:customStyle="1" w:styleId="aa">
    <w:name w:val="Символ сноски"/>
    <w:uiPriority w:val="99"/>
    <w:qFormat/>
    <w:rsid w:val="00885A9A"/>
  </w:style>
  <w:style w:type="character" w:customStyle="1" w:styleId="ab">
    <w:name w:val="Ссылка указателя"/>
    <w:uiPriority w:val="99"/>
    <w:qFormat/>
    <w:rsid w:val="00885A9A"/>
  </w:style>
  <w:style w:type="character" w:customStyle="1" w:styleId="ac">
    <w:name w:val="Привязка сноски"/>
    <w:uiPriority w:val="99"/>
    <w:rsid w:val="00885A9A"/>
    <w:rPr>
      <w:vertAlign w:val="superscript"/>
    </w:rPr>
  </w:style>
  <w:style w:type="character" w:customStyle="1" w:styleId="ad">
    <w:name w:val="Привязка концевой сноски"/>
    <w:uiPriority w:val="99"/>
    <w:rsid w:val="00885A9A"/>
    <w:rPr>
      <w:vertAlign w:val="superscript"/>
    </w:rPr>
  </w:style>
  <w:style w:type="character" w:customStyle="1" w:styleId="ae">
    <w:name w:val="Символы концевой сноски"/>
    <w:uiPriority w:val="99"/>
    <w:qFormat/>
    <w:rsid w:val="00885A9A"/>
  </w:style>
  <w:style w:type="character" w:customStyle="1" w:styleId="ListLabel3">
    <w:name w:val="ListLabel 3"/>
    <w:uiPriority w:val="99"/>
    <w:qFormat/>
    <w:rsid w:val="00885A9A"/>
    <w:rPr>
      <w:rFonts w:ascii="Times New Roman" w:hAnsi="Times New Roman"/>
      <w:spacing w:val="0"/>
      <w:w w:val="100"/>
      <w:sz w:val="22"/>
      <w:u w:val="none"/>
    </w:rPr>
  </w:style>
  <w:style w:type="character" w:customStyle="1" w:styleId="ListLabel4">
    <w:name w:val="ListLabel 4"/>
    <w:uiPriority w:val="99"/>
    <w:qFormat/>
    <w:rsid w:val="00885A9A"/>
    <w:rPr>
      <w:rFonts w:ascii="Times New Roman" w:hAnsi="Times New Roman"/>
      <w:b/>
      <w:spacing w:val="0"/>
      <w:w w:val="100"/>
      <w:sz w:val="20"/>
      <w:u w:val="none"/>
    </w:rPr>
  </w:style>
  <w:style w:type="character" w:customStyle="1" w:styleId="ListLabel5">
    <w:name w:val="ListLabel 5"/>
    <w:uiPriority w:val="99"/>
    <w:qFormat/>
    <w:rsid w:val="00885A9A"/>
    <w:rPr>
      <w:rFonts w:ascii="Times New Roman" w:hAnsi="Times New Roman"/>
      <w:b/>
      <w:spacing w:val="0"/>
      <w:w w:val="100"/>
      <w:sz w:val="20"/>
      <w:u w:val="none"/>
    </w:rPr>
  </w:style>
  <w:style w:type="character" w:customStyle="1" w:styleId="ListLabel6">
    <w:name w:val="ListLabel 6"/>
    <w:uiPriority w:val="99"/>
    <w:qFormat/>
    <w:rsid w:val="00885A9A"/>
    <w:rPr>
      <w:rFonts w:ascii="Times New Roman" w:hAnsi="Times New Roman"/>
      <w:spacing w:val="0"/>
      <w:w w:val="100"/>
      <w:sz w:val="22"/>
      <w:u w:val="none"/>
    </w:rPr>
  </w:style>
  <w:style w:type="character" w:customStyle="1" w:styleId="ListLabel7">
    <w:name w:val="ListLabel 7"/>
    <w:uiPriority w:val="99"/>
    <w:qFormat/>
    <w:rsid w:val="00885A9A"/>
    <w:rPr>
      <w:rFonts w:ascii="Times New Roman" w:hAnsi="Times New Roman"/>
      <w:b/>
      <w:spacing w:val="0"/>
      <w:w w:val="100"/>
      <w:sz w:val="20"/>
      <w:u w:val="none"/>
    </w:rPr>
  </w:style>
  <w:style w:type="character" w:customStyle="1" w:styleId="ListLabel8">
    <w:name w:val="ListLabel 8"/>
    <w:uiPriority w:val="99"/>
    <w:qFormat/>
    <w:rsid w:val="00885A9A"/>
    <w:rPr>
      <w:rFonts w:ascii="Times New Roman" w:hAnsi="Times New Roman"/>
      <w:b/>
      <w:spacing w:val="0"/>
      <w:w w:val="100"/>
      <w:sz w:val="20"/>
      <w:u w:val="none"/>
    </w:rPr>
  </w:style>
  <w:style w:type="character" w:customStyle="1" w:styleId="BodyTextChar">
    <w:name w:val="Body Text Char"/>
    <w:uiPriority w:val="99"/>
    <w:semiHidden/>
    <w:qFormat/>
    <w:locked/>
    <w:rsid w:val="00885A9A"/>
    <w:rPr>
      <w:rFonts w:cs="Times New Roman"/>
      <w:color w:val="000000"/>
      <w:sz w:val="24"/>
      <w:szCs w:val="24"/>
    </w:rPr>
  </w:style>
  <w:style w:type="character" w:customStyle="1" w:styleId="TitleChar">
    <w:name w:val="Title Char"/>
    <w:basedOn w:val="a0"/>
    <w:link w:val="af"/>
    <w:uiPriority w:val="99"/>
    <w:qFormat/>
    <w:locked/>
    <w:rsid w:val="00885A9A"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HeaderChar">
    <w:name w:val="Header Char"/>
    <w:uiPriority w:val="99"/>
    <w:semiHidden/>
    <w:qFormat/>
    <w:locked/>
    <w:rsid w:val="00885A9A"/>
    <w:rPr>
      <w:rFonts w:cs="Times New Roman"/>
      <w:color w:val="000000"/>
      <w:sz w:val="24"/>
      <w:szCs w:val="24"/>
    </w:rPr>
  </w:style>
  <w:style w:type="character" w:customStyle="1" w:styleId="FooterChar">
    <w:name w:val="Footer Char"/>
    <w:uiPriority w:val="99"/>
    <w:semiHidden/>
    <w:qFormat/>
    <w:locked/>
    <w:rsid w:val="00885A9A"/>
    <w:rPr>
      <w:rFonts w:cs="Times New Roman"/>
      <w:color w:val="000000"/>
      <w:sz w:val="24"/>
      <w:szCs w:val="24"/>
    </w:rPr>
  </w:style>
  <w:style w:type="character" w:customStyle="1" w:styleId="ListLabel9">
    <w:name w:val="ListLabel 9"/>
    <w:uiPriority w:val="99"/>
    <w:qFormat/>
    <w:rsid w:val="00175D2A"/>
    <w:rPr>
      <w:spacing w:val="0"/>
      <w:w w:val="100"/>
      <w:sz w:val="22"/>
      <w:u w:val="none"/>
    </w:rPr>
  </w:style>
  <w:style w:type="character" w:customStyle="1" w:styleId="ListLabel10">
    <w:name w:val="ListLabel 10"/>
    <w:uiPriority w:val="99"/>
    <w:qFormat/>
    <w:rsid w:val="00175D2A"/>
  </w:style>
  <w:style w:type="character" w:customStyle="1" w:styleId="ListLabel11">
    <w:name w:val="ListLabel 11"/>
    <w:uiPriority w:val="99"/>
    <w:qFormat/>
    <w:rsid w:val="00175D2A"/>
    <w:rPr>
      <w:rFonts w:ascii="Times New Roman" w:hAnsi="Times New Roman"/>
      <w:b/>
      <w:spacing w:val="0"/>
      <w:w w:val="100"/>
      <w:sz w:val="20"/>
      <w:u w:val="none"/>
    </w:rPr>
  </w:style>
  <w:style w:type="character" w:customStyle="1" w:styleId="ListLabel12">
    <w:name w:val="ListLabel 12"/>
    <w:uiPriority w:val="99"/>
    <w:qFormat/>
    <w:rsid w:val="00175D2A"/>
    <w:rPr>
      <w:rFonts w:ascii="Times New Roman" w:hAnsi="Times New Roman"/>
      <w:b/>
      <w:spacing w:val="0"/>
      <w:w w:val="100"/>
      <w:sz w:val="24"/>
      <w:u w:val="none"/>
    </w:rPr>
  </w:style>
  <w:style w:type="character" w:customStyle="1" w:styleId="af0">
    <w:name w:val="Основной текст Знак"/>
    <w:basedOn w:val="a0"/>
    <w:link w:val="af1"/>
    <w:uiPriority w:val="99"/>
    <w:semiHidden/>
    <w:qFormat/>
    <w:locked/>
    <w:rPr>
      <w:rFonts w:cs="Times New Roman"/>
      <w:color w:val="000000"/>
      <w:sz w:val="24"/>
      <w:szCs w:val="24"/>
    </w:rPr>
  </w:style>
  <w:style w:type="character" w:customStyle="1" w:styleId="TitleChar1">
    <w:name w:val="Title Char1"/>
    <w:basedOn w:val="a0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10">
    <w:name w:val="Верхний колонтитул Знак1"/>
    <w:basedOn w:val="a0"/>
    <w:link w:val="af2"/>
    <w:uiPriority w:val="99"/>
    <w:semiHidden/>
    <w:qFormat/>
    <w:locked/>
    <w:rPr>
      <w:rFonts w:cs="Times New Roman"/>
      <w:color w:val="000000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qFormat/>
    <w:locked/>
    <w:rPr>
      <w:rFonts w:cs="Times New Roman"/>
      <w:color w:val="000000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20"/>
      <w:u w:val="none"/>
    </w:rPr>
  </w:style>
  <w:style w:type="character" w:customStyle="1" w:styleId="ListLabel14">
    <w:name w:val="ListLabel 14"/>
    <w:qFormat/>
    <w:rPr>
      <w:rFonts w:ascii="Times New Roman" w:hAnsi="Times New Roman" w:cs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/>
      <w:b/>
      <w:i w:val="0"/>
      <w:caps w:val="0"/>
      <w:smallCaps w:val="0"/>
      <w:strike w:val="0"/>
      <w:dstrike w:val="0"/>
      <w:spacing w:val="0"/>
      <w:w w:val="100"/>
      <w:sz w:val="24"/>
      <w:u w:val="none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4"/>
    </w:rPr>
  </w:style>
  <w:style w:type="paragraph" w:customStyle="1" w:styleId="af4">
    <w:name w:val="Заголовок"/>
    <w:basedOn w:val="a"/>
    <w:next w:val="af1"/>
    <w:uiPriority w:val="99"/>
    <w:qFormat/>
    <w:rsid w:val="00885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af0"/>
    <w:uiPriority w:val="99"/>
    <w:rsid w:val="00885A9A"/>
    <w:pPr>
      <w:spacing w:after="140" w:line="288" w:lineRule="auto"/>
    </w:pPr>
  </w:style>
  <w:style w:type="paragraph" w:styleId="af5">
    <w:name w:val="List"/>
    <w:basedOn w:val="af1"/>
    <w:uiPriority w:val="99"/>
    <w:rsid w:val="00885A9A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7">
    <w:name w:val="index heading"/>
    <w:basedOn w:val="a"/>
    <w:uiPriority w:val="99"/>
    <w:qFormat/>
    <w:rsid w:val="00885A9A"/>
    <w:pPr>
      <w:suppressLineNumbers/>
    </w:pPr>
    <w:rPr>
      <w:rFonts w:cs="Mangal"/>
    </w:rPr>
  </w:style>
  <w:style w:type="paragraph" w:customStyle="1" w:styleId="af">
    <w:name w:val="Заглавие"/>
    <w:basedOn w:val="a"/>
    <w:link w:val="TitleChar"/>
    <w:uiPriority w:val="99"/>
    <w:rsid w:val="00885A9A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qFormat/>
    <w:rsid w:val="00175D2A"/>
    <w:pPr>
      <w:ind w:left="240" w:hanging="240"/>
    </w:pPr>
  </w:style>
  <w:style w:type="paragraph" w:customStyle="1" w:styleId="af8">
    <w:name w:val="Сноска"/>
    <w:basedOn w:val="a"/>
    <w:uiPriority w:val="99"/>
    <w:rsid w:val="00885A9A"/>
    <w:pPr>
      <w:shd w:val="clear" w:color="auto" w:fill="FFFFFF"/>
    </w:pPr>
    <w:rPr>
      <w:rFonts w:ascii="Arial" w:hAnsi="Arial" w:cs="Arial"/>
      <w:sz w:val="15"/>
      <w:szCs w:val="15"/>
      <w:lang w:val="en-US" w:eastAsia="en-US"/>
    </w:rPr>
  </w:style>
  <w:style w:type="paragraph" w:customStyle="1" w:styleId="1">
    <w:name w:val="Заголовок №1"/>
    <w:basedOn w:val="a"/>
    <w:link w:val="1Exact"/>
    <w:uiPriority w:val="99"/>
    <w:qFormat/>
    <w:rsid w:val="00885A9A"/>
    <w:pPr>
      <w:shd w:val="clear" w:color="auto" w:fill="FFFFFF"/>
      <w:outlineLvl w:val="0"/>
    </w:pPr>
    <w:rPr>
      <w:rFonts w:ascii="Franklin Gothic Heavy" w:hAnsi="Franklin Gothic Heavy" w:cs="Franklin Gothic Heavy"/>
      <w:sz w:val="48"/>
      <w:szCs w:val="48"/>
    </w:rPr>
  </w:style>
  <w:style w:type="paragraph" w:customStyle="1" w:styleId="30">
    <w:name w:val="Основной текст (3)"/>
    <w:basedOn w:val="a"/>
    <w:uiPriority w:val="99"/>
    <w:qFormat/>
    <w:rsid w:val="00885A9A"/>
    <w:pPr>
      <w:shd w:val="clear" w:color="auto" w:fill="FFFFFF"/>
    </w:pPr>
    <w:rPr>
      <w:rFonts w:ascii="Arial" w:hAnsi="Arial" w:cs="Arial"/>
      <w:sz w:val="15"/>
      <w:szCs w:val="15"/>
    </w:rPr>
  </w:style>
  <w:style w:type="paragraph" w:customStyle="1" w:styleId="a4">
    <w:name w:val="Подпись к картинке"/>
    <w:basedOn w:val="a"/>
    <w:link w:val="Exact"/>
    <w:uiPriority w:val="99"/>
    <w:qFormat/>
    <w:rsid w:val="00885A9A"/>
    <w:pPr>
      <w:shd w:val="clear" w:color="auto" w:fill="FFFFFF"/>
    </w:pPr>
    <w:rPr>
      <w:rFonts w:ascii="Arial" w:hAnsi="Arial" w:cs="Arial"/>
      <w:sz w:val="15"/>
      <w:szCs w:val="15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qFormat/>
    <w:rsid w:val="00885A9A"/>
    <w:pPr>
      <w:shd w:val="clear" w:color="auto" w:fill="FFFFFF"/>
      <w:spacing w:line="230" w:lineRule="exact"/>
    </w:pPr>
    <w:rPr>
      <w:rFonts w:ascii="Arial" w:hAnsi="Arial" w:cs="Arial"/>
      <w:b/>
      <w:bCs/>
      <w:sz w:val="20"/>
      <w:szCs w:val="20"/>
    </w:rPr>
  </w:style>
  <w:style w:type="paragraph" w:customStyle="1" w:styleId="20">
    <w:name w:val="Заголовок №2"/>
    <w:basedOn w:val="a"/>
    <w:link w:val="2"/>
    <w:uiPriority w:val="99"/>
    <w:qFormat/>
    <w:rsid w:val="00885A9A"/>
    <w:pPr>
      <w:shd w:val="clear" w:color="auto" w:fill="FFFFFF"/>
      <w:spacing w:before="1860" w:line="326" w:lineRule="exact"/>
      <w:outlineLvl w:val="1"/>
    </w:pPr>
    <w:rPr>
      <w:rFonts w:ascii="Arial" w:hAnsi="Arial" w:cs="Arial"/>
      <w:b/>
      <w:bCs/>
      <w:sz w:val="40"/>
      <w:szCs w:val="40"/>
    </w:rPr>
  </w:style>
  <w:style w:type="paragraph" w:customStyle="1" w:styleId="31">
    <w:name w:val="Заголовок №3"/>
    <w:basedOn w:val="a"/>
    <w:uiPriority w:val="99"/>
    <w:qFormat/>
    <w:rsid w:val="00885A9A"/>
    <w:pPr>
      <w:shd w:val="clear" w:color="auto" w:fill="FFFFFF"/>
      <w:spacing w:after="7500" w:line="326" w:lineRule="exact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qFormat/>
    <w:rsid w:val="00885A9A"/>
    <w:pPr>
      <w:shd w:val="clear" w:color="auto" w:fill="FFFFFF"/>
      <w:spacing w:before="7500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qFormat/>
    <w:rsid w:val="00885A9A"/>
    <w:pPr>
      <w:shd w:val="clear" w:color="auto" w:fill="FFFFFF"/>
      <w:spacing w:after="300"/>
      <w:jc w:val="both"/>
    </w:pPr>
    <w:rPr>
      <w:rFonts w:ascii="Arial" w:hAnsi="Arial" w:cs="Arial"/>
      <w:sz w:val="22"/>
      <w:szCs w:val="22"/>
    </w:rPr>
  </w:style>
  <w:style w:type="paragraph" w:customStyle="1" w:styleId="af9">
    <w:name w:val="Оглавление"/>
    <w:basedOn w:val="a"/>
    <w:uiPriority w:val="99"/>
    <w:qFormat/>
    <w:rsid w:val="00885A9A"/>
    <w:pPr>
      <w:shd w:val="clear" w:color="auto" w:fill="FFFFFF"/>
      <w:spacing w:before="300" w:line="350" w:lineRule="exact"/>
      <w:jc w:val="both"/>
    </w:pPr>
    <w:rPr>
      <w:rFonts w:ascii="Arial" w:hAnsi="Arial" w:cs="Arial"/>
      <w:sz w:val="22"/>
      <w:szCs w:val="22"/>
    </w:rPr>
  </w:style>
  <w:style w:type="paragraph" w:customStyle="1" w:styleId="210">
    <w:name w:val="Основной текст (2)1"/>
    <w:basedOn w:val="a"/>
    <w:link w:val="21"/>
    <w:uiPriority w:val="99"/>
    <w:qFormat/>
    <w:rsid w:val="00885A9A"/>
    <w:pPr>
      <w:shd w:val="clear" w:color="auto" w:fill="FFFFFF"/>
      <w:spacing w:after="300"/>
      <w:ind w:hanging="360"/>
      <w:jc w:val="both"/>
    </w:pPr>
    <w:rPr>
      <w:rFonts w:ascii="Arial" w:hAnsi="Arial" w:cs="Arial"/>
      <w:sz w:val="20"/>
      <w:szCs w:val="20"/>
    </w:rPr>
  </w:style>
  <w:style w:type="paragraph" w:customStyle="1" w:styleId="13">
    <w:name w:val="Колонтитул1"/>
    <w:basedOn w:val="a"/>
    <w:uiPriority w:val="99"/>
    <w:qFormat/>
    <w:rsid w:val="00885A9A"/>
    <w:pPr>
      <w:shd w:val="clear" w:color="auto" w:fill="FFFFFF"/>
    </w:pPr>
    <w:rPr>
      <w:rFonts w:ascii="Arial" w:hAnsi="Arial" w:cs="Arial"/>
      <w:sz w:val="16"/>
      <w:szCs w:val="16"/>
    </w:rPr>
  </w:style>
  <w:style w:type="paragraph" w:styleId="af2">
    <w:name w:val="header"/>
    <w:basedOn w:val="a"/>
    <w:link w:val="10"/>
    <w:uiPriority w:val="99"/>
    <w:rsid w:val="00175D2A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11"/>
    <w:uiPriority w:val="99"/>
    <w:rsid w:val="00175D2A"/>
    <w:pPr>
      <w:tabs>
        <w:tab w:val="center" w:pos="4677"/>
        <w:tab w:val="right" w:pos="9355"/>
      </w:tabs>
    </w:pPr>
  </w:style>
  <w:style w:type="paragraph" w:styleId="afa">
    <w:name w:val="No Spacing"/>
    <w:uiPriority w:val="99"/>
    <w:qFormat/>
    <w:rsid w:val="00175D2A"/>
    <w:pPr>
      <w:suppressAutoHyphens/>
    </w:pPr>
    <w:rPr>
      <w:color w:val="000000"/>
      <w:sz w:val="24"/>
      <w:szCs w:val="24"/>
    </w:rPr>
  </w:style>
  <w:style w:type="paragraph" w:customStyle="1" w:styleId="afb">
    <w:name w:val="Содержимое врезки"/>
    <w:basedOn w:val="a"/>
    <w:uiPriority w:val="99"/>
    <w:qFormat/>
    <w:rsid w:val="00885A9A"/>
  </w:style>
  <w:style w:type="paragraph" w:customStyle="1" w:styleId="afc">
    <w:name w:val="Содержимое таблицы"/>
    <w:basedOn w:val="a"/>
    <w:uiPriority w:val="99"/>
    <w:qFormat/>
    <w:rsid w:val="00885A9A"/>
  </w:style>
  <w:style w:type="paragraph" w:customStyle="1" w:styleId="afd">
    <w:name w:val="Заголовок таблицы"/>
    <w:basedOn w:val="afc"/>
    <w:uiPriority w:val="99"/>
    <w:qFormat/>
    <w:rsid w:val="0088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1739</Words>
  <Characters>9914</Characters>
  <Application>Microsoft Office Word</Application>
  <DocSecurity>0</DocSecurity>
  <Lines>82</Lines>
  <Paragraphs>23</Paragraphs>
  <ScaleCrop>false</ScaleCrop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Peran</dc:creator>
  <cp:lastModifiedBy>Andrey</cp:lastModifiedBy>
  <cp:revision>2</cp:revision>
  <dcterms:created xsi:type="dcterms:W3CDTF">2021-01-04T08:20:00Z</dcterms:created>
  <dcterms:modified xsi:type="dcterms:W3CDTF">2021-01-04T08:20:00Z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