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FFA9" w14:textId="77777777" w:rsidR="008E395C" w:rsidRPr="00B87D0D" w:rsidRDefault="008E395C" w:rsidP="003F7209">
      <w:pPr>
        <w:pStyle w:val="000"/>
        <w:spacing w:after="240"/>
        <w:rPr>
          <w:sz w:val="20"/>
        </w:rPr>
      </w:pPr>
      <w:r w:rsidRPr="00B87D0D">
        <w:rPr>
          <w:sz w:val="20"/>
        </w:rPr>
        <w:t>ФОРМ</w:t>
      </w:r>
      <w:r w:rsidR="00CA1A8D">
        <w:rPr>
          <w:sz w:val="20"/>
        </w:rPr>
        <w:t>А</w:t>
      </w:r>
      <w:r w:rsidRPr="00B87D0D">
        <w:rPr>
          <w:sz w:val="20"/>
        </w:rPr>
        <w:t xml:space="preserve"> АНКЕТ</w:t>
      </w:r>
      <w:r w:rsidR="00CA1A8D">
        <w:rPr>
          <w:sz w:val="20"/>
        </w:rPr>
        <w:t xml:space="preserve">Ы </w:t>
      </w:r>
      <w:r w:rsidR="003F7209">
        <w:rPr>
          <w:sz w:val="20"/>
        </w:rPr>
        <w:t>ЮРИДИЧЕСКОГО</w:t>
      </w:r>
      <w:r w:rsidR="00CA1A8D">
        <w:rPr>
          <w:sz w:val="20"/>
        </w:rPr>
        <w:t xml:space="preserve"> ЛИЦА</w:t>
      </w:r>
    </w:p>
    <w:p w14:paraId="3676B70F" w14:textId="77777777" w:rsidR="00CA1A8D" w:rsidRDefault="003F7209" w:rsidP="003F7209">
      <w:pPr>
        <w:suppressAutoHyphens/>
        <w:spacing w:after="240" w:line="240" w:lineRule="auto"/>
        <w:ind w:left="-108" w:right="-108"/>
        <w:jc w:val="center"/>
        <w:outlineLvl w:val="0"/>
        <w:rPr>
          <w:rFonts w:ascii="Arial" w:hAnsi="Arial" w:cs="Arial"/>
          <w:sz w:val="16"/>
          <w:szCs w:val="18"/>
          <w:lang w:eastAsia="ru-RU"/>
        </w:rPr>
      </w:pPr>
      <w:r w:rsidRPr="003F7209">
        <w:rPr>
          <w:rFonts w:ascii="Arial" w:hAnsi="Arial" w:cs="Arial"/>
          <w:b/>
          <w:sz w:val="20"/>
          <w:lang w:eastAsia="ru-RU"/>
        </w:rPr>
        <w:t>АНКЕТА ЮРИДИЧЕСКОГО ЛИЦА</w:t>
      </w:r>
      <w:r w:rsidRPr="003F7209">
        <w:rPr>
          <w:rFonts w:ascii="Arial" w:hAnsi="Arial" w:cs="Arial"/>
          <w:b/>
          <w:sz w:val="20"/>
          <w:lang w:eastAsia="ru-RU"/>
        </w:rPr>
        <w:br/>
      </w:r>
      <w:r w:rsidRPr="003F7209">
        <w:rPr>
          <w:rFonts w:ascii="Arial" w:hAnsi="Arial" w:cs="Arial"/>
          <w:sz w:val="16"/>
          <w:szCs w:val="18"/>
          <w:lang w:eastAsia="ru-RU"/>
        </w:rPr>
        <w:t>(если не указано иное все поля анкеты подлежат обязательному заполнению согласно содержащимся в них указаниям)</w:t>
      </w:r>
    </w:p>
    <w:tbl>
      <w:tblPr>
        <w:tblW w:w="5001" w:type="pct"/>
        <w:tblBorders>
          <w:top w:val="single" w:sz="4" w:space="0" w:color="D5D6D7"/>
          <w:left w:val="single" w:sz="4" w:space="0" w:color="D5D6D7"/>
          <w:bottom w:val="single" w:sz="4" w:space="0" w:color="D5D6D7"/>
          <w:right w:val="single" w:sz="4" w:space="0" w:color="D5D6D7"/>
          <w:insideH w:val="single" w:sz="4" w:space="0" w:color="D5D6D7"/>
          <w:insideV w:val="single" w:sz="4" w:space="0" w:color="D5D6D7"/>
        </w:tblBorders>
        <w:tblLook w:val="04A0" w:firstRow="1" w:lastRow="0" w:firstColumn="1" w:lastColumn="0" w:noHBand="0" w:noVBand="1"/>
      </w:tblPr>
      <w:tblGrid>
        <w:gridCol w:w="385"/>
        <w:gridCol w:w="170"/>
        <w:gridCol w:w="130"/>
        <w:gridCol w:w="442"/>
        <w:gridCol w:w="141"/>
        <w:gridCol w:w="144"/>
        <w:gridCol w:w="10"/>
        <w:gridCol w:w="143"/>
        <w:gridCol w:w="100"/>
        <w:gridCol w:w="327"/>
        <w:gridCol w:w="144"/>
        <w:gridCol w:w="83"/>
        <w:gridCol w:w="258"/>
        <w:gridCol w:w="77"/>
        <w:gridCol w:w="56"/>
        <w:gridCol w:w="225"/>
        <w:gridCol w:w="112"/>
        <w:gridCol w:w="29"/>
        <w:gridCol w:w="191"/>
        <w:gridCol w:w="206"/>
        <w:gridCol w:w="196"/>
        <w:gridCol w:w="135"/>
        <w:gridCol w:w="75"/>
        <w:gridCol w:w="181"/>
        <w:gridCol w:w="10"/>
        <w:gridCol w:w="110"/>
        <w:gridCol w:w="69"/>
        <w:gridCol w:w="83"/>
        <w:gridCol w:w="100"/>
        <w:gridCol w:w="100"/>
        <w:gridCol w:w="79"/>
        <w:gridCol w:w="212"/>
        <w:gridCol w:w="54"/>
        <w:gridCol w:w="77"/>
        <w:gridCol w:w="52"/>
        <w:gridCol w:w="27"/>
        <w:gridCol w:w="58"/>
        <w:gridCol w:w="35"/>
        <w:gridCol w:w="102"/>
        <w:gridCol w:w="168"/>
        <w:gridCol w:w="121"/>
        <w:gridCol w:w="35"/>
        <w:gridCol w:w="121"/>
        <w:gridCol w:w="325"/>
        <w:gridCol w:w="100"/>
        <w:gridCol w:w="150"/>
        <w:gridCol w:w="56"/>
        <w:gridCol w:w="35"/>
        <w:gridCol w:w="277"/>
        <w:gridCol w:w="96"/>
        <w:gridCol w:w="60"/>
        <w:gridCol w:w="270"/>
        <w:gridCol w:w="279"/>
        <w:gridCol w:w="12"/>
        <w:gridCol w:w="119"/>
        <w:gridCol w:w="112"/>
        <w:gridCol w:w="302"/>
        <w:gridCol w:w="196"/>
        <w:gridCol w:w="79"/>
        <w:gridCol w:w="470"/>
        <w:gridCol w:w="102"/>
        <w:gridCol w:w="1017"/>
      </w:tblGrid>
      <w:tr w:rsidR="003F7209" w:rsidRPr="003F7209" w14:paraId="1D335CB9" w14:textId="77777777" w:rsidTr="00B32BE0">
        <w:tc>
          <w:tcPr>
            <w:tcW w:w="5000" w:type="pct"/>
            <w:gridSpan w:val="62"/>
            <w:tcBorders>
              <w:bottom w:val="single" w:sz="4" w:space="0" w:color="D5D6D7"/>
            </w:tcBorders>
            <w:shd w:val="clear" w:color="auto" w:fill="D5D6D7"/>
            <w:vAlign w:val="center"/>
          </w:tcPr>
          <w:p w14:paraId="03598AED" w14:textId="77777777" w:rsidR="003F7209" w:rsidRPr="003F7209" w:rsidRDefault="003F7209" w:rsidP="003F7209">
            <w:pPr>
              <w:suppressAutoHyphens/>
              <w:spacing w:after="240" w:line="240" w:lineRule="auto"/>
              <w:ind w:left="-108" w:right="-108"/>
              <w:jc w:val="center"/>
              <w:outlineLvl w:val="0"/>
              <w:rPr>
                <w:rFonts w:ascii="Arial" w:eastAsia="Times New Roman" w:hAnsi="Arial" w:cs="Arial"/>
                <w:b/>
                <w:sz w:val="19"/>
                <w:szCs w:val="19"/>
                <w:lang w:eastAsia="ru-RU"/>
              </w:rPr>
            </w:pPr>
            <w:r w:rsidRPr="003F7209">
              <w:rPr>
                <w:rFonts w:ascii="Arial" w:eastAsia="Times New Roman" w:hAnsi="Arial" w:cs="Arial"/>
                <w:b/>
                <w:sz w:val="19"/>
                <w:szCs w:val="19"/>
                <w:lang w:eastAsia="ru-RU"/>
              </w:rPr>
              <w:t>КАТЕГОРИЯ</w:t>
            </w:r>
          </w:p>
        </w:tc>
      </w:tr>
      <w:tr w:rsidR="003F7209" w:rsidRPr="003F7209" w14:paraId="48D6FBFD" w14:textId="77777777" w:rsidTr="00B32BE0">
        <w:trPr>
          <w:trHeight w:val="204"/>
        </w:trPr>
        <w:tc>
          <w:tcPr>
            <w:tcW w:w="2480" w:type="pct"/>
            <w:gridSpan w:val="33"/>
            <w:tcBorders>
              <w:bottom w:val="nil"/>
              <w:right w:val="nil"/>
            </w:tcBorders>
            <w:shd w:val="clear" w:color="auto" w:fill="auto"/>
            <w:vAlign w:val="center"/>
          </w:tcPr>
          <w:p w14:paraId="5678E8A4" w14:textId="77777777" w:rsidR="003F7209" w:rsidRPr="003F7209" w:rsidRDefault="003F7209" w:rsidP="003F7209">
            <w:pPr>
              <w:suppressAutoHyphens/>
              <w:spacing w:before="60" w:after="0" w:line="240" w:lineRule="auto"/>
              <w:ind w:left="-85"/>
              <w:rPr>
                <w:rFonts w:ascii="Arial" w:eastAsia="Times New Roman" w:hAnsi="Arial" w:cs="Arial"/>
                <w:sz w:val="20"/>
                <w:szCs w:val="24"/>
                <w:lang w:eastAsia="ar-SA"/>
              </w:rPr>
            </w:pPr>
            <w:r w:rsidRPr="003F7209">
              <w:rPr>
                <w:rFonts w:ascii="Arial" w:eastAsia="Times New Roman" w:hAnsi="Arial" w:cs="Arial"/>
                <w:sz w:val="20"/>
                <w:szCs w:val="20"/>
                <w:lang w:eastAsia="ar-SA"/>
              </w:rPr>
              <w:fldChar w:fldCharType="begin">
                <w:ffData>
                  <w:name w:val=""/>
                  <w:enabled w:val="0"/>
                  <w:calcOnExit w:val="0"/>
                  <w:checkBox>
                    <w:size w:val="20"/>
                    <w:default w:val="0"/>
                  </w:checkBox>
                </w:ffData>
              </w:fldChar>
            </w:r>
            <w:r w:rsidRPr="003F7209">
              <w:rPr>
                <w:rFonts w:ascii="Arial" w:eastAsia="Times New Roman" w:hAnsi="Arial" w:cs="Arial"/>
                <w:sz w:val="20"/>
                <w:szCs w:val="20"/>
                <w:lang w:eastAsia="ar-SA"/>
              </w:rPr>
              <w:instrText xml:space="preserve"> FORMCHECKBOX </w:instrText>
            </w:r>
            <w:r w:rsidR="00000000">
              <w:rPr>
                <w:rFonts w:ascii="Arial" w:eastAsia="Times New Roman" w:hAnsi="Arial" w:cs="Arial"/>
                <w:sz w:val="20"/>
                <w:szCs w:val="20"/>
                <w:lang w:eastAsia="ar-SA"/>
              </w:rPr>
            </w:r>
            <w:r w:rsidR="00000000">
              <w:rPr>
                <w:rFonts w:ascii="Arial" w:eastAsia="Times New Roman" w:hAnsi="Arial" w:cs="Arial"/>
                <w:sz w:val="20"/>
                <w:szCs w:val="20"/>
                <w:lang w:eastAsia="ar-SA"/>
              </w:rPr>
              <w:fldChar w:fldCharType="separate"/>
            </w:r>
            <w:r w:rsidRPr="003F7209">
              <w:rPr>
                <w:rFonts w:ascii="Arial" w:eastAsia="Times New Roman" w:hAnsi="Arial" w:cs="Arial"/>
                <w:sz w:val="20"/>
                <w:szCs w:val="20"/>
                <w:lang w:eastAsia="ar-SA"/>
              </w:rPr>
              <w:fldChar w:fldCharType="end"/>
            </w:r>
            <w:r w:rsidRPr="003F7209">
              <w:rPr>
                <w:rFonts w:ascii="Arial" w:eastAsia="Times New Roman" w:hAnsi="Arial" w:cs="Arial"/>
                <w:sz w:val="20"/>
                <w:szCs w:val="20"/>
                <w:lang w:eastAsia="ar-SA"/>
              </w:rPr>
              <w:t xml:space="preserve"> </w:t>
            </w:r>
            <w:r w:rsidRPr="003F7209">
              <w:rPr>
                <w:rFonts w:ascii="Arial" w:eastAsia="Times New Roman" w:hAnsi="Arial" w:cs="Arial"/>
                <w:sz w:val="19"/>
                <w:szCs w:val="19"/>
                <w:lang w:eastAsia="ar-SA"/>
              </w:rPr>
              <w:t>Клиент</w:t>
            </w:r>
          </w:p>
        </w:tc>
        <w:tc>
          <w:tcPr>
            <w:tcW w:w="2520" w:type="pct"/>
            <w:gridSpan w:val="29"/>
            <w:tcBorders>
              <w:left w:val="nil"/>
              <w:bottom w:val="nil"/>
            </w:tcBorders>
            <w:shd w:val="clear" w:color="auto" w:fill="auto"/>
            <w:vAlign w:val="center"/>
          </w:tcPr>
          <w:p w14:paraId="7781C7B2" w14:textId="77777777" w:rsidR="003F7209" w:rsidRPr="003F7209" w:rsidRDefault="003F7209" w:rsidP="003F7209">
            <w:pPr>
              <w:suppressAutoHyphens/>
              <w:spacing w:before="60" w:after="0" w:line="240" w:lineRule="auto"/>
              <w:ind w:left="-85"/>
              <w:rPr>
                <w:rFonts w:ascii="Arial" w:eastAsia="Times New Roman" w:hAnsi="Arial" w:cs="Arial"/>
                <w:sz w:val="20"/>
                <w:szCs w:val="20"/>
                <w:lang w:eastAsia="ar-SA"/>
              </w:rPr>
            </w:pPr>
            <w:r w:rsidRPr="003F7209">
              <w:rPr>
                <w:rFonts w:ascii="Arial" w:eastAsia="Times New Roman" w:hAnsi="Arial" w:cs="Arial"/>
                <w:sz w:val="20"/>
                <w:szCs w:val="20"/>
                <w:lang w:eastAsia="ar-SA"/>
              </w:rPr>
              <w:fldChar w:fldCharType="begin">
                <w:ffData>
                  <w:name w:val=""/>
                  <w:enabled w:val="0"/>
                  <w:calcOnExit w:val="0"/>
                  <w:checkBox>
                    <w:size w:val="20"/>
                    <w:default w:val="0"/>
                  </w:checkBox>
                </w:ffData>
              </w:fldChar>
            </w:r>
            <w:r w:rsidRPr="003F7209">
              <w:rPr>
                <w:rFonts w:ascii="Arial" w:eastAsia="Times New Roman" w:hAnsi="Arial" w:cs="Arial"/>
                <w:sz w:val="20"/>
                <w:szCs w:val="20"/>
                <w:lang w:eastAsia="ar-SA"/>
              </w:rPr>
              <w:instrText xml:space="preserve"> FORMCHECKBOX </w:instrText>
            </w:r>
            <w:r w:rsidR="00000000">
              <w:rPr>
                <w:rFonts w:ascii="Arial" w:eastAsia="Times New Roman" w:hAnsi="Arial" w:cs="Arial"/>
                <w:sz w:val="20"/>
                <w:szCs w:val="20"/>
                <w:lang w:eastAsia="ar-SA"/>
              </w:rPr>
            </w:r>
            <w:r w:rsidR="00000000">
              <w:rPr>
                <w:rFonts w:ascii="Arial" w:eastAsia="Times New Roman" w:hAnsi="Arial" w:cs="Arial"/>
                <w:sz w:val="20"/>
                <w:szCs w:val="20"/>
                <w:lang w:eastAsia="ar-SA"/>
              </w:rPr>
              <w:fldChar w:fldCharType="separate"/>
            </w:r>
            <w:r w:rsidRPr="003F7209">
              <w:rPr>
                <w:rFonts w:ascii="Arial" w:eastAsia="Times New Roman" w:hAnsi="Arial" w:cs="Arial"/>
                <w:sz w:val="20"/>
                <w:szCs w:val="20"/>
                <w:lang w:eastAsia="ar-SA"/>
              </w:rPr>
              <w:fldChar w:fldCharType="end"/>
            </w:r>
            <w:r w:rsidRPr="003F7209">
              <w:rPr>
                <w:rFonts w:ascii="Arial" w:eastAsia="Times New Roman" w:hAnsi="Arial" w:cs="Arial"/>
                <w:caps/>
                <w:sz w:val="14"/>
                <w:szCs w:val="14"/>
                <w:lang w:eastAsia="ru-RU"/>
              </w:rPr>
              <w:t xml:space="preserve"> </w:t>
            </w:r>
            <w:r w:rsidRPr="003F7209">
              <w:rPr>
                <w:rFonts w:ascii="Arial" w:eastAsia="Times New Roman" w:hAnsi="Arial" w:cs="Arial"/>
                <w:sz w:val="19"/>
                <w:szCs w:val="19"/>
                <w:lang w:eastAsia="ar-SA"/>
              </w:rPr>
              <w:t>Выгодоприобретатель</w:t>
            </w:r>
          </w:p>
        </w:tc>
      </w:tr>
      <w:tr w:rsidR="003F7209" w:rsidRPr="003F7209" w14:paraId="79F19204" w14:textId="77777777" w:rsidTr="00B32BE0">
        <w:trPr>
          <w:trHeight w:val="204"/>
        </w:trPr>
        <w:tc>
          <w:tcPr>
            <w:tcW w:w="2480" w:type="pct"/>
            <w:gridSpan w:val="33"/>
            <w:tcBorders>
              <w:top w:val="nil"/>
              <w:bottom w:val="nil"/>
              <w:right w:val="nil"/>
            </w:tcBorders>
            <w:shd w:val="clear" w:color="auto" w:fill="auto"/>
            <w:vAlign w:val="center"/>
          </w:tcPr>
          <w:p w14:paraId="7A8DEA5B" w14:textId="77777777" w:rsidR="003F7209" w:rsidRPr="003F7209" w:rsidRDefault="003F7209" w:rsidP="003F7209">
            <w:pPr>
              <w:suppressAutoHyphens/>
              <w:spacing w:before="60" w:after="0" w:line="240" w:lineRule="auto"/>
              <w:ind w:left="-85"/>
              <w:rPr>
                <w:rFonts w:ascii="Arial" w:eastAsia="Times New Roman" w:hAnsi="Arial" w:cs="Arial"/>
                <w:sz w:val="20"/>
                <w:szCs w:val="20"/>
                <w:lang w:eastAsia="ar-SA"/>
              </w:rPr>
            </w:pPr>
            <w:r w:rsidRPr="003F7209">
              <w:rPr>
                <w:rFonts w:ascii="Arial" w:eastAsia="Times New Roman" w:hAnsi="Arial" w:cs="Arial"/>
                <w:sz w:val="20"/>
                <w:szCs w:val="20"/>
                <w:lang w:eastAsia="ar-SA"/>
              </w:rPr>
              <w:fldChar w:fldCharType="begin">
                <w:ffData>
                  <w:name w:val=""/>
                  <w:enabled w:val="0"/>
                  <w:calcOnExit w:val="0"/>
                  <w:checkBox>
                    <w:size w:val="20"/>
                    <w:default w:val="0"/>
                  </w:checkBox>
                </w:ffData>
              </w:fldChar>
            </w:r>
            <w:r w:rsidRPr="003F7209">
              <w:rPr>
                <w:rFonts w:ascii="Arial" w:eastAsia="Times New Roman" w:hAnsi="Arial" w:cs="Arial"/>
                <w:sz w:val="20"/>
                <w:szCs w:val="20"/>
                <w:lang w:eastAsia="ar-SA"/>
              </w:rPr>
              <w:instrText xml:space="preserve"> FORMCHECKBOX </w:instrText>
            </w:r>
            <w:r w:rsidR="00000000">
              <w:rPr>
                <w:rFonts w:ascii="Arial" w:eastAsia="Times New Roman" w:hAnsi="Arial" w:cs="Arial"/>
                <w:sz w:val="20"/>
                <w:szCs w:val="20"/>
                <w:lang w:eastAsia="ar-SA"/>
              </w:rPr>
            </w:r>
            <w:r w:rsidR="00000000">
              <w:rPr>
                <w:rFonts w:ascii="Arial" w:eastAsia="Times New Roman" w:hAnsi="Arial" w:cs="Arial"/>
                <w:sz w:val="20"/>
                <w:szCs w:val="20"/>
                <w:lang w:eastAsia="ar-SA"/>
              </w:rPr>
              <w:fldChar w:fldCharType="separate"/>
            </w:r>
            <w:r w:rsidRPr="003F7209">
              <w:rPr>
                <w:rFonts w:ascii="Arial" w:eastAsia="Times New Roman" w:hAnsi="Arial" w:cs="Arial"/>
                <w:sz w:val="20"/>
                <w:szCs w:val="20"/>
                <w:lang w:eastAsia="ar-SA"/>
              </w:rPr>
              <w:fldChar w:fldCharType="end"/>
            </w:r>
            <w:r w:rsidRPr="003F7209">
              <w:rPr>
                <w:rFonts w:ascii="Arial" w:eastAsia="Times New Roman" w:hAnsi="Arial" w:cs="Arial"/>
                <w:sz w:val="20"/>
                <w:szCs w:val="20"/>
                <w:lang w:eastAsia="ar-SA"/>
              </w:rPr>
              <w:t xml:space="preserve"> </w:t>
            </w:r>
            <w:r w:rsidRPr="003F7209">
              <w:rPr>
                <w:rFonts w:ascii="Arial" w:eastAsia="Times New Roman" w:hAnsi="Arial" w:cs="Arial"/>
                <w:sz w:val="19"/>
                <w:szCs w:val="19"/>
                <w:lang w:eastAsia="ar-SA"/>
              </w:rPr>
              <w:t>Представитель Клиента</w:t>
            </w:r>
          </w:p>
        </w:tc>
        <w:tc>
          <w:tcPr>
            <w:tcW w:w="2520" w:type="pct"/>
            <w:gridSpan w:val="29"/>
            <w:tcBorders>
              <w:top w:val="nil"/>
              <w:left w:val="nil"/>
              <w:bottom w:val="nil"/>
            </w:tcBorders>
            <w:shd w:val="clear" w:color="auto" w:fill="auto"/>
            <w:vAlign w:val="center"/>
          </w:tcPr>
          <w:p w14:paraId="31648FE8" w14:textId="77777777" w:rsidR="003F7209" w:rsidRPr="003F7209" w:rsidRDefault="003F7209" w:rsidP="003F7209">
            <w:pPr>
              <w:suppressAutoHyphens/>
              <w:spacing w:before="60" w:after="0" w:line="240" w:lineRule="auto"/>
              <w:ind w:left="-85"/>
              <w:rPr>
                <w:rFonts w:ascii="Arial" w:eastAsia="Times New Roman" w:hAnsi="Arial" w:cs="Arial"/>
                <w:sz w:val="20"/>
                <w:szCs w:val="20"/>
                <w:lang w:eastAsia="ar-SA"/>
              </w:rPr>
            </w:pPr>
          </w:p>
        </w:tc>
      </w:tr>
      <w:tr w:rsidR="003F7209" w:rsidRPr="003F7209" w14:paraId="7911580C" w14:textId="77777777" w:rsidTr="00B32BE0">
        <w:tc>
          <w:tcPr>
            <w:tcW w:w="5000" w:type="pct"/>
            <w:gridSpan w:val="62"/>
            <w:tcBorders>
              <w:left w:val="nil"/>
              <w:right w:val="nil"/>
            </w:tcBorders>
            <w:shd w:val="clear" w:color="auto" w:fill="auto"/>
          </w:tcPr>
          <w:p w14:paraId="437BA262"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27662E5E" w14:textId="77777777" w:rsidTr="00B32BE0">
        <w:tc>
          <w:tcPr>
            <w:tcW w:w="5000" w:type="pct"/>
            <w:gridSpan w:val="62"/>
            <w:shd w:val="clear" w:color="auto" w:fill="D5D6D7"/>
            <w:vAlign w:val="center"/>
          </w:tcPr>
          <w:p w14:paraId="296BCB62" w14:textId="77777777" w:rsidR="003F7209" w:rsidRPr="003F7209" w:rsidRDefault="003F7209" w:rsidP="003F7209">
            <w:pPr>
              <w:suppressAutoHyphens/>
              <w:spacing w:after="240" w:line="240" w:lineRule="auto"/>
              <w:ind w:left="-108" w:right="-108"/>
              <w:outlineLvl w:val="0"/>
              <w:rPr>
                <w:rFonts w:ascii="Arial" w:eastAsia="Times New Roman" w:hAnsi="Arial" w:cs="Arial"/>
                <w:sz w:val="19"/>
                <w:szCs w:val="19"/>
                <w:lang w:eastAsia="ru-RU"/>
              </w:rPr>
            </w:pPr>
            <w:r w:rsidRPr="003F7209">
              <w:rPr>
                <w:rFonts w:ascii="Arial" w:eastAsia="Times New Roman" w:hAnsi="Arial" w:cs="Arial"/>
                <w:sz w:val="19"/>
                <w:szCs w:val="19"/>
                <w:lang w:eastAsia="ru-RU"/>
              </w:rPr>
              <w:t>1. Раздел подлежит обязательному заполнению для всех категорий юридических лиц</w:t>
            </w:r>
          </w:p>
        </w:tc>
      </w:tr>
      <w:tr w:rsidR="003F7209" w:rsidRPr="003F7209" w14:paraId="092AE740" w14:textId="77777777" w:rsidTr="00E70C5C">
        <w:trPr>
          <w:trHeight w:val="66"/>
        </w:trPr>
        <w:tc>
          <w:tcPr>
            <w:tcW w:w="2118" w:type="pct"/>
            <w:gridSpan w:val="26"/>
            <w:tcBorders>
              <w:bottom w:val="nil"/>
              <w:right w:val="single" w:sz="4" w:space="0" w:color="D5D6D7"/>
            </w:tcBorders>
            <w:shd w:val="clear" w:color="auto" w:fill="auto"/>
            <w:vAlign w:val="center"/>
          </w:tcPr>
          <w:p w14:paraId="160D95BB"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 xml:space="preserve">1.1. Полное наименование с указанием организационно-правовой формы </w:t>
            </w:r>
            <w:r w:rsidRPr="003F7209">
              <w:rPr>
                <w:rFonts w:ascii="Arial" w:eastAsia="Times New Roman" w:hAnsi="Arial" w:cs="Arial"/>
                <w:sz w:val="16"/>
                <w:szCs w:val="16"/>
                <w:lang w:eastAsia="ar-SA"/>
              </w:rPr>
              <w:t>(на основании учредительных документов)</w:t>
            </w:r>
          </w:p>
        </w:tc>
        <w:tc>
          <w:tcPr>
            <w:tcW w:w="2882" w:type="pct"/>
            <w:gridSpan w:val="36"/>
            <w:tcBorders>
              <w:left w:val="single" w:sz="4" w:space="0" w:color="D5D6D7"/>
              <w:bottom w:val="single" w:sz="4" w:space="0" w:color="auto"/>
            </w:tcBorders>
            <w:shd w:val="clear" w:color="auto" w:fill="auto"/>
            <w:vAlign w:val="bottom"/>
          </w:tcPr>
          <w:p w14:paraId="2235E8A6"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7E2BB587" w14:textId="77777777" w:rsidTr="00E70C5C">
        <w:trPr>
          <w:trHeight w:val="66"/>
        </w:trPr>
        <w:tc>
          <w:tcPr>
            <w:tcW w:w="2118" w:type="pct"/>
            <w:gridSpan w:val="26"/>
            <w:tcBorders>
              <w:bottom w:val="nil"/>
              <w:right w:val="single" w:sz="4" w:space="0" w:color="D5D6D7"/>
            </w:tcBorders>
            <w:shd w:val="clear" w:color="auto" w:fill="auto"/>
            <w:vAlign w:val="center"/>
          </w:tcPr>
          <w:p w14:paraId="4DF6258A"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1.2. Сокращенное наименование </w:t>
            </w:r>
            <w:r w:rsidRPr="003F7209">
              <w:rPr>
                <w:rFonts w:ascii="Arial" w:eastAsia="Times New Roman" w:hAnsi="Arial" w:cs="Arial"/>
                <w:sz w:val="16"/>
                <w:szCs w:val="16"/>
                <w:lang w:eastAsia="ar-SA"/>
              </w:rPr>
              <w:t>(на основании учредительных документов)</w:t>
            </w:r>
          </w:p>
        </w:tc>
        <w:tc>
          <w:tcPr>
            <w:tcW w:w="2882" w:type="pct"/>
            <w:gridSpan w:val="36"/>
            <w:tcBorders>
              <w:left w:val="single" w:sz="4" w:space="0" w:color="D5D6D7"/>
              <w:bottom w:val="single" w:sz="4" w:space="0" w:color="auto"/>
            </w:tcBorders>
            <w:shd w:val="clear" w:color="auto" w:fill="auto"/>
            <w:vAlign w:val="bottom"/>
          </w:tcPr>
          <w:p w14:paraId="770B0E2C"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702D203E" w14:textId="77777777" w:rsidTr="00E70C5C">
        <w:trPr>
          <w:trHeight w:val="66"/>
        </w:trPr>
        <w:tc>
          <w:tcPr>
            <w:tcW w:w="2118" w:type="pct"/>
            <w:gridSpan w:val="26"/>
            <w:tcBorders>
              <w:bottom w:val="nil"/>
              <w:right w:val="single" w:sz="4" w:space="0" w:color="D5D6D7"/>
            </w:tcBorders>
            <w:shd w:val="clear" w:color="auto" w:fill="auto"/>
            <w:vAlign w:val="center"/>
          </w:tcPr>
          <w:p w14:paraId="6DDFEC82"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1.3. Полное наименование на иностранном языке</w:t>
            </w:r>
            <w:r w:rsidRPr="003F7209">
              <w:rPr>
                <w:rFonts w:ascii="Arial" w:eastAsia="Times New Roman" w:hAnsi="Arial" w:cs="Arial"/>
                <w:sz w:val="19"/>
                <w:szCs w:val="19"/>
                <w:rtl/>
                <w:lang w:eastAsia="ar-SA"/>
              </w:rPr>
              <w:t>٭</w:t>
            </w:r>
            <w:r w:rsidRPr="003F7209">
              <w:rPr>
                <w:rFonts w:ascii="Arial" w:eastAsia="Times New Roman" w:hAnsi="Arial" w:cs="Arial"/>
                <w:sz w:val="19"/>
                <w:szCs w:val="19"/>
                <w:lang w:eastAsia="ar-SA"/>
              </w:rPr>
              <w:t xml:space="preserve"> </w:t>
            </w:r>
            <w:r w:rsidRPr="003F7209">
              <w:rPr>
                <w:rFonts w:ascii="Arial" w:eastAsia="Times New Roman" w:hAnsi="Arial" w:cs="Arial"/>
                <w:sz w:val="16"/>
                <w:szCs w:val="16"/>
                <w:lang w:eastAsia="ar-SA"/>
              </w:rPr>
              <w:t>(на основании учредительных документов)</w:t>
            </w:r>
          </w:p>
        </w:tc>
        <w:tc>
          <w:tcPr>
            <w:tcW w:w="2882" w:type="pct"/>
            <w:gridSpan w:val="36"/>
            <w:tcBorders>
              <w:left w:val="single" w:sz="4" w:space="0" w:color="D5D6D7"/>
              <w:bottom w:val="single" w:sz="4" w:space="0" w:color="auto"/>
            </w:tcBorders>
            <w:shd w:val="clear" w:color="auto" w:fill="auto"/>
            <w:vAlign w:val="bottom"/>
          </w:tcPr>
          <w:p w14:paraId="428129CB"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2AD3048D" w14:textId="77777777" w:rsidTr="00E70C5C">
        <w:trPr>
          <w:trHeight w:val="66"/>
        </w:trPr>
        <w:tc>
          <w:tcPr>
            <w:tcW w:w="2118" w:type="pct"/>
            <w:gridSpan w:val="26"/>
            <w:tcBorders>
              <w:bottom w:val="single" w:sz="4" w:space="0" w:color="D5D6D7"/>
              <w:right w:val="single" w:sz="4" w:space="0" w:color="D5D6D7"/>
            </w:tcBorders>
            <w:shd w:val="clear" w:color="auto" w:fill="auto"/>
            <w:vAlign w:val="center"/>
          </w:tcPr>
          <w:p w14:paraId="0E3AE004"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1.4. Сокращенное наименование на иностранном языке</w:t>
            </w:r>
            <w:r w:rsidRPr="003F7209">
              <w:rPr>
                <w:rFonts w:ascii="Arial" w:eastAsia="Times New Roman" w:hAnsi="Arial" w:cs="Arial"/>
                <w:sz w:val="19"/>
                <w:szCs w:val="19"/>
                <w:rtl/>
                <w:lang w:eastAsia="ar-SA"/>
              </w:rPr>
              <w:t>٭</w:t>
            </w:r>
            <w:r w:rsidRPr="003F7209">
              <w:rPr>
                <w:rFonts w:ascii="Arial" w:eastAsia="Times New Roman" w:hAnsi="Arial" w:cs="Arial"/>
                <w:sz w:val="19"/>
                <w:szCs w:val="19"/>
                <w:lang w:eastAsia="ar-SA"/>
              </w:rPr>
              <w:t xml:space="preserve"> </w:t>
            </w:r>
            <w:r w:rsidRPr="003F7209">
              <w:rPr>
                <w:rFonts w:ascii="Arial" w:eastAsia="Times New Roman" w:hAnsi="Arial" w:cs="Arial"/>
                <w:sz w:val="16"/>
                <w:szCs w:val="16"/>
                <w:lang w:eastAsia="ar-SA"/>
              </w:rPr>
              <w:t>(на основании учредительных документов)</w:t>
            </w:r>
          </w:p>
        </w:tc>
        <w:tc>
          <w:tcPr>
            <w:tcW w:w="2882" w:type="pct"/>
            <w:gridSpan w:val="36"/>
            <w:tcBorders>
              <w:left w:val="single" w:sz="4" w:space="0" w:color="D5D6D7"/>
              <w:bottom w:val="single" w:sz="4" w:space="0" w:color="auto"/>
            </w:tcBorders>
            <w:shd w:val="clear" w:color="auto" w:fill="auto"/>
            <w:vAlign w:val="bottom"/>
          </w:tcPr>
          <w:p w14:paraId="03B0A5BD"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634678C8" w14:textId="77777777" w:rsidTr="00B32BE0">
        <w:trPr>
          <w:trHeight w:val="66"/>
        </w:trPr>
        <w:tc>
          <w:tcPr>
            <w:tcW w:w="5000" w:type="pct"/>
            <w:gridSpan w:val="62"/>
            <w:tcBorders>
              <w:bottom w:val="single" w:sz="4" w:space="0" w:color="D5D6D7"/>
            </w:tcBorders>
            <w:shd w:val="clear" w:color="auto" w:fill="auto"/>
            <w:vAlign w:val="center"/>
          </w:tcPr>
          <w:p w14:paraId="7C62543C"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1.5. Юридическое лицо обладает статусом международной компании?</w:t>
            </w:r>
            <w:r w:rsidRPr="003F7209">
              <w:rPr>
                <w:rFonts w:ascii="Arial" w:eastAsia="Times New Roman" w:hAnsi="Arial" w:cs="Arial"/>
                <w:sz w:val="19"/>
                <w:szCs w:val="19"/>
                <w:vertAlign w:val="superscript"/>
                <w:lang w:eastAsia="ar-SA"/>
              </w:rPr>
              <w:endnoteReference w:id="2"/>
            </w:r>
          </w:p>
        </w:tc>
      </w:tr>
      <w:tr w:rsidR="003F7209" w:rsidRPr="003F7209" w14:paraId="5855BE52" w14:textId="77777777" w:rsidTr="00B32BE0">
        <w:trPr>
          <w:trHeight w:val="66"/>
        </w:trPr>
        <w:tc>
          <w:tcPr>
            <w:tcW w:w="5000" w:type="pct"/>
            <w:gridSpan w:val="62"/>
            <w:tcBorders>
              <w:bottom w:val="single" w:sz="4" w:space="0" w:color="D5D6D7"/>
            </w:tcBorders>
            <w:shd w:val="clear" w:color="auto" w:fill="auto"/>
            <w:vAlign w:val="center"/>
          </w:tcPr>
          <w:p w14:paraId="21947B95"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ДА </w:t>
            </w:r>
            <w:r w:rsidRPr="003F7209">
              <w:rPr>
                <w:rFonts w:ascii="Arial" w:eastAsia="Times New Roman" w:hAnsi="Arial" w:cs="Arial"/>
                <w:sz w:val="16"/>
                <w:szCs w:val="16"/>
                <w:lang w:eastAsia="ar-SA"/>
              </w:rPr>
              <w:t>(в случае ответа ДА, пожалуйста, перейдите к Вопросу 1.8)</w:t>
            </w:r>
          </w:p>
        </w:tc>
      </w:tr>
      <w:tr w:rsidR="003F7209" w:rsidRPr="003F7209" w14:paraId="1BEAF650" w14:textId="77777777" w:rsidTr="00B32BE0">
        <w:trPr>
          <w:trHeight w:val="66"/>
        </w:trPr>
        <w:tc>
          <w:tcPr>
            <w:tcW w:w="5000" w:type="pct"/>
            <w:gridSpan w:val="62"/>
            <w:tcBorders>
              <w:bottom w:val="single" w:sz="4" w:space="0" w:color="D5D6D7"/>
            </w:tcBorders>
            <w:shd w:val="clear" w:color="auto" w:fill="auto"/>
            <w:vAlign w:val="center"/>
          </w:tcPr>
          <w:p w14:paraId="6C733CA8"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НЕТ </w:t>
            </w:r>
            <w:r w:rsidRPr="003F7209">
              <w:rPr>
                <w:rFonts w:ascii="Arial" w:eastAsia="Times New Roman" w:hAnsi="Arial" w:cs="Arial"/>
                <w:sz w:val="16"/>
                <w:szCs w:val="16"/>
                <w:lang w:eastAsia="ar-SA"/>
              </w:rPr>
              <w:t>(при выборе данного варианта ответа, пожалуйста, перейдите к Вопросу 1.6)</w:t>
            </w:r>
          </w:p>
        </w:tc>
      </w:tr>
      <w:tr w:rsidR="003F7209" w:rsidRPr="003F7209" w14:paraId="0E5D6740" w14:textId="77777777" w:rsidTr="00B32BE0">
        <w:trPr>
          <w:trHeight w:val="66"/>
        </w:trPr>
        <w:tc>
          <w:tcPr>
            <w:tcW w:w="5000" w:type="pct"/>
            <w:gridSpan w:val="62"/>
            <w:tcBorders>
              <w:bottom w:val="single" w:sz="4" w:space="0" w:color="D5D6D7"/>
            </w:tcBorders>
            <w:shd w:val="clear" w:color="auto" w:fill="auto"/>
            <w:vAlign w:val="center"/>
          </w:tcPr>
          <w:p w14:paraId="1FF82984"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1.6. Юридическое лицо является международной организацией?</w:t>
            </w:r>
            <w:r w:rsidRPr="003F7209">
              <w:rPr>
                <w:rFonts w:ascii="Arial" w:eastAsia="Times New Roman" w:hAnsi="Arial" w:cs="Arial"/>
                <w:sz w:val="19"/>
                <w:szCs w:val="19"/>
                <w:vertAlign w:val="superscript"/>
                <w:lang w:eastAsia="ar-SA"/>
              </w:rPr>
              <w:endnoteReference w:id="3"/>
            </w:r>
          </w:p>
        </w:tc>
      </w:tr>
      <w:tr w:rsidR="003F7209" w:rsidRPr="003F7209" w14:paraId="58701D4A" w14:textId="77777777" w:rsidTr="00B32BE0">
        <w:trPr>
          <w:trHeight w:val="66"/>
        </w:trPr>
        <w:tc>
          <w:tcPr>
            <w:tcW w:w="5000" w:type="pct"/>
            <w:gridSpan w:val="62"/>
            <w:tcBorders>
              <w:bottom w:val="single" w:sz="4" w:space="0" w:color="D5D6D7"/>
            </w:tcBorders>
            <w:shd w:val="clear" w:color="auto" w:fill="auto"/>
            <w:vAlign w:val="center"/>
          </w:tcPr>
          <w:p w14:paraId="304EC1DE"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ДА </w:t>
            </w:r>
            <w:r w:rsidRPr="003F7209">
              <w:rPr>
                <w:rFonts w:ascii="Arial" w:eastAsia="Times New Roman" w:hAnsi="Arial" w:cs="Arial"/>
                <w:sz w:val="16"/>
                <w:szCs w:val="16"/>
                <w:lang w:eastAsia="ar-SA"/>
              </w:rPr>
              <w:t>(в случае ответа ДА, пожалуйста, перейдите к Вопросу 1.7)</w:t>
            </w:r>
          </w:p>
        </w:tc>
      </w:tr>
      <w:tr w:rsidR="003F7209" w:rsidRPr="003F7209" w14:paraId="5C48D914" w14:textId="77777777" w:rsidTr="00B32BE0">
        <w:trPr>
          <w:trHeight w:val="66"/>
        </w:trPr>
        <w:tc>
          <w:tcPr>
            <w:tcW w:w="5000" w:type="pct"/>
            <w:gridSpan w:val="62"/>
            <w:tcBorders>
              <w:bottom w:val="single" w:sz="4" w:space="0" w:color="D5D6D7"/>
            </w:tcBorders>
            <w:shd w:val="clear" w:color="auto" w:fill="auto"/>
            <w:vAlign w:val="center"/>
          </w:tcPr>
          <w:p w14:paraId="60209033"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НЕТ </w:t>
            </w:r>
            <w:r w:rsidRPr="003F7209">
              <w:rPr>
                <w:rFonts w:ascii="Arial" w:eastAsia="Times New Roman" w:hAnsi="Arial" w:cs="Arial"/>
                <w:sz w:val="16"/>
                <w:szCs w:val="16"/>
                <w:lang w:eastAsia="ar-SA"/>
              </w:rPr>
              <w:t>(при выборе данного варианта ответа заполнять Вопрос 1.7 не требуется)</w:t>
            </w:r>
          </w:p>
        </w:tc>
      </w:tr>
      <w:tr w:rsidR="003F7209" w:rsidRPr="003F7209" w14:paraId="72D1210A" w14:textId="77777777" w:rsidTr="00B32BE0">
        <w:trPr>
          <w:trHeight w:val="66"/>
        </w:trPr>
        <w:tc>
          <w:tcPr>
            <w:tcW w:w="5000" w:type="pct"/>
            <w:gridSpan w:val="62"/>
            <w:tcBorders>
              <w:bottom w:val="single" w:sz="4" w:space="0" w:color="D5D6D7"/>
            </w:tcBorders>
            <w:shd w:val="clear" w:color="auto" w:fill="auto"/>
            <w:vAlign w:val="center"/>
          </w:tcPr>
          <w:p w14:paraId="71BCCB53"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1.7. В случае если юридическое лицо является международной организацией, укажите его организационно-правовую форму:</w:t>
            </w:r>
          </w:p>
        </w:tc>
      </w:tr>
      <w:tr w:rsidR="003F7209" w:rsidRPr="003F7209" w14:paraId="4164E948" w14:textId="77777777" w:rsidTr="00B32BE0">
        <w:trPr>
          <w:trHeight w:val="66"/>
        </w:trPr>
        <w:tc>
          <w:tcPr>
            <w:tcW w:w="5000" w:type="pct"/>
            <w:gridSpan w:val="62"/>
            <w:tcBorders>
              <w:bottom w:val="single" w:sz="4" w:space="0" w:color="D5D6D7"/>
            </w:tcBorders>
            <w:shd w:val="clear" w:color="auto" w:fill="auto"/>
            <w:vAlign w:val="center"/>
          </w:tcPr>
          <w:p w14:paraId="5BED806E"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val="en-US"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Межправительственная международная организация</w:t>
            </w:r>
            <w:r w:rsidRPr="003F7209">
              <w:rPr>
                <w:rFonts w:ascii="Arial" w:eastAsia="Times New Roman" w:hAnsi="Arial" w:cs="Arial"/>
                <w:sz w:val="19"/>
                <w:szCs w:val="19"/>
                <w:vertAlign w:val="superscript"/>
                <w:lang w:eastAsia="ar-SA"/>
              </w:rPr>
              <w:endnoteReference w:id="4"/>
            </w:r>
          </w:p>
        </w:tc>
      </w:tr>
      <w:tr w:rsidR="003F7209" w:rsidRPr="003F7209" w14:paraId="244F4F68" w14:textId="77777777" w:rsidTr="00B32BE0">
        <w:trPr>
          <w:trHeight w:val="66"/>
        </w:trPr>
        <w:tc>
          <w:tcPr>
            <w:tcW w:w="5000" w:type="pct"/>
            <w:gridSpan w:val="62"/>
            <w:tcBorders>
              <w:bottom w:val="single" w:sz="4" w:space="0" w:color="D5D6D7"/>
            </w:tcBorders>
            <w:shd w:val="clear" w:color="auto" w:fill="auto"/>
            <w:vAlign w:val="center"/>
          </w:tcPr>
          <w:p w14:paraId="57564985"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val="en-US"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Неправительственная международная организация</w:t>
            </w:r>
            <w:r w:rsidRPr="003F7209">
              <w:rPr>
                <w:rFonts w:ascii="Arial" w:eastAsia="Times New Roman" w:hAnsi="Arial" w:cs="Arial"/>
                <w:sz w:val="19"/>
                <w:szCs w:val="19"/>
                <w:vertAlign w:val="superscript"/>
                <w:lang w:eastAsia="ar-SA"/>
              </w:rPr>
              <w:endnoteReference w:id="5"/>
            </w:r>
          </w:p>
        </w:tc>
      </w:tr>
      <w:tr w:rsidR="003F7209" w:rsidRPr="003F7209" w14:paraId="5AEA6377" w14:textId="77777777" w:rsidTr="00B32BE0">
        <w:trPr>
          <w:trHeight w:val="66"/>
        </w:trPr>
        <w:tc>
          <w:tcPr>
            <w:tcW w:w="3220" w:type="pct"/>
            <w:gridSpan w:val="47"/>
            <w:tcBorders>
              <w:bottom w:val="single" w:sz="4" w:space="0" w:color="D5D6D7"/>
              <w:right w:val="single" w:sz="4" w:space="0" w:color="D5D6D7"/>
            </w:tcBorders>
            <w:shd w:val="clear" w:color="auto" w:fill="auto"/>
            <w:vAlign w:val="center"/>
          </w:tcPr>
          <w:p w14:paraId="11A60554" w14:textId="77777777" w:rsidR="003F7209" w:rsidRPr="003F7209" w:rsidRDefault="003F7209" w:rsidP="003F7209">
            <w:pPr>
              <w:suppressAutoHyphens/>
              <w:spacing w:before="60" w:after="0" w:line="240" w:lineRule="auto"/>
              <w:ind w:left="-85" w:right="-85"/>
              <w:rPr>
                <w:rFonts w:ascii="Arial" w:eastAsia="Times New Roman" w:hAnsi="Arial" w:cs="Arial"/>
                <w:sz w:val="16"/>
                <w:szCs w:val="16"/>
                <w:lang w:eastAsia="ar-SA"/>
              </w:rPr>
            </w:pPr>
            <w:r w:rsidRPr="003F7209">
              <w:rPr>
                <w:rFonts w:ascii="Arial" w:eastAsia="Times New Roman" w:hAnsi="Arial" w:cs="Arial"/>
                <w:sz w:val="19"/>
                <w:szCs w:val="19"/>
                <w:lang w:eastAsia="ar-SA"/>
              </w:rPr>
              <w:t xml:space="preserve">1.8. КПП – при наличии </w:t>
            </w:r>
            <w:r w:rsidRPr="003F7209">
              <w:rPr>
                <w:rFonts w:ascii="Arial" w:eastAsia="Times New Roman" w:hAnsi="Arial" w:cs="Arial"/>
                <w:sz w:val="16"/>
                <w:szCs w:val="16"/>
                <w:lang w:eastAsia="ar-SA"/>
              </w:rPr>
              <w:t>(на основании выписки из ЕГРЮЛ или свидетельства о постановке на учет в налоговом органе юридического лица)</w:t>
            </w:r>
          </w:p>
        </w:tc>
        <w:tc>
          <w:tcPr>
            <w:tcW w:w="1780" w:type="pct"/>
            <w:gridSpan w:val="15"/>
            <w:tcBorders>
              <w:left w:val="single" w:sz="4" w:space="0" w:color="D5D6D7"/>
              <w:bottom w:val="single" w:sz="4" w:space="0" w:color="auto"/>
            </w:tcBorders>
            <w:shd w:val="clear" w:color="auto" w:fill="auto"/>
            <w:vAlign w:val="bottom"/>
          </w:tcPr>
          <w:p w14:paraId="29271200"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087895CA" w14:textId="77777777" w:rsidTr="00B32BE0">
        <w:trPr>
          <w:trHeight w:val="66"/>
        </w:trPr>
        <w:tc>
          <w:tcPr>
            <w:tcW w:w="3464" w:type="pct"/>
            <w:gridSpan w:val="51"/>
            <w:tcBorders>
              <w:bottom w:val="single" w:sz="4" w:space="0" w:color="D5D6D7"/>
              <w:right w:val="single" w:sz="4" w:space="0" w:color="D5D6D7"/>
            </w:tcBorders>
            <w:shd w:val="clear" w:color="auto" w:fill="auto"/>
            <w:vAlign w:val="center"/>
          </w:tcPr>
          <w:p w14:paraId="6CF6A16C"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1.9. Код иностранной организации (КИО) – для нерезидента</w:t>
            </w:r>
            <w:r w:rsidRPr="003F7209">
              <w:rPr>
                <w:rFonts w:ascii="Arial" w:eastAsia="Times New Roman" w:hAnsi="Arial" w:cs="Arial"/>
                <w:sz w:val="19"/>
                <w:szCs w:val="19"/>
                <w:rtl/>
                <w:lang w:eastAsia="ar-SA"/>
              </w:rPr>
              <w:t>٭</w:t>
            </w:r>
            <w:r w:rsidRPr="003F7209">
              <w:rPr>
                <w:rFonts w:ascii="Arial" w:eastAsia="Times New Roman" w:hAnsi="Arial" w:cs="Arial"/>
                <w:sz w:val="19"/>
                <w:szCs w:val="19"/>
                <w:lang w:eastAsia="ar-SA"/>
              </w:rPr>
              <w:t xml:space="preserve"> (</w:t>
            </w:r>
            <w:r w:rsidRPr="003F7209">
              <w:rPr>
                <w:rFonts w:ascii="Arial" w:eastAsia="Times New Roman" w:hAnsi="Arial" w:cs="Arial"/>
                <w:sz w:val="16"/>
                <w:szCs w:val="16"/>
                <w:lang w:eastAsia="ar-SA"/>
              </w:rPr>
              <w:t>на основании свидетельства о постановке на учет в налоговом органе юридического лица</w:t>
            </w:r>
            <w:r w:rsidRPr="003F7209">
              <w:rPr>
                <w:rFonts w:ascii="Arial" w:eastAsia="Times New Roman" w:hAnsi="Arial" w:cs="Arial"/>
                <w:sz w:val="19"/>
                <w:szCs w:val="19"/>
                <w:lang w:eastAsia="ar-SA"/>
              </w:rPr>
              <w:t>)</w:t>
            </w:r>
          </w:p>
        </w:tc>
        <w:tc>
          <w:tcPr>
            <w:tcW w:w="1536" w:type="pct"/>
            <w:gridSpan w:val="11"/>
            <w:tcBorders>
              <w:left w:val="single" w:sz="4" w:space="0" w:color="D5D6D7"/>
              <w:bottom w:val="single" w:sz="4" w:space="0" w:color="auto"/>
            </w:tcBorders>
            <w:shd w:val="clear" w:color="auto" w:fill="auto"/>
            <w:vAlign w:val="bottom"/>
          </w:tcPr>
          <w:p w14:paraId="4C9B9A3B"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4920B778" w14:textId="77777777" w:rsidTr="00E70C5C">
        <w:trPr>
          <w:trHeight w:val="66"/>
        </w:trPr>
        <w:tc>
          <w:tcPr>
            <w:tcW w:w="2341" w:type="pct"/>
            <w:gridSpan w:val="31"/>
            <w:tcBorders>
              <w:bottom w:val="single" w:sz="4" w:space="0" w:color="D5D6D7"/>
              <w:right w:val="single" w:sz="4" w:space="0" w:color="D5D6D7"/>
            </w:tcBorders>
            <w:shd w:val="clear" w:color="auto" w:fill="auto"/>
            <w:vAlign w:val="center"/>
          </w:tcPr>
          <w:p w14:paraId="15171D62"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1.10. LEI – международный код идентификации юридического лица</w:t>
            </w:r>
            <w:r w:rsidRPr="003F7209">
              <w:rPr>
                <w:rFonts w:ascii="Arial" w:eastAsia="Times New Roman" w:hAnsi="Arial" w:cs="Arial"/>
                <w:sz w:val="19"/>
                <w:szCs w:val="19"/>
                <w:rtl/>
                <w:lang w:eastAsia="ar-SA"/>
              </w:rPr>
              <w:t>٭</w:t>
            </w:r>
            <w:r w:rsidRPr="003F7209">
              <w:rPr>
                <w:rFonts w:ascii="Arial" w:eastAsia="Times New Roman" w:hAnsi="Arial" w:cs="Arial"/>
                <w:sz w:val="19"/>
                <w:szCs w:val="19"/>
                <w:lang w:eastAsia="ar-SA"/>
              </w:rPr>
              <w:t xml:space="preserve"> </w:t>
            </w:r>
            <w:r w:rsidRPr="003F7209">
              <w:rPr>
                <w:rFonts w:ascii="Arial" w:eastAsia="Times New Roman" w:hAnsi="Arial" w:cs="Arial"/>
                <w:sz w:val="16"/>
                <w:szCs w:val="16"/>
                <w:lang w:eastAsia="ar-SA"/>
              </w:rPr>
              <w:t>(на основании устного опроса)</w:t>
            </w:r>
          </w:p>
        </w:tc>
        <w:tc>
          <w:tcPr>
            <w:tcW w:w="2659" w:type="pct"/>
            <w:gridSpan w:val="31"/>
            <w:tcBorders>
              <w:left w:val="single" w:sz="4" w:space="0" w:color="D5D6D7"/>
              <w:bottom w:val="single" w:sz="4" w:space="0" w:color="auto"/>
            </w:tcBorders>
            <w:shd w:val="clear" w:color="auto" w:fill="auto"/>
            <w:vAlign w:val="bottom"/>
          </w:tcPr>
          <w:p w14:paraId="32CEF884"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583295FD" w14:textId="77777777" w:rsidTr="00B32BE0">
        <w:trPr>
          <w:trHeight w:val="204"/>
        </w:trPr>
        <w:tc>
          <w:tcPr>
            <w:tcW w:w="3875" w:type="pct"/>
            <w:gridSpan w:val="56"/>
            <w:tcBorders>
              <w:right w:val="single" w:sz="4" w:space="0" w:color="D5D6D7"/>
            </w:tcBorders>
            <w:shd w:val="clear" w:color="auto" w:fill="auto"/>
            <w:vAlign w:val="center"/>
          </w:tcPr>
          <w:p w14:paraId="072B566E"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1.11. Сведения о платежном поручении на периодический перевод денежных средств на счет или адрес, зарегистрированный в США </w:t>
            </w:r>
            <w:r w:rsidRPr="003F7209">
              <w:rPr>
                <w:rFonts w:ascii="Arial" w:eastAsia="Times New Roman" w:hAnsi="Arial" w:cs="Arial"/>
                <w:sz w:val="16"/>
                <w:szCs w:val="16"/>
                <w:lang w:eastAsia="ar-SA"/>
              </w:rPr>
              <w:t>(на основании устного опроса)</w:t>
            </w:r>
          </w:p>
        </w:tc>
        <w:tc>
          <w:tcPr>
            <w:tcW w:w="544" w:type="pct"/>
            <w:gridSpan w:val="4"/>
            <w:tcBorders>
              <w:left w:val="single" w:sz="4" w:space="0" w:color="D5D6D7"/>
              <w:bottom w:val="single" w:sz="4" w:space="0" w:color="D5D6D7"/>
              <w:right w:val="nil"/>
            </w:tcBorders>
            <w:shd w:val="clear" w:color="auto" w:fill="auto"/>
            <w:vAlign w:val="bottom"/>
          </w:tcPr>
          <w:p w14:paraId="249F79A7"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w:t>
            </w:r>
          </w:p>
        </w:tc>
        <w:tc>
          <w:tcPr>
            <w:tcW w:w="581" w:type="pct"/>
            <w:gridSpan w:val="2"/>
            <w:tcBorders>
              <w:left w:val="nil"/>
              <w:bottom w:val="single" w:sz="4" w:space="0" w:color="D5D6D7"/>
            </w:tcBorders>
            <w:shd w:val="clear" w:color="auto" w:fill="auto"/>
            <w:vAlign w:val="bottom"/>
          </w:tcPr>
          <w:p w14:paraId="150ABE48"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w:t>
            </w:r>
          </w:p>
        </w:tc>
      </w:tr>
      <w:tr w:rsidR="003F7209" w:rsidRPr="003F7209" w14:paraId="41B6115C" w14:textId="77777777" w:rsidTr="00B32BE0">
        <w:trPr>
          <w:trHeight w:val="204"/>
        </w:trPr>
        <w:tc>
          <w:tcPr>
            <w:tcW w:w="3875" w:type="pct"/>
            <w:gridSpan w:val="56"/>
            <w:tcBorders>
              <w:right w:val="single" w:sz="4" w:space="0" w:color="D5D6D7"/>
            </w:tcBorders>
            <w:shd w:val="clear" w:color="auto" w:fill="auto"/>
            <w:vAlign w:val="center"/>
          </w:tcPr>
          <w:p w14:paraId="27B0EFD7"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1.12. Местом государственной регистрации являются США?</w:t>
            </w:r>
          </w:p>
        </w:tc>
        <w:tc>
          <w:tcPr>
            <w:tcW w:w="544" w:type="pct"/>
            <w:gridSpan w:val="4"/>
            <w:tcBorders>
              <w:left w:val="single" w:sz="4" w:space="0" w:color="D5D6D7"/>
              <w:right w:val="nil"/>
            </w:tcBorders>
            <w:shd w:val="clear" w:color="auto" w:fill="auto"/>
            <w:vAlign w:val="bottom"/>
          </w:tcPr>
          <w:p w14:paraId="49EDD848"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w:t>
            </w:r>
          </w:p>
        </w:tc>
        <w:tc>
          <w:tcPr>
            <w:tcW w:w="581" w:type="pct"/>
            <w:gridSpan w:val="2"/>
            <w:tcBorders>
              <w:left w:val="nil"/>
              <w:bottom w:val="single" w:sz="4" w:space="0" w:color="D5D6D7"/>
            </w:tcBorders>
            <w:shd w:val="clear" w:color="auto" w:fill="auto"/>
            <w:vAlign w:val="bottom"/>
          </w:tcPr>
          <w:p w14:paraId="448F1F71"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w:t>
            </w:r>
          </w:p>
        </w:tc>
      </w:tr>
      <w:tr w:rsidR="003F7209" w:rsidRPr="003F7209" w14:paraId="19BB68E9" w14:textId="77777777" w:rsidTr="00B32BE0">
        <w:trPr>
          <w:trHeight w:val="204"/>
        </w:trPr>
        <w:tc>
          <w:tcPr>
            <w:tcW w:w="5000" w:type="pct"/>
            <w:gridSpan w:val="62"/>
            <w:shd w:val="clear" w:color="auto" w:fill="auto"/>
            <w:vAlign w:val="center"/>
          </w:tcPr>
          <w:p w14:paraId="00C4D210"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1.13. Сведения о государственной регистрации резидента РФ, зарегистрированного до 01.07.2002:</w:t>
            </w:r>
          </w:p>
        </w:tc>
      </w:tr>
      <w:tr w:rsidR="003F7209" w:rsidRPr="003F7209" w14:paraId="037AB75E" w14:textId="77777777" w:rsidTr="00E70C5C">
        <w:trPr>
          <w:trHeight w:val="204"/>
        </w:trPr>
        <w:tc>
          <w:tcPr>
            <w:tcW w:w="2249" w:type="pct"/>
            <w:gridSpan w:val="29"/>
            <w:tcBorders>
              <w:right w:val="nil"/>
            </w:tcBorders>
            <w:shd w:val="clear" w:color="auto" w:fill="auto"/>
            <w:vAlign w:val="center"/>
          </w:tcPr>
          <w:p w14:paraId="45B475DB"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Наименование регистрирующего органа:</w:t>
            </w:r>
          </w:p>
        </w:tc>
        <w:tc>
          <w:tcPr>
            <w:tcW w:w="2751" w:type="pct"/>
            <w:gridSpan w:val="33"/>
            <w:tcBorders>
              <w:top w:val="nil"/>
              <w:left w:val="nil"/>
              <w:bottom w:val="single" w:sz="4" w:space="0" w:color="auto"/>
              <w:right w:val="nil"/>
            </w:tcBorders>
            <w:shd w:val="clear" w:color="auto" w:fill="auto"/>
            <w:vAlign w:val="center"/>
          </w:tcPr>
          <w:p w14:paraId="371A3547" w14:textId="77777777" w:rsidR="003F7209" w:rsidRPr="003F7209" w:rsidRDefault="003F7209" w:rsidP="003F7209">
            <w:pPr>
              <w:suppressAutoHyphens/>
              <w:spacing w:before="60" w:after="0" w:line="240" w:lineRule="auto"/>
              <w:rPr>
                <w:rFonts w:ascii="Arial" w:eastAsia="Times New Roman" w:hAnsi="Arial" w:cs="Arial"/>
                <w:sz w:val="19"/>
                <w:szCs w:val="19"/>
                <w:highlight w:val="magenta"/>
                <w:lang w:eastAsia="ar-SA"/>
              </w:rPr>
            </w:pPr>
          </w:p>
        </w:tc>
      </w:tr>
      <w:tr w:rsidR="003F7209" w:rsidRPr="003F7209" w14:paraId="7F5A0F0E" w14:textId="77777777" w:rsidTr="00E70C5C">
        <w:trPr>
          <w:trHeight w:val="204"/>
        </w:trPr>
        <w:tc>
          <w:tcPr>
            <w:tcW w:w="1530" w:type="pct"/>
            <w:gridSpan w:val="17"/>
            <w:tcBorders>
              <w:right w:val="nil"/>
            </w:tcBorders>
            <w:shd w:val="clear" w:color="auto" w:fill="auto"/>
            <w:vAlign w:val="center"/>
          </w:tcPr>
          <w:p w14:paraId="15D94B12"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Регистрационный номер:</w:t>
            </w:r>
          </w:p>
        </w:tc>
        <w:tc>
          <w:tcPr>
            <w:tcW w:w="1031" w:type="pct"/>
            <w:gridSpan w:val="19"/>
            <w:tcBorders>
              <w:top w:val="nil"/>
              <w:left w:val="nil"/>
              <w:bottom w:val="single" w:sz="4" w:space="0" w:color="auto"/>
              <w:right w:val="nil"/>
            </w:tcBorders>
            <w:shd w:val="clear" w:color="auto" w:fill="auto"/>
            <w:vAlign w:val="center"/>
          </w:tcPr>
          <w:p w14:paraId="4C21B4AD" w14:textId="77777777" w:rsidR="003F7209" w:rsidRPr="003F7209" w:rsidRDefault="003F7209" w:rsidP="003F7209">
            <w:pPr>
              <w:suppressAutoHyphens/>
              <w:spacing w:before="60" w:after="0" w:line="240" w:lineRule="auto"/>
              <w:rPr>
                <w:rFonts w:ascii="Arial" w:eastAsia="Times New Roman" w:hAnsi="Arial" w:cs="Arial"/>
                <w:sz w:val="19"/>
                <w:szCs w:val="19"/>
                <w:highlight w:val="magenta"/>
                <w:lang w:eastAsia="ar-SA"/>
              </w:rPr>
            </w:pPr>
          </w:p>
        </w:tc>
        <w:tc>
          <w:tcPr>
            <w:tcW w:w="1043" w:type="pct"/>
            <w:gridSpan w:val="16"/>
            <w:tcBorders>
              <w:left w:val="nil"/>
              <w:right w:val="nil"/>
            </w:tcBorders>
            <w:shd w:val="clear" w:color="auto" w:fill="auto"/>
            <w:vAlign w:val="center"/>
          </w:tcPr>
          <w:p w14:paraId="441D2119"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Дата регистрации:</w:t>
            </w:r>
          </w:p>
        </w:tc>
        <w:tc>
          <w:tcPr>
            <w:tcW w:w="1396" w:type="pct"/>
            <w:gridSpan w:val="10"/>
            <w:tcBorders>
              <w:top w:val="nil"/>
              <w:left w:val="nil"/>
              <w:bottom w:val="single" w:sz="4" w:space="0" w:color="auto"/>
              <w:right w:val="nil"/>
            </w:tcBorders>
            <w:shd w:val="clear" w:color="auto" w:fill="auto"/>
            <w:vAlign w:val="center"/>
          </w:tcPr>
          <w:p w14:paraId="2C8B842A" w14:textId="77777777" w:rsidR="003F7209" w:rsidRPr="003F7209" w:rsidRDefault="003F7209" w:rsidP="003F7209">
            <w:pPr>
              <w:suppressAutoHyphens/>
              <w:spacing w:before="60" w:after="0" w:line="240" w:lineRule="auto"/>
              <w:rPr>
                <w:rFonts w:ascii="Arial" w:eastAsia="Times New Roman" w:hAnsi="Arial" w:cs="Arial"/>
                <w:sz w:val="19"/>
                <w:szCs w:val="19"/>
                <w:highlight w:val="magenta"/>
                <w:lang w:eastAsia="ar-SA"/>
              </w:rPr>
            </w:pPr>
          </w:p>
        </w:tc>
      </w:tr>
      <w:tr w:rsidR="003F7209" w:rsidRPr="003F7209" w14:paraId="583445EB" w14:textId="77777777" w:rsidTr="00B32BE0">
        <w:trPr>
          <w:trHeight w:val="722"/>
        </w:trPr>
        <w:tc>
          <w:tcPr>
            <w:tcW w:w="3220" w:type="pct"/>
            <w:gridSpan w:val="47"/>
            <w:tcBorders>
              <w:right w:val="single" w:sz="4" w:space="0" w:color="D5D6D7"/>
            </w:tcBorders>
            <w:shd w:val="clear" w:color="auto" w:fill="auto"/>
            <w:vAlign w:val="center"/>
          </w:tcPr>
          <w:p w14:paraId="3D007716"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 xml:space="preserve">1.14. Регистрационный номер (ОГРН) </w:t>
            </w:r>
            <w:r w:rsidRPr="003F7209">
              <w:rPr>
                <w:rFonts w:ascii="Arial" w:eastAsia="Times New Roman" w:hAnsi="Arial" w:cs="Arial"/>
                <w:sz w:val="16"/>
                <w:szCs w:val="16"/>
                <w:lang w:eastAsia="ar-SA"/>
              </w:rPr>
              <w:t>(на основании выписки из ЕГРЮЛ или свидетельства о государственной регистрации юридического лица)</w:t>
            </w:r>
            <w:r w:rsidRPr="003F7209">
              <w:rPr>
                <w:rFonts w:ascii="Arial" w:eastAsia="Times New Roman" w:hAnsi="Arial" w:cs="Arial"/>
                <w:sz w:val="19"/>
                <w:szCs w:val="19"/>
                <w:lang w:eastAsia="ar-SA"/>
              </w:rPr>
              <w:br/>
              <w:t>Регистрационный номер в стране регистрации – для нерезидентов</w:t>
            </w:r>
          </w:p>
        </w:tc>
        <w:tc>
          <w:tcPr>
            <w:tcW w:w="1780" w:type="pct"/>
            <w:gridSpan w:val="15"/>
            <w:tcBorders>
              <w:left w:val="single" w:sz="4" w:space="0" w:color="D5D6D7"/>
              <w:bottom w:val="single" w:sz="4" w:space="0" w:color="auto"/>
            </w:tcBorders>
            <w:shd w:val="clear" w:color="auto" w:fill="auto"/>
            <w:vAlign w:val="bottom"/>
          </w:tcPr>
          <w:p w14:paraId="55E54927"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592436FD" w14:textId="77777777" w:rsidTr="00E70C5C">
        <w:trPr>
          <w:trHeight w:val="66"/>
        </w:trPr>
        <w:tc>
          <w:tcPr>
            <w:tcW w:w="2812" w:type="pct"/>
            <w:gridSpan w:val="41"/>
            <w:tcBorders>
              <w:right w:val="single" w:sz="4" w:space="0" w:color="D5D6D7"/>
            </w:tcBorders>
            <w:shd w:val="clear" w:color="auto" w:fill="auto"/>
            <w:vAlign w:val="center"/>
          </w:tcPr>
          <w:p w14:paraId="686B1FA9" w14:textId="77777777" w:rsidR="003F7209" w:rsidRPr="003F7209" w:rsidRDefault="003F7209" w:rsidP="003F7209">
            <w:pPr>
              <w:suppressAutoHyphens/>
              <w:spacing w:before="60" w:after="0" w:line="240" w:lineRule="auto"/>
              <w:ind w:left="-85" w:right="-85"/>
              <w:rPr>
                <w:rFonts w:ascii="Arial" w:eastAsia="Times New Roman" w:hAnsi="Arial" w:cs="Arial"/>
                <w:sz w:val="20"/>
                <w:szCs w:val="20"/>
                <w:lang w:eastAsia="ar-SA"/>
              </w:rPr>
            </w:pPr>
            <w:r w:rsidRPr="003F7209">
              <w:rPr>
                <w:rFonts w:ascii="Arial" w:eastAsia="Times New Roman" w:hAnsi="Arial" w:cs="Arial"/>
                <w:sz w:val="19"/>
                <w:szCs w:val="19"/>
                <w:lang w:eastAsia="ar-SA"/>
              </w:rPr>
              <w:t xml:space="preserve">1.15. Дата государственной регистрации </w:t>
            </w:r>
            <w:r w:rsidRPr="003F7209">
              <w:rPr>
                <w:rFonts w:ascii="Arial" w:eastAsia="Times New Roman" w:hAnsi="Arial" w:cs="Arial"/>
                <w:sz w:val="16"/>
                <w:szCs w:val="16"/>
                <w:lang w:eastAsia="ar-SA"/>
              </w:rPr>
              <w:t>(на основании выписки из ЕГРЮЛ или документа о государственной регистрации юридического лица)</w:t>
            </w:r>
          </w:p>
        </w:tc>
        <w:tc>
          <w:tcPr>
            <w:tcW w:w="2188" w:type="pct"/>
            <w:gridSpan w:val="21"/>
            <w:tcBorders>
              <w:left w:val="single" w:sz="4" w:space="0" w:color="D5D6D7"/>
              <w:bottom w:val="single" w:sz="4" w:space="0" w:color="auto"/>
            </w:tcBorders>
            <w:shd w:val="clear" w:color="auto" w:fill="auto"/>
            <w:vAlign w:val="bottom"/>
          </w:tcPr>
          <w:p w14:paraId="70AA87AF"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7D0FD011" w14:textId="77777777" w:rsidTr="00B32BE0">
        <w:trPr>
          <w:trHeight w:val="66"/>
        </w:trPr>
        <w:tc>
          <w:tcPr>
            <w:tcW w:w="3220" w:type="pct"/>
            <w:gridSpan w:val="47"/>
            <w:tcBorders>
              <w:right w:val="single" w:sz="4" w:space="0" w:color="D5D6D7"/>
            </w:tcBorders>
            <w:shd w:val="clear" w:color="auto" w:fill="auto"/>
            <w:vAlign w:val="center"/>
          </w:tcPr>
          <w:p w14:paraId="5D5E6FD6" w14:textId="77777777" w:rsidR="003F7209" w:rsidRPr="003F7209" w:rsidRDefault="003F7209" w:rsidP="003F7209">
            <w:pPr>
              <w:keepNext/>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lastRenderedPageBreak/>
              <w:t xml:space="preserve">1.16. Наименование регистрирующего органа </w:t>
            </w:r>
            <w:r w:rsidRPr="003F7209">
              <w:rPr>
                <w:rFonts w:ascii="Arial" w:eastAsia="Times New Roman" w:hAnsi="Arial" w:cs="Arial"/>
                <w:sz w:val="16"/>
                <w:szCs w:val="16"/>
                <w:lang w:eastAsia="ar-SA"/>
              </w:rPr>
              <w:t>(на основании выписки из ЕГРЮЛ или документа о государственной регистрации юридического лица)</w:t>
            </w:r>
          </w:p>
        </w:tc>
        <w:tc>
          <w:tcPr>
            <w:tcW w:w="1780" w:type="pct"/>
            <w:gridSpan w:val="15"/>
            <w:tcBorders>
              <w:left w:val="single" w:sz="4" w:space="0" w:color="D5D6D7"/>
              <w:bottom w:val="single" w:sz="4" w:space="0" w:color="auto"/>
            </w:tcBorders>
            <w:shd w:val="clear" w:color="auto" w:fill="auto"/>
            <w:vAlign w:val="bottom"/>
          </w:tcPr>
          <w:p w14:paraId="0AF53C1D" w14:textId="77777777" w:rsidR="003F7209" w:rsidRPr="003F7209" w:rsidRDefault="003F7209" w:rsidP="003F7209">
            <w:pPr>
              <w:keepNext/>
              <w:suppressAutoHyphens/>
              <w:spacing w:before="60" w:after="0" w:line="240" w:lineRule="auto"/>
              <w:ind w:left="34" w:right="-85"/>
              <w:rPr>
                <w:rFonts w:ascii="Arial" w:eastAsia="Times New Roman" w:hAnsi="Arial" w:cs="Arial"/>
                <w:sz w:val="20"/>
                <w:szCs w:val="20"/>
                <w:lang w:eastAsia="ar-SA"/>
              </w:rPr>
            </w:pPr>
          </w:p>
        </w:tc>
      </w:tr>
      <w:tr w:rsidR="003F7209" w:rsidRPr="003F7209" w14:paraId="791E962A" w14:textId="77777777" w:rsidTr="00B32BE0">
        <w:trPr>
          <w:trHeight w:val="66"/>
        </w:trPr>
        <w:tc>
          <w:tcPr>
            <w:tcW w:w="4175" w:type="pct"/>
            <w:gridSpan w:val="59"/>
            <w:tcBorders>
              <w:right w:val="single" w:sz="4" w:space="0" w:color="D5D6D7"/>
            </w:tcBorders>
            <w:shd w:val="clear" w:color="auto" w:fill="auto"/>
            <w:vAlign w:val="center"/>
          </w:tcPr>
          <w:p w14:paraId="62AE0A78"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1.17. БИК – для кредитных организаций, зарегистрированных в Российской Федерации</w:t>
            </w:r>
          </w:p>
        </w:tc>
        <w:tc>
          <w:tcPr>
            <w:tcW w:w="825" w:type="pct"/>
            <w:gridSpan w:val="3"/>
            <w:tcBorders>
              <w:left w:val="single" w:sz="4" w:space="0" w:color="D5D6D7"/>
              <w:bottom w:val="single" w:sz="4" w:space="0" w:color="auto"/>
            </w:tcBorders>
            <w:shd w:val="clear" w:color="auto" w:fill="auto"/>
            <w:vAlign w:val="bottom"/>
          </w:tcPr>
          <w:p w14:paraId="49D485D2"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68DBE009" w14:textId="77777777" w:rsidTr="00B32BE0">
        <w:trPr>
          <w:trHeight w:val="66"/>
        </w:trPr>
        <w:tc>
          <w:tcPr>
            <w:tcW w:w="3114" w:type="pct"/>
            <w:gridSpan w:val="45"/>
            <w:tcBorders>
              <w:right w:val="single" w:sz="4" w:space="0" w:color="D5D6D7"/>
            </w:tcBorders>
            <w:shd w:val="clear" w:color="auto" w:fill="auto"/>
            <w:vAlign w:val="center"/>
          </w:tcPr>
          <w:p w14:paraId="2573B109"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1.18. Размер уставного (складочного) капитала или уставного фонда</w:t>
            </w:r>
            <w:r w:rsidRPr="003F7209">
              <w:rPr>
                <w:rFonts w:ascii="Arial" w:eastAsia="Times New Roman" w:hAnsi="Arial" w:cs="Arial"/>
                <w:sz w:val="19"/>
                <w:szCs w:val="19"/>
                <w:rtl/>
                <w:lang w:eastAsia="ar-SA"/>
              </w:rPr>
              <w:t xml:space="preserve">٭ </w:t>
            </w:r>
            <w:r w:rsidRPr="003F7209">
              <w:rPr>
                <w:rFonts w:ascii="Arial" w:eastAsia="Times New Roman" w:hAnsi="Arial" w:cs="Arial"/>
                <w:sz w:val="16"/>
                <w:szCs w:val="16"/>
                <w:lang w:eastAsia="ar-SA"/>
              </w:rPr>
              <w:t>(на основании выписки из ЕГРЮЛ и/или учредительных документов, с указанием валюты)</w:t>
            </w:r>
          </w:p>
        </w:tc>
        <w:tc>
          <w:tcPr>
            <w:tcW w:w="1886" w:type="pct"/>
            <w:gridSpan w:val="17"/>
            <w:tcBorders>
              <w:left w:val="single" w:sz="4" w:space="0" w:color="D5D6D7"/>
              <w:bottom w:val="single" w:sz="4" w:space="0" w:color="auto"/>
            </w:tcBorders>
            <w:shd w:val="clear" w:color="auto" w:fill="auto"/>
            <w:vAlign w:val="bottom"/>
          </w:tcPr>
          <w:p w14:paraId="625B6FC6"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56244FF1" w14:textId="77777777" w:rsidTr="00B32BE0">
        <w:trPr>
          <w:trHeight w:val="66"/>
        </w:trPr>
        <w:tc>
          <w:tcPr>
            <w:tcW w:w="5000" w:type="pct"/>
            <w:gridSpan w:val="62"/>
            <w:shd w:val="clear" w:color="auto" w:fill="auto"/>
            <w:vAlign w:val="center"/>
          </w:tcPr>
          <w:p w14:paraId="562EA2B1"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1.19. Коды форм Федерального государственного статистического наблюдения</w:t>
            </w:r>
            <w:proofErr w:type="gramStart"/>
            <w:r w:rsidRPr="003F7209">
              <w:rPr>
                <w:rFonts w:ascii="Arial" w:eastAsia="Times New Roman" w:hAnsi="Arial" w:cs="Arial"/>
                <w:sz w:val="19"/>
                <w:szCs w:val="19"/>
                <w:rtl/>
                <w:lang w:eastAsia="ar-SA"/>
              </w:rPr>
              <w:t>٭</w:t>
            </w:r>
            <w:r w:rsidRPr="003F7209">
              <w:rPr>
                <w:rFonts w:ascii="Arial" w:eastAsia="Times New Roman" w:hAnsi="Arial" w:cs="Arial"/>
                <w:sz w:val="16"/>
                <w:szCs w:val="16"/>
                <w:lang w:eastAsia="ar-SA"/>
              </w:rPr>
              <w:t>(</w:t>
            </w:r>
            <w:proofErr w:type="gramEnd"/>
            <w:r w:rsidRPr="003F7209">
              <w:rPr>
                <w:rFonts w:ascii="Arial" w:eastAsia="Times New Roman" w:hAnsi="Arial" w:cs="Arial"/>
                <w:sz w:val="16"/>
                <w:szCs w:val="16"/>
                <w:lang w:eastAsia="ar-SA"/>
              </w:rPr>
              <w:t>на основании письма Госкомстата России или уведомления (письма) Федеральной службы государственной статистики):</w:t>
            </w:r>
          </w:p>
        </w:tc>
      </w:tr>
      <w:tr w:rsidR="003F7209" w:rsidRPr="003F7209" w14:paraId="41AB9EFB" w14:textId="77777777" w:rsidTr="00E70C5C">
        <w:trPr>
          <w:trHeight w:val="66"/>
        </w:trPr>
        <w:tc>
          <w:tcPr>
            <w:tcW w:w="355" w:type="pct"/>
            <w:gridSpan w:val="3"/>
            <w:shd w:val="clear" w:color="auto" w:fill="auto"/>
            <w:vAlign w:val="center"/>
          </w:tcPr>
          <w:p w14:paraId="4A1BC31E"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ОКПО</w:t>
            </w:r>
          </w:p>
        </w:tc>
        <w:tc>
          <w:tcPr>
            <w:tcW w:w="1117" w:type="pct"/>
            <w:gridSpan w:val="13"/>
            <w:tcBorders>
              <w:bottom w:val="single" w:sz="4" w:space="0" w:color="auto"/>
            </w:tcBorders>
            <w:shd w:val="clear" w:color="auto" w:fill="auto"/>
            <w:vAlign w:val="center"/>
          </w:tcPr>
          <w:p w14:paraId="26192553"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c>
          <w:tcPr>
            <w:tcW w:w="451" w:type="pct"/>
            <w:gridSpan w:val="6"/>
            <w:shd w:val="clear" w:color="auto" w:fill="auto"/>
            <w:vAlign w:val="center"/>
          </w:tcPr>
          <w:p w14:paraId="2DB9A94F"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ОКАТО</w:t>
            </w:r>
          </w:p>
        </w:tc>
        <w:tc>
          <w:tcPr>
            <w:tcW w:w="1269" w:type="pct"/>
            <w:gridSpan w:val="24"/>
            <w:tcBorders>
              <w:bottom w:val="single" w:sz="4" w:space="0" w:color="auto"/>
            </w:tcBorders>
            <w:shd w:val="clear" w:color="auto" w:fill="auto"/>
            <w:vAlign w:val="center"/>
          </w:tcPr>
          <w:p w14:paraId="46A11277"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c>
          <w:tcPr>
            <w:tcW w:w="563" w:type="pct"/>
            <w:gridSpan w:val="8"/>
            <w:shd w:val="clear" w:color="auto" w:fill="auto"/>
            <w:vAlign w:val="center"/>
          </w:tcPr>
          <w:p w14:paraId="2C4E461C" w14:textId="77777777" w:rsidR="003F7209" w:rsidRPr="003F7209" w:rsidRDefault="003F7209" w:rsidP="003F7209">
            <w:pPr>
              <w:suppressAutoHyphens/>
              <w:spacing w:before="60" w:after="0" w:line="240" w:lineRule="auto"/>
              <w:ind w:left="-85" w:right="-85"/>
              <w:rPr>
                <w:rFonts w:ascii="Arial" w:eastAsia="Times New Roman" w:hAnsi="Arial" w:cs="Arial"/>
                <w:i/>
                <w:iCs/>
                <w:sz w:val="19"/>
                <w:szCs w:val="19"/>
                <w:lang w:eastAsia="ar-SA"/>
              </w:rPr>
            </w:pPr>
            <w:r w:rsidRPr="003F7209">
              <w:rPr>
                <w:rFonts w:ascii="Arial" w:eastAsia="Times New Roman" w:hAnsi="Arial" w:cs="Arial"/>
                <w:sz w:val="19"/>
                <w:szCs w:val="19"/>
                <w:lang w:eastAsia="ar-SA"/>
              </w:rPr>
              <w:t>ОКВЭД</w:t>
            </w:r>
          </w:p>
        </w:tc>
        <w:tc>
          <w:tcPr>
            <w:tcW w:w="1245" w:type="pct"/>
            <w:gridSpan w:val="8"/>
            <w:tcBorders>
              <w:bottom w:val="single" w:sz="4" w:space="0" w:color="auto"/>
            </w:tcBorders>
            <w:shd w:val="clear" w:color="auto" w:fill="auto"/>
            <w:vAlign w:val="center"/>
          </w:tcPr>
          <w:p w14:paraId="51E462B5"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344CB5C0" w14:textId="77777777" w:rsidTr="00B32BE0">
        <w:trPr>
          <w:trHeight w:val="204"/>
        </w:trPr>
        <w:tc>
          <w:tcPr>
            <w:tcW w:w="2520" w:type="pct"/>
            <w:gridSpan w:val="34"/>
            <w:shd w:val="clear" w:color="auto" w:fill="auto"/>
            <w:vAlign w:val="center"/>
          </w:tcPr>
          <w:p w14:paraId="6FFEEC3B" w14:textId="77777777" w:rsidR="003F7209" w:rsidRPr="003F7209" w:rsidRDefault="003F7209" w:rsidP="003F7209">
            <w:pPr>
              <w:keepNext/>
              <w:suppressAutoHyphens/>
              <w:spacing w:before="60" w:after="0" w:line="240" w:lineRule="auto"/>
              <w:ind w:left="-85" w:right="-85"/>
              <w:rPr>
                <w:rFonts w:ascii="Arial" w:eastAsia="Times New Roman" w:hAnsi="Arial" w:cs="Arial"/>
                <w:sz w:val="16"/>
                <w:szCs w:val="16"/>
                <w:lang w:eastAsia="ar-SA"/>
              </w:rPr>
            </w:pPr>
            <w:r w:rsidRPr="003F7209">
              <w:rPr>
                <w:rFonts w:ascii="Arial" w:eastAsia="Times New Roman" w:hAnsi="Arial" w:cs="Arial"/>
                <w:sz w:val="19"/>
                <w:szCs w:val="19"/>
                <w:lang w:eastAsia="ar-SA"/>
              </w:rPr>
              <w:t xml:space="preserve">1.20. Адрес местонахождения юридического лица </w:t>
            </w:r>
            <w:r w:rsidRPr="003F7209">
              <w:rPr>
                <w:rFonts w:ascii="Arial" w:eastAsia="Times New Roman" w:hAnsi="Arial" w:cs="Arial"/>
                <w:sz w:val="16"/>
                <w:szCs w:val="16"/>
                <w:lang w:eastAsia="ar-SA"/>
              </w:rPr>
              <w:t>(на основании выписки из ЕГРЮЛ или иного документа, с указанием почтового индекса)</w:t>
            </w:r>
          </w:p>
          <w:p w14:paraId="21B9869A" w14:textId="77777777" w:rsidR="003F7209" w:rsidRPr="003F7209" w:rsidRDefault="003F7209" w:rsidP="003F7209">
            <w:pPr>
              <w:keepNext/>
              <w:suppressAutoHyphens/>
              <w:spacing w:before="60" w:after="0" w:line="240" w:lineRule="auto"/>
              <w:ind w:left="-85"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w:t>
            </w:r>
            <w:r w:rsidRPr="003F7209">
              <w:rPr>
                <w:rFonts w:ascii="Arial" w:eastAsia="Times New Roman" w:hAnsi="Arial" w:cs="Arial"/>
                <w:sz w:val="19"/>
                <w:szCs w:val="19"/>
                <w:lang w:eastAsia="ar-SA"/>
              </w:rPr>
              <w:t>совпадает с почтовым адресом</w:t>
            </w:r>
          </w:p>
        </w:tc>
        <w:tc>
          <w:tcPr>
            <w:tcW w:w="2480" w:type="pct"/>
            <w:gridSpan w:val="28"/>
            <w:tcBorders>
              <w:bottom w:val="single" w:sz="4" w:space="0" w:color="auto"/>
            </w:tcBorders>
            <w:shd w:val="clear" w:color="auto" w:fill="auto"/>
            <w:vAlign w:val="bottom"/>
          </w:tcPr>
          <w:p w14:paraId="656D7C76" w14:textId="77777777" w:rsidR="003F7209" w:rsidRPr="003F7209" w:rsidRDefault="003F7209" w:rsidP="003F7209">
            <w:pPr>
              <w:keepNext/>
              <w:suppressAutoHyphens/>
              <w:spacing w:before="60" w:after="0" w:line="240" w:lineRule="auto"/>
              <w:ind w:left="34" w:right="-85"/>
              <w:rPr>
                <w:rFonts w:ascii="Arial" w:eastAsia="Times New Roman" w:hAnsi="Arial" w:cs="Arial"/>
                <w:sz w:val="19"/>
                <w:szCs w:val="19"/>
                <w:lang w:eastAsia="ar-SA"/>
              </w:rPr>
            </w:pPr>
          </w:p>
        </w:tc>
      </w:tr>
      <w:tr w:rsidR="003F7209" w:rsidRPr="003F7209" w14:paraId="76E74AEF" w14:textId="77777777" w:rsidTr="00E70C5C">
        <w:trPr>
          <w:trHeight w:val="204"/>
        </w:trPr>
        <w:tc>
          <w:tcPr>
            <w:tcW w:w="2893" w:type="pct"/>
            <w:gridSpan w:val="43"/>
            <w:shd w:val="clear" w:color="auto" w:fill="auto"/>
            <w:vAlign w:val="center"/>
          </w:tcPr>
          <w:p w14:paraId="7DE55C64" w14:textId="77777777" w:rsidR="003F7209" w:rsidRPr="003F7209" w:rsidRDefault="003F7209" w:rsidP="003F7209">
            <w:pPr>
              <w:keepNext/>
              <w:suppressAutoHyphens/>
              <w:spacing w:before="60" w:after="0" w:line="240" w:lineRule="auto"/>
              <w:ind w:left="-85" w:right="-85"/>
              <w:rPr>
                <w:rFonts w:ascii="Arial" w:eastAsia="Times New Roman" w:hAnsi="Arial" w:cs="Arial"/>
                <w:sz w:val="16"/>
                <w:szCs w:val="16"/>
                <w:lang w:eastAsia="ar-SA"/>
              </w:rPr>
            </w:pPr>
            <w:r w:rsidRPr="003F7209">
              <w:rPr>
                <w:rFonts w:ascii="Arial" w:eastAsia="Times New Roman" w:hAnsi="Arial" w:cs="Arial"/>
                <w:sz w:val="19"/>
                <w:szCs w:val="19"/>
                <w:lang w:eastAsia="ar-SA"/>
              </w:rPr>
              <w:t xml:space="preserve">1.21. Адрес офиса юридического лица </w:t>
            </w:r>
            <w:r w:rsidRPr="003F7209">
              <w:rPr>
                <w:rFonts w:ascii="Arial" w:eastAsia="Times New Roman" w:hAnsi="Arial" w:cs="Arial"/>
                <w:sz w:val="16"/>
                <w:szCs w:val="16"/>
                <w:lang w:eastAsia="ar-SA"/>
              </w:rPr>
              <w:t>(при отличии от адреса местонахождения юридического лица поле заполняется на основании договора аренды или иного подтверждающего документа, с указанием почтового индекса)</w:t>
            </w:r>
          </w:p>
          <w:p w14:paraId="631659C5" w14:textId="77777777" w:rsidR="003F7209" w:rsidRPr="003F7209" w:rsidRDefault="003F7209" w:rsidP="003F7209">
            <w:pPr>
              <w:keepNext/>
              <w:suppressAutoHyphens/>
              <w:spacing w:before="60" w:after="0" w:line="240" w:lineRule="auto"/>
              <w:ind w:left="-85"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w:t>
            </w:r>
            <w:r w:rsidRPr="003F7209">
              <w:rPr>
                <w:rFonts w:ascii="Arial" w:eastAsia="Times New Roman" w:hAnsi="Arial" w:cs="Arial"/>
                <w:sz w:val="19"/>
                <w:szCs w:val="19"/>
                <w:lang w:eastAsia="ar-SA"/>
              </w:rPr>
              <w:t>совпадает с почтовым адресом</w:t>
            </w:r>
          </w:p>
        </w:tc>
        <w:tc>
          <w:tcPr>
            <w:tcW w:w="2107" w:type="pct"/>
            <w:gridSpan w:val="19"/>
            <w:tcBorders>
              <w:top w:val="single" w:sz="4" w:space="0" w:color="D5D6D7"/>
              <w:bottom w:val="single" w:sz="4" w:space="0" w:color="auto"/>
            </w:tcBorders>
            <w:shd w:val="clear" w:color="auto" w:fill="auto"/>
            <w:vAlign w:val="bottom"/>
          </w:tcPr>
          <w:p w14:paraId="6B7EB4B4" w14:textId="77777777" w:rsidR="003F7209" w:rsidRPr="003F7209" w:rsidRDefault="003F7209" w:rsidP="003F7209">
            <w:pPr>
              <w:keepNext/>
              <w:suppressAutoHyphens/>
              <w:spacing w:before="60" w:after="0" w:line="240" w:lineRule="auto"/>
              <w:ind w:left="34" w:right="-85"/>
              <w:rPr>
                <w:rFonts w:ascii="Arial" w:eastAsia="Times New Roman" w:hAnsi="Arial" w:cs="Arial"/>
                <w:sz w:val="19"/>
                <w:szCs w:val="19"/>
                <w:lang w:eastAsia="ar-SA"/>
              </w:rPr>
            </w:pPr>
          </w:p>
        </w:tc>
      </w:tr>
      <w:tr w:rsidR="003F7209" w:rsidRPr="003F7209" w14:paraId="0B4D6F36" w14:textId="77777777" w:rsidTr="00B32BE0">
        <w:trPr>
          <w:trHeight w:val="204"/>
        </w:trPr>
        <w:tc>
          <w:tcPr>
            <w:tcW w:w="3875" w:type="pct"/>
            <w:gridSpan w:val="56"/>
            <w:tcBorders>
              <w:right w:val="single" w:sz="4" w:space="0" w:color="D5D6D7"/>
            </w:tcBorders>
            <w:shd w:val="clear" w:color="auto" w:fill="auto"/>
            <w:vAlign w:val="center"/>
          </w:tcPr>
          <w:p w14:paraId="2232A23F"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1.22. Хотя бы один из указанных выше адресов является адресом в США?</w:t>
            </w:r>
            <w:r w:rsidRPr="003F7209">
              <w:rPr>
                <w:rFonts w:ascii="Arial" w:eastAsia="Times New Roman" w:hAnsi="Arial" w:cs="Arial"/>
                <w:sz w:val="19"/>
                <w:szCs w:val="19"/>
                <w:lang w:eastAsia="ar-SA"/>
              </w:rPr>
              <w:br/>
            </w:r>
            <w:r w:rsidRPr="003F7209">
              <w:rPr>
                <w:rFonts w:ascii="Arial" w:eastAsia="Times New Roman" w:hAnsi="Arial" w:cs="Arial"/>
                <w:sz w:val="16"/>
                <w:szCs w:val="16"/>
                <w:lang w:eastAsia="ar-SA"/>
              </w:rPr>
              <w:t>(на основании устного опроса)</w:t>
            </w:r>
          </w:p>
        </w:tc>
        <w:tc>
          <w:tcPr>
            <w:tcW w:w="544" w:type="pct"/>
            <w:gridSpan w:val="4"/>
            <w:tcBorders>
              <w:left w:val="single" w:sz="4" w:space="0" w:color="D5D6D7"/>
              <w:right w:val="nil"/>
            </w:tcBorders>
            <w:shd w:val="clear" w:color="auto" w:fill="auto"/>
            <w:vAlign w:val="bottom"/>
          </w:tcPr>
          <w:p w14:paraId="0B870243"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w:t>
            </w:r>
          </w:p>
        </w:tc>
        <w:tc>
          <w:tcPr>
            <w:tcW w:w="581" w:type="pct"/>
            <w:gridSpan w:val="2"/>
            <w:tcBorders>
              <w:left w:val="nil"/>
              <w:bottom w:val="single" w:sz="4" w:space="0" w:color="D5D6D7"/>
            </w:tcBorders>
            <w:shd w:val="clear" w:color="auto" w:fill="auto"/>
            <w:vAlign w:val="bottom"/>
          </w:tcPr>
          <w:p w14:paraId="556E80BB"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w:t>
            </w:r>
          </w:p>
        </w:tc>
      </w:tr>
      <w:tr w:rsidR="003F7209" w:rsidRPr="003F7209" w14:paraId="611D543C" w14:textId="77777777" w:rsidTr="00E70C5C">
        <w:trPr>
          <w:trHeight w:val="204"/>
        </w:trPr>
        <w:tc>
          <w:tcPr>
            <w:tcW w:w="2749" w:type="pct"/>
            <w:gridSpan w:val="40"/>
            <w:shd w:val="clear" w:color="auto" w:fill="auto"/>
            <w:vAlign w:val="center"/>
          </w:tcPr>
          <w:p w14:paraId="34B025F6" w14:textId="77777777" w:rsidR="003F7209" w:rsidRPr="003F7209" w:rsidRDefault="003F7209" w:rsidP="003F7209">
            <w:pPr>
              <w:suppressAutoHyphens/>
              <w:spacing w:before="60" w:after="0" w:line="240" w:lineRule="auto"/>
              <w:ind w:left="-85" w:right="-85"/>
              <w:rPr>
                <w:rFonts w:ascii="Arial" w:eastAsia="Times New Roman" w:hAnsi="Arial" w:cs="Arial"/>
                <w:sz w:val="20"/>
                <w:szCs w:val="24"/>
                <w:lang w:eastAsia="ar-SA"/>
              </w:rPr>
            </w:pPr>
            <w:r w:rsidRPr="003F7209">
              <w:rPr>
                <w:rFonts w:ascii="Arial" w:eastAsia="Times New Roman" w:hAnsi="Arial" w:cs="Arial"/>
                <w:sz w:val="19"/>
                <w:szCs w:val="19"/>
                <w:lang w:eastAsia="ar-SA"/>
              </w:rPr>
              <w:t xml:space="preserve">1.23. Номера контактных телефонов </w:t>
            </w:r>
            <w:r w:rsidRPr="003F7209">
              <w:rPr>
                <w:rFonts w:ascii="Arial" w:eastAsia="Times New Roman" w:hAnsi="Arial" w:cs="Arial"/>
                <w:sz w:val="16"/>
                <w:szCs w:val="16"/>
                <w:lang w:eastAsia="ar-SA"/>
              </w:rPr>
              <w:t>(на основании устного опроса с указанием международного и междугородного кода)</w:t>
            </w:r>
          </w:p>
        </w:tc>
        <w:tc>
          <w:tcPr>
            <w:tcW w:w="2251" w:type="pct"/>
            <w:gridSpan w:val="22"/>
            <w:tcBorders>
              <w:top w:val="single" w:sz="4" w:space="0" w:color="D5D6D7"/>
              <w:bottom w:val="single" w:sz="4" w:space="0" w:color="auto"/>
            </w:tcBorders>
            <w:shd w:val="clear" w:color="auto" w:fill="auto"/>
            <w:vAlign w:val="bottom"/>
          </w:tcPr>
          <w:p w14:paraId="64AD22CF"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p>
        </w:tc>
      </w:tr>
      <w:tr w:rsidR="003F7209" w:rsidRPr="003F7209" w14:paraId="38C2E267" w14:textId="77777777" w:rsidTr="00E70C5C">
        <w:trPr>
          <w:trHeight w:val="204"/>
        </w:trPr>
        <w:tc>
          <w:tcPr>
            <w:tcW w:w="2830" w:type="pct"/>
            <w:gridSpan w:val="42"/>
            <w:vMerge w:val="restart"/>
            <w:shd w:val="clear" w:color="auto" w:fill="auto"/>
            <w:vAlign w:val="center"/>
          </w:tcPr>
          <w:p w14:paraId="3D35775C" w14:textId="77777777" w:rsidR="003F7209" w:rsidRPr="003F7209" w:rsidRDefault="003F7209" w:rsidP="003F7209">
            <w:pPr>
              <w:suppressAutoHyphens/>
              <w:spacing w:before="60" w:after="0" w:line="240" w:lineRule="auto"/>
              <w:ind w:left="-85" w:right="-85"/>
              <w:rPr>
                <w:rFonts w:ascii="Arial" w:eastAsia="Times New Roman" w:hAnsi="Arial" w:cs="Arial"/>
                <w:sz w:val="20"/>
                <w:szCs w:val="24"/>
                <w:lang w:eastAsia="ar-SA"/>
              </w:rPr>
            </w:pPr>
            <w:r w:rsidRPr="003F7209">
              <w:rPr>
                <w:rFonts w:ascii="Arial" w:eastAsia="Times New Roman" w:hAnsi="Arial" w:cs="Arial"/>
                <w:sz w:val="19"/>
                <w:szCs w:val="19"/>
                <w:lang w:eastAsia="ar-SA"/>
              </w:rPr>
              <w:t>1.24. Адреса электронной почты</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(на основании устного опроса)</w:t>
            </w:r>
          </w:p>
        </w:tc>
        <w:tc>
          <w:tcPr>
            <w:tcW w:w="2170" w:type="pct"/>
            <w:gridSpan w:val="20"/>
            <w:tcBorders>
              <w:bottom w:val="single" w:sz="4" w:space="0" w:color="auto"/>
            </w:tcBorders>
            <w:shd w:val="clear" w:color="auto" w:fill="auto"/>
            <w:vAlign w:val="bottom"/>
          </w:tcPr>
          <w:p w14:paraId="4730DE09"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p>
        </w:tc>
      </w:tr>
      <w:tr w:rsidR="003F7209" w:rsidRPr="003F7209" w14:paraId="06A4324B" w14:textId="77777777" w:rsidTr="00E70C5C">
        <w:trPr>
          <w:trHeight w:val="204"/>
        </w:trPr>
        <w:tc>
          <w:tcPr>
            <w:tcW w:w="2830" w:type="pct"/>
            <w:gridSpan w:val="42"/>
            <w:vMerge/>
            <w:shd w:val="clear" w:color="auto" w:fill="auto"/>
            <w:vAlign w:val="center"/>
          </w:tcPr>
          <w:p w14:paraId="277448CF"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170" w:type="pct"/>
            <w:gridSpan w:val="20"/>
            <w:tcBorders>
              <w:bottom w:val="single" w:sz="4" w:space="0" w:color="auto"/>
            </w:tcBorders>
            <w:shd w:val="clear" w:color="auto" w:fill="auto"/>
            <w:vAlign w:val="bottom"/>
          </w:tcPr>
          <w:p w14:paraId="3319FA4D"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p>
        </w:tc>
      </w:tr>
      <w:tr w:rsidR="003F7209" w:rsidRPr="003F7209" w14:paraId="0883632C" w14:textId="77777777" w:rsidTr="00B32BE0">
        <w:trPr>
          <w:trHeight w:val="204"/>
        </w:trPr>
        <w:tc>
          <w:tcPr>
            <w:tcW w:w="3875" w:type="pct"/>
            <w:gridSpan w:val="56"/>
            <w:tcBorders>
              <w:right w:val="single" w:sz="4" w:space="0" w:color="D5D6D7"/>
            </w:tcBorders>
            <w:shd w:val="clear" w:color="auto" w:fill="auto"/>
            <w:vAlign w:val="center"/>
          </w:tcPr>
          <w:p w14:paraId="642A2450"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1.25. Хотя бы одно из указанных выше средств связи зарегистрировано в США?</w:t>
            </w:r>
            <w:r w:rsidRPr="003F7209">
              <w:rPr>
                <w:rFonts w:ascii="Arial" w:eastAsia="Times New Roman" w:hAnsi="Arial" w:cs="Arial"/>
                <w:sz w:val="19"/>
                <w:szCs w:val="19"/>
                <w:lang w:eastAsia="ar-SA"/>
              </w:rPr>
              <w:br/>
            </w:r>
            <w:r w:rsidRPr="003F7209">
              <w:rPr>
                <w:rFonts w:ascii="Arial" w:eastAsia="Times New Roman" w:hAnsi="Arial" w:cs="Arial"/>
                <w:sz w:val="16"/>
                <w:szCs w:val="16"/>
                <w:lang w:eastAsia="ar-SA"/>
              </w:rPr>
              <w:t>(на основании устного опроса)</w:t>
            </w:r>
          </w:p>
        </w:tc>
        <w:tc>
          <w:tcPr>
            <w:tcW w:w="544" w:type="pct"/>
            <w:gridSpan w:val="4"/>
            <w:tcBorders>
              <w:left w:val="single" w:sz="4" w:space="0" w:color="D5D6D7"/>
              <w:right w:val="nil"/>
            </w:tcBorders>
            <w:shd w:val="clear" w:color="auto" w:fill="auto"/>
            <w:vAlign w:val="bottom"/>
          </w:tcPr>
          <w:p w14:paraId="3FBFEC53"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w:t>
            </w:r>
          </w:p>
        </w:tc>
        <w:tc>
          <w:tcPr>
            <w:tcW w:w="581" w:type="pct"/>
            <w:gridSpan w:val="2"/>
            <w:tcBorders>
              <w:left w:val="nil"/>
              <w:bottom w:val="single" w:sz="4" w:space="0" w:color="D5D6D7"/>
            </w:tcBorders>
            <w:shd w:val="clear" w:color="auto" w:fill="auto"/>
            <w:vAlign w:val="bottom"/>
          </w:tcPr>
          <w:p w14:paraId="40DA0F22" w14:textId="77777777" w:rsidR="003F7209" w:rsidRPr="003F7209" w:rsidRDefault="003F7209" w:rsidP="003F7209">
            <w:pPr>
              <w:suppressAutoHyphens/>
              <w:spacing w:before="60" w:after="0" w:line="240" w:lineRule="auto"/>
              <w:ind w:left="34" w:right="-85"/>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w:t>
            </w:r>
          </w:p>
        </w:tc>
      </w:tr>
      <w:tr w:rsidR="003F7209" w:rsidRPr="003F7209" w14:paraId="59D6024C" w14:textId="77777777" w:rsidTr="00B32BE0">
        <w:tc>
          <w:tcPr>
            <w:tcW w:w="5000" w:type="pct"/>
            <w:gridSpan w:val="62"/>
            <w:tcBorders>
              <w:left w:val="nil"/>
              <w:right w:val="nil"/>
            </w:tcBorders>
            <w:shd w:val="clear" w:color="auto" w:fill="auto"/>
          </w:tcPr>
          <w:p w14:paraId="33803DF7"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14F9EBBE" w14:textId="77777777" w:rsidTr="00B32BE0">
        <w:tc>
          <w:tcPr>
            <w:tcW w:w="5000" w:type="pct"/>
            <w:gridSpan w:val="62"/>
            <w:shd w:val="clear" w:color="auto" w:fill="D5D6D7"/>
            <w:vAlign w:val="center"/>
          </w:tcPr>
          <w:p w14:paraId="02230816" w14:textId="77777777" w:rsidR="003F7209" w:rsidRPr="003F7209" w:rsidRDefault="003F7209" w:rsidP="003F7209">
            <w:pPr>
              <w:keepNext/>
              <w:suppressAutoHyphens/>
              <w:spacing w:after="240" w:line="240" w:lineRule="auto"/>
              <w:ind w:left="-108" w:right="-108"/>
              <w:outlineLvl w:val="0"/>
              <w:rPr>
                <w:rFonts w:ascii="Arial" w:eastAsia="Times New Roman" w:hAnsi="Arial" w:cs="Arial"/>
                <w:sz w:val="19"/>
                <w:szCs w:val="19"/>
                <w:lang w:eastAsia="ru-RU"/>
              </w:rPr>
            </w:pPr>
            <w:r w:rsidRPr="003F7209">
              <w:rPr>
                <w:rFonts w:ascii="Arial" w:eastAsia="Times New Roman" w:hAnsi="Arial" w:cs="Arial"/>
                <w:sz w:val="19"/>
                <w:szCs w:val="19"/>
                <w:lang w:eastAsia="ru-RU"/>
              </w:rPr>
              <w:t>2. Раздел подлежит обязательному заполнению юридическими лицами, действующими в качестве Клиента</w:t>
            </w:r>
          </w:p>
        </w:tc>
      </w:tr>
      <w:tr w:rsidR="003F7209" w:rsidRPr="003F7209" w14:paraId="5E590492" w14:textId="77777777" w:rsidTr="00B32BE0">
        <w:trPr>
          <w:trHeight w:val="66"/>
        </w:trPr>
        <w:tc>
          <w:tcPr>
            <w:tcW w:w="5000" w:type="pct"/>
            <w:gridSpan w:val="62"/>
            <w:tcBorders>
              <w:bottom w:val="single" w:sz="4" w:space="0" w:color="D5D6D7"/>
            </w:tcBorders>
            <w:shd w:val="clear" w:color="auto" w:fill="auto"/>
            <w:vAlign w:val="center"/>
          </w:tcPr>
          <w:p w14:paraId="52D590E5" w14:textId="77777777" w:rsidR="003F7209" w:rsidRPr="003F7209" w:rsidRDefault="003F7209" w:rsidP="003F7209">
            <w:pPr>
              <w:suppressAutoHyphens/>
              <w:spacing w:before="60" w:after="0" w:line="240" w:lineRule="auto"/>
              <w:ind w:left="-74" w:right="-85" w:hanging="11"/>
              <w:rPr>
                <w:rFonts w:ascii="Arial" w:eastAsia="Times New Roman" w:hAnsi="Arial" w:cs="Arial"/>
                <w:b/>
                <w:sz w:val="19"/>
                <w:szCs w:val="19"/>
                <w:lang w:eastAsia="ar-SA"/>
              </w:rPr>
            </w:pPr>
            <w:r w:rsidRPr="003F7209">
              <w:rPr>
                <w:rFonts w:ascii="Arial" w:eastAsia="Times New Roman" w:hAnsi="Arial" w:cs="Arial"/>
                <w:b/>
                <w:sz w:val="19"/>
                <w:szCs w:val="19"/>
                <w:lang w:eastAsia="ar-SA"/>
              </w:rPr>
              <w:t>Данные о бенефициарном владельце</w:t>
            </w:r>
            <w:r w:rsidRPr="003F7209">
              <w:rPr>
                <w:rFonts w:ascii="Arial" w:eastAsia="Times New Roman" w:hAnsi="Arial" w:cs="Arial"/>
                <w:b/>
                <w:sz w:val="19"/>
                <w:szCs w:val="19"/>
                <w:vertAlign w:val="superscript"/>
                <w:lang w:eastAsia="ar-SA"/>
              </w:rPr>
              <w:endnoteReference w:id="6"/>
            </w:r>
            <w:r w:rsidRPr="003F7209">
              <w:rPr>
                <w:rFonts w:ascii="Arial" w:eastAsia="Times New Roman" w:hAnsi="Arial" w:cs="Arial"/>
                <w:b/>
                <w:sz w:val="19"/>
                <w:szCs w:val="19"/>
                <w:lang w:eastAsia="ar-SA"/>
              </w:rPr>
              <w:t xml:space="preserve"> заполняются на основании оригинала или копии документа, удостоверяющего личность, или иного документа.</w:t>
            </w:r>
          </w:p>
          <w:p w14:paraId="66248CD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Дополнительно к информации о бенефициарном владельце, пожалуйста, заполните информацию в Вопросе 5.14 Анкеты в отношении каждого контролирующего лица (физического лица), являющегося иностранным налоговым резидентом.</w:t>
            </w:r>
          </w:p>
          <w:p w14:paraId="233CD4C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Идентификация бенефициарных владельцев не проводится в случае принятия на обслуживание клиентов, являющихся:</w:t>
            </w:r>
          </w:p>
          <w:p w14:paraId="6FBC8021" w14:textId="77777777" w:rsidR="003F7209" w:rsidRPr="003F7209" w:rsidRDefault="003F7209" w:rsidP="00B84476">
            <w:pPr>
              <w:numPr>
                <w:ilvl w:val="0"/>
                <w:numId w:val="7"/>
              </w:numPr>
              <w:tabs>
                <w:tab w:val="left" w:pos="284"/>
              </w:tabs>
              <w:suppressAutoHyphens/>
              <w:spacing w:before="60" w:after="0" w:line="240" w:lineRule="auto"/>
              <w:ind w:left="284" w:right="-85" w:hanging="284"/>
              <w:rPr>
                <w:rFonts w:ascii="Arial" w:eastAsia="Times New Roman" w:hAnsi="Arial" w:cs="Arial"/>
                <w:sz w:val="19"/>
                <w:szCs w:val="19"/>
                <w:lang w:eastAsia="ar-SA"/>
              </w:rPr>
            </w:pPr>
            <w:r w:rsidRPr="003F7209">
              <w:rPr>
                <w:rFonts w:ascii="Arial" w:eastAsia="Times New Roman" w:hAnsi="Arial" w:cs="Arial"/>
                <w:sz w:val="19"/>
                <w:szCs w:val="19"/>
                <w:lang w:eastAsia="ar-SA"/>
              </w:rP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14:paraId="2D8C7304" w14:textId="77777777" w:rsidR="003F7209" w:rsidRPr="003F7209" w:rsidRDefault="003F7209" w:rsidP="00B84476">
            <w:pPr>
              <w:numPr>
                <w:ilvl w:val="0"/>
                <w:numId w:val="7"/>
              </w:numPr>
              <w:tabs>
                <w:tab w:val="left" w:pos="284"/>
              </w:tabs>
              <w:suppressAutoHyphens/>
              <w:spacing w:after="0" w:line="240" w:lineRule="auto"/>
              <w:ind w:left="284" w:right="-85" w:hanging="284"/>
              <w:rPr>
                <w:rFonts w:ascii="Arial" w:eastAsia="Times New Roman" w:hAnsi="Arial" w:cs="Arial"/>
                <w:sz w:val="19"/>
                <w:szCs w:val="19"/>
                <w:lang w:eastAsia="ar-SA"/>
              </w:rPr>
            </w:pPr>
            <w:r w:rsidRPr="003F7209">
              <w:rPr>
                <w:rFonts w:ascii="Arial" w:eastAsia="Times New Roman" w:hAnsi="Arial" w:cs="Arial"/>
                <w:sz w:val="19"/>
                <w:szCs w:val="19"/>
                <w:lang w:eastAsia="ar-SA"/>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14:paraId="00253234" w14:textId="77777777" w:rsidR="003F7209" w:rsidRPr="003F7209" w:rsidRDefault="003F7209" w:rsidP="00B84476">
            <w:pPr>
              <w:numPr>
                <w:ilvl w:val="0"/>
                <w:numId w:val="7"/>
              </w:numPr>
              <w:tabs>
                <w:tab w:val="left" w:pos="284"/>
              </w:tabs>
              <w:suppressAutoHyphens/>
              <w:spacing w:after="0" w:line="240" w:lineRule="auto"/>
              <w:ind w:left="284" w:right="-85" w:hanging="284"/>
              <w:rPr>
                <w:rFonts w:ascii="Arial" w:eastAsia="Times New Roman" w:hAnsi="Arial" w:cs="Arial"/>
                <w:sz w:val="19"/>
                <w:szCs w:val="19"/>
                <w:lang w:eastAsia="ar-SA"/>
              </w:rPr>
            </w:pPr>
            <w:r w:rsidRPr="003F7209">
              <w:rPr>
                <w:rFonts w:ascii="Arial" w:eastAsia="Times New Roman" w:hAnsi="Arial" w:cs="Arial"/>
                <w:sz w:val="19"/>
                <w:szCs w:val="19"/>
                <w:lang w:eastAsia="ar-SA"/>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2E03AEE3" w14:textId="77777777" w:rsidR="003F7209" w:rsidRPr="003F7209" w:rsidRDefault="003F7209" w:rsidP="00B84476">
            <w:pPr>
              <w:numPr>
                <w:ilvl w:val="0"/>
                <w:numId w:val="7"/>
              </w:numPr>
              <w:tabs>
                <w:tab w:val="left" w:pos="284"/>
              </w:tabs>
              <w:suppressAutoHyphens/>
              <w:spacing w:after="0" w:line="240" w:lineRule="auto"/>
              <w:ind w:left="284" w:right="-85" w:hanging="284"/>
              <w:rPr>
                <w:rFonts w:ascii="Arial" w:eastAsia="Times New Roman" w:hAnsi="Arial" w:cs="Arial"/>
                <w:sz w:val="20"/>
                <w:szCs w:val="20"/>
                <w:lang w:eastAsia="ar-SA"/>
              </w:rPr>
            </w:pPr>
            <w:r w:rsidRPr="003F7209">
              <w:rPr>
                <w:rFonts w:ascii="Arial" w:eastAsia="Times New Roman" w:hAnsi="Arial" w:cs="Arial"/>
                <w:sz w:val="19"/>
                <w:szCs w:val="19"/>
                <w:lang w:eastAsia="ar-SA"/>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tc>
      </w:tr>
      <w:tr w:rsidR="003F7209" w:rsidRPr="003F7209" w14:paraId="665A1E3F" w14:textId="77777777" w:rsidTr="00B32BE0">
        <w:tc>
          <w:tcPr>
            <w:tcW w:w="5000" w:type="pct"/>
            <w:gridSpan w:val="62"/>
            <w:tcBorders>
              <w:top w:val="single" w:sz="4" w:space="0" w:color="D5D6D7"/>
              <w:left w:val="nil"/>
              <w:right w:val="nil"/>
            </w:tcBorders>
            <w:shd w:val="clear" w:color="auto" w:fill="auto"/>
          </w:tcPr>
          <w:p w14:paraId="18112F8E"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3DDD892C" w14:textId="77777777" w:rsidTr="00E70C5C">
        <w:trPr>
          <w:trHeight w:val="61"/>
        </w:trPr>
        <w:tc>
          <w:tcPr>
            <w:tcW w:w="200" w:type="pct"/>
            <w:tcBorders>
              <w:top w:val="single" w:sz="4" w:space="0" w:color="auto"/>
              <w:left w:val="single" w:sz="4" w:space="0" w:color="auto"/>
              <w:bottom w:val="single" w:sz="4" w:space="0" w:color="auto"/>
              <w:right w:val="single" w:sz="4" w:space="0" w:color="auto"/>
            </w:tcBorders>
            <w:shd w:val="clear" w:color="auto" w:fill="D5D6D7"/>
            <w:vAlign w:val="center"/>
          </w:tcPr>
          <w:p w14:paraId="2A47318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w:t>
            </w:r>
          </w:p>
        </w:tc>
        <w:tc>
          <w:tcPr>
            <w:tcW w:w="1086" w:type="pct"/>
            <w:gridSpan w:val="12"/>
            <w:tcBorders>
              <w:top w:val="single" w:sz="4" w:space="0" w:color="auto"/>
              <w:left w:val="single" w:sz="4" w:space="0" w:color="auto"/>
              <w:bottom w:val="single" w:sz="4" w:space="0" w:color="auto"/>
              <w:right w:val="single" w:sz="4" w:space="0" w:color="auto"/>
            </w:tcBorders>
            <w:shd w:val="clear" w:color="auto" w:fill="D5D6D7"/>
            <w:vAlign w:val="center"/>
          </w:tcPr>
          <w:p w14:paraId="0844BFD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 имя, отчество (при наличии), дата рождения, место рождения, гражданство</w:t>
            </w:r>
          </w:p>
        </w:tc>
        <w:tc>
          <w:tcPr>
            <w:tcW w:w="1323" w:type="pct"/>
            <w:gridSpan w:val="25"/>
            <w:tcBorders>
              <w:top w:val="single" w:sz="4" w:space="0" w:color="auto"/>
              <w:left w:val="single" w:sz="4" w:space="0" w:color="auto"/>
              <w:bottom w:val="single" w:sz="4" w:space="0" w:color="auto"/>
              <w:right w:val="single" w:sz="4" w:space="0" w:color="auto"/>
            </w:tcBorders>
            <w:shd w:val="clear" w:color="auto" w:fill="D5D6D7"/>
            <w:vAlign w:val="center"/>
          </w:tcPr>
          <w:p w14:paraId="507FADB6"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Документ, удостоверяющий личность; данные миграционной карты и/или документа, подтверждающего право иностранного гражданина или лица без гражданства на пребывание (проживание) в РФ - только для нерезидентов (при наличии); ИНН (при наличии)</w:t>
            </w:r>
          </w:p>
        </w:tc>
        <w:tc>
          <w:tcPr>
            <w:tcW w:w="1208" w:type="pct"/>
            <w:gridSpan w:val="17"/>
            <w:tcBorders>
              <w:top w:val="single" w:sz="4" w:space="0" w:color="auto"/>
              <w:left w:val="single" w:sz="4" w:space="0" w:color="auto"/>
              <w:bottom w:val="single" w:sz="4" w:space="0" w:color="auto"/>
              <w:right w:val="single" w:sz="4" w:space="0" w:color="auto"/>
            </w:tcBorders>
            <w:shd w:val="clear" w:color="auto" w:fill="D5D6D7"/>
            <w:vAlign w:val="center"/>
          </w:tcPr>
          <w:p w14:paraId="4D37F177"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Адрес регистрации по месту жительства или адрес места пребывания, номер телефона, адрес электронной почты</w:t>
            </w:r>
          </w:p>
        </w:tc>
        <w:tc>
          <w:tcPr>
            <w:tcW w:w="1183" w:type="pct"/>
            <w:gridSpan w:val="7"/>
            <w:tcBorders>
              <w:top w:val="single" w:sz="4" w:space="0" w:color="auto"/>
              <w:left w:val="single" w:sz="4" w:space="0" w:color="auto"/>
              <w:bottom w:val="single" w:sz="4" w:space="0" w:color="auto"/>
              <w:right w:val="single" w:sz="4" w:space="0" w:color="auto"/>
            </w:tcBorders>
            <w:shd w:val="clear" w:color="auto" w:fill="D5D6D7"/>
            <w:vAlign w:val="center"/>
          </w:tcPr>
          <w:p w14:paraId="76372D9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Обстоятельства, обусловившие признание лица бенефициарным владельцем клиента</w:t>
            </w:r>
          </w:p>
        </w:tc>
      </w:tr>
      <w:tr w:rsidR="003F7209" w:rsidRPr="003F7209" w14:paraId="34968DA2" w14:textId="77777777" w:rsidTr="00E70C5C">
        <w:trPr>
          <w:trHeight w:val="59"/>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6E42C2E" w14:textId="77777777" w:rsidR="003F7209" w:rsidRPr="003F7209" w:rsidRDefault="003F7209" w:rsidP="003F7209">
            <w:pPr>
              <w:suppressAutoHyphens/>
              <w:spacing w:before="60" w:after="0" w:line="240" w:lineRule="auto"/>
              <w:ind w:left="-74" w:right="-85" w:hanging="11"/>
              <w:jc w:val="center"/>
              <w:rPr>
                <w:rFonts w:ascii="Arial" w:eastAsia="Times New Roman" w:hAnsi="Arial" w:cs="Arial"/>
                <w:sz w:val="19"/>
                <w:szCs w:val="19"/>
                <w:lang w:eastAsia="ar-SA"/>
              </w:rPr>
            </w:pPr>
            <w:r w:rsidRPr="003F7209">
              <w:rPr>
                <w:rFonts w:ascii="Arial" w:eastAsia="Times New Roman" w:hAnsi="Arial" w:cs="Arial"/>
                <w:sz w:val="19"/>
                <w:szCs w:val="19"/>
                <w:lang w:eastAsia="ar-SA"/>
              </w:rPr>
              <w:t>1.</w:t>
            </w:r>
          </w:p>
        </w:tc>
        <w:tc>
          <w:tcPr>
            <w:tcW w:w="1086"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A7FE0B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323" w:type="pct"/>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6DBA31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208"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30BA8E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5C7F8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r>
      <w:tr w:rsidR="003F7209" w:rsidRPr="003F7209" w14:paraId="08EA9DCC" w14:textId="77777777" w:rsidTr="00E70C5C">
        <w:trPr>
          <w:trHeight w:val="59"/>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EC43CEC" w14:textId="77777777" w:rsidR="003F7209" w:rsidRPr="003F7209" w:rsidRDefault="003F7209" w:rsidP="003F7209">
            <w:pPr>
              <w:suppressAutoHyphens/>
              <w:spacing w:before="60" w:after="0" w:line="240" w:lineRule="auto"/>
              <w:ind w:left="-74" w:right="-85" w:hanging="11"/>
              <w:jc w:val="center"/>
              <w:rPr>
                <w:rFonts w:ascii="Arial" w:eastAsia="Times New Roman" w:hAnsi="Arial" w:cs="Arial"/>
                <w:sz w:val="19"/>
                <w:szCs w:val="19"/>
                <w:lang w:eastAsia="ar-SA"/>
              </w:rPr>
            </w:pPr>
            <w:r w:rsidRPr="003F7209">
              <w:rPr>
                <w:rFonts w:ascii="Arial" w:eastAsia="Times New Roman" w:hAnsi="Arial" w:cs="Arial"/>
                <w:sz w:val="19"/>
                <w:szCs w:val="19"/>
                <w:lang w:eastAsia="ar-SA"/>
              </w:rPr>
              <w:t>2.</w:t>
            </w:r>
          </w:p>
        </w:tc>
        <w:tc>
          <w:tcPr>
            <w:tcW w:w="1086"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961DEA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323" w:type="pct"/>
            <w:gridSpan w:val="25"/>
            <w:tcBorders>
              <w:top w:val="single" w:sz="4" w:space="0" w:color="auto"/>
              <w:left w:val="single" w:sz="4" w:space="0" w:color="auto"/>
              <w:bottom w:val="single" w:sz="4" w:space="0" w:color="auto"/>
              <w:right w:val="single" w:sz="4" w:space="0" w:color="auto"/>
            </w:tcBorders>
            <w:shd w:val="clear" w:color="auto" w:fill="auto"/>
            <w:vAlign w:val="center"/>
          </w:tcPr>
          <w:p w14:paraId="5AA6CFD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208"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C7FF63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14B18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r>
      <w:tr w:rsidR="003F7209" w:rsidRPr="003F7209" w14:paraId="05A6A2D9" w14:textId="77777777" w:rsidTr="00E70C5C">
        <w:trPr>
          <w:trHeight w:val="59"/>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2BB45F39" w14:textId="77777777" w:rsidR="003F7209" w:rsidRPr="003F7209" w:rsidRDefault="003F7209" w:rsidP="003F7209">
            <w:pPr>
              <w:suppressAutoHyphens/>
              <w:spacing w:before="60" w:after="0" w:line="240" w:lineRule="auto"/>
              <w:ind w:left="-74" w:right="-85" w:hanging="11"/>
              <w:jc w:val="center"/>
              <w:rPr>
                <w:rFonts w:ascii="Arial" w:eastAsia="Times New Roman" w:hAnsi="Arial" w:cs="Arial"/>
                <w:sz w:val="19"/>
                <w:szCs w:val="19"/>
                <w:lang w:eastAsia="ar-SA"/>
              </w:rPr>
            </w:pPr>
            <w:r w:rsidRPr="003F7209">
              <w:rPr>
                <w:rFonts w:ascii="Arial" w:eastAsia="Times New Roman" w:hAnsi="Arial" w:cs="Arial"/>
                <w:sz w:val="19"/>
                <w:szCs w:val="19"/>
                <w:lang w:eastAsia="ar-SA"/>
              </w:rPr>
              <w:t>3.</w:t>
            </w:r>
          </w:p>
        </w:tc>
        <w:tc>
          <w:tcPr>
            <w:tcW w:w="1086"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1B5C57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323" w:type="pct"/>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564D25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208"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7E7818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761953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r>
      <w:tr w:rsidR="003F7209" w:rsidRPr="003F7209" w14:paraId="032B7F0D" w14:textId="77777777" w:rsidTr="00B32BE0">
        <w:tc>
          <w:tcPr>
            <w:tcW w:w="5000" w:type="pct"/>
            <w:gridSpan w:val="62"/>
            <w:tcBorders>
              <w:top w:val="single" w:sz="4" w:space="0" w:color="auto"/>
              <w:left w:val="nil"/>
              <w:right w:val="nil"/>
            </w:tcBorders>
            <w:shd w:val="clear" w:color="auto" w:fill="auto"/>
          </w:tcPr>
          <w:p w14:paraId="64C20AF6"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742B9B45" w14:textId="77777777" w:rsidTr="00B32BE0">
        <w:tc>
          <w:tcPr>
            <w:tcW w:w="5000" w:type="pct"/>
            <w:gridSpan w:val="62"/>
            <w:shd w:val="clear" w:color="auto" w:fill="D5D6D7"/>
            <w:vAlign w:val="center"/>
          </w:tcPr>
          <w:p w14:paraId="36B5B69E" w14:textId="77777777" w:rsidR="003F7209" w:rsidRPr="003F7209" w:rsidRDefault="003F7209" w:rsidP="003F7209">
            <w:pPr>
              <w:keepNext/>
              <w:suppressAutoHyphens/>
              <w:spacing w:after="240" w:line="240" w:lineRule="auto"/>
              <w:ind w:left="-108" w:right="-108"/>
              <w:outlineLvl w:val="0"/>
              <w:rPr>
                <w:rFonts w:ascii="Arial" w:eastAsia="Times New Roman" w:hAnsi="Arial" w:cs="Arial"/>
                <w:sz w:val="20"/>
                <w:szCs w:val="20"/>
                <w:lang w:eastAsia="ru-RU"/>
              </w:rPr>
            </w:pPr>
            <w:r w:rsidRPr="003F7209">
              <w:rPr>
                <w:rFonts w:ascii="Arial" w:eastAsia="Times New Roman" w:hAnsi="Arial" w:cs="Arial"/>
                <w:sz w:val="19"/>
                <w:szCs w:val="19"/>
                <w:lang w:eastAsia="ru-RU"/>
              </w:rPr>
              <w:lastRenderedPageBreak/>
              <w:t>3. Сведения о наличии или отсутствии выгодоприобретателей</w:t>
            </w:r>
            <w:r w:rsidRPr="003F7209">
              <w:rPr>
                <w:rFonts w:ascii="Arial" w:eastAsia="Times New Roman" w:hAnsi="Arial" w:cs="Arial"/>
                <w:sz w:val="19"/>
                <w:szCs w:val="19"/>
                <w:vertAlign w:val="superscript"/>
                <w:lang w:eastAsia="ru-RU"/>
              </w:rPr>
              <w:endnoteReference w:id="7"/>
            </w:r>
            <w:r w:rsidRPr="003F7209">
              <w:rPr>
                <w:rFonts w:ascii="Arial" w:eastAsia="Times New Roman" w:hAnsi="Arial" w:cs="Arial"/>
                <w:sz w:val="19"/>
                <w:szCs w:val="19"/>
                <w:lang w:eastAsia="ru-RU"/>
              </w:rPr>
              <w:t xml:space="preserve"> у Клиента </w:t>
            </w:r>
            <w:r w:rsidRPr="003F7209">
              <w:rPr>
                <w:rFonts w:ascii="Arial" w:eastAsia="Times New Roman" w:hAnsi="Arial" w:cs="Arial"/>
                <w:sz w:val="16"/>
                <w:szCs w:val="16"/>
                <w:lang w:eastAsia="ru-RU"/>
              </w:rPr>
              <w:t>(на основании устного опроса)</w:t>
            </w:r>
          </w:p>
        </w:tc>
      </w:tr>
      <w:tr w:rsidR="003F7209" w:rsidRPr="003F7209" w14:paraId="49316F42" w14:textId="77777777" w:rsidTr="00E70C5C">
        <w:trPr>
          <w:trHeight w:val="66"/>
        </w:trPr>
        <w:tc>
          <w:tcPr>
            <w:tcW w:w="2061" w:type="pct"/>
            <w:gridSpan w:val="25"/>
            <w:vMerge w:val="restart"/>
            <w:shd w:val="clear" w:color="auto" w:fill="auto"/>
          </w:tcPr>
          <w:p w14:paraId="47F0AF09"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3.1. Юридическое лицо намерено совершать/совершает операции в рамках заключаемого/заключенного договора:</w:t>
            </w:r>
          </w:p>
        </w:tc>
        <w:tc>
          <w:tcPr>
            <w:tcW w:w="2939" w:type="pct"/>
            <w:gridSpan w:val="37"/>
            <w:shd w:val="clear" w:color="auto" w:fill="auto"/>
            <w:vAlign w:val="center"/>
          </w:tcPr>
          <w:p w14:paraId="7777C79B" w14:textId="77777777" w:rsidR="003F7209" w:rsidRPr="003F7209" w:rsidRDefault="003F7209" w:rsidP="003F7209">
            <w:pPr>
              <w:suppressAutoHyphens/>
              <w:spacing w:before="60" w:after="0" w:line="240" w:lineRule="auto"/>
              <w:ind w:left="34" w:right="-85"/>
              <w:rPr>
                <w:rFonts w:ascii="Arial" w:eastAsia="Times New Roman" w:hAnsi="Arial" w:cs="Arial"/>
                <w:sz w:val="19"/>
                <w:szCs w:val="19"/>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исключительно к своей выгоде (так как нет выгодоприобретателя)</w:t>
            </w:r>
          </w:p>
        </w:tc>
      </w:tr>
      <w:tr w:rsidR="003F7209" w:rsidRPr="003F7209" w14:paraId="2C6FF6B8" w14:textId="77777777" w:rsidTr="00E70C5C">
        <w:trPr>
          <w:trHeight w:val="66"/>
        </w:trPr>
        <w:tc>
          <w:tcPr>
            <w:tcW w:w="2061" w:type="pct"/>
            <w:gridSpan w:val="25"/>
            <w:vMerge/>
            <w:shd w:val="clear" w:color="auto" w:fill="auto"/>
            <w:vAlign w:val="center"/>
          </w:tcPr>
          <w:p w14:paraId="08860AD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0"/>
                <w:lang w:eastAsia="ar-SA"/>
              </w:rPr>
            </w:pPr>
          </w:p>
        </w:tc>
        <w:tc>
          <w:tcPr>
            <w:tcW w:w="2939" w:type="pct"/>
            <w:gridSpan w:val="37"/>
            <w:shd w:val="clear" w:color="auto" w:fill="auto"/>
            <w:vAlign w:val="center"/>
          </w:tcPr>
          <w:p w14:paraId="1959FDF2" w14:textId="77777777" w:rsidR="003F7209" w:rsidRPr="003F7209" w:rsidRDefault="003F7209" w:rsidP="003F7209">
            <w:pPr>
              <w:suppressAutoHyphens/>
              <w:spacing w:before="60" w:after="0" w:line="240" w:lineRule="auto"/>
              <w:ind w:left="34" w:right="-85"/>
              <w:rPr>
                <w:rFonts w:ascii="Arial" w:eastAsia="Times New Roman" w:hAnsi="Arial" w:cs="Arial"/>
                <w:sz w:val="19"/>
                <w:szCs w:val="19"/>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к выгоде иного лица, в связи с тем, что с таким лицом заключен агентский договор (любого вида), договор поручения или договор комиссии (выгодоприобретатель)</w:t>
            </w:r>
          </w:p>
        </w:tc>
      </w:tr>
      <w:tr w:rsidR="003F7209" w:rsidRPr="003F7209" w14:paraId="0EE8D2CF" w14:textId="77777777" w:rsidTr="00B32BE0">
        <w:tc>
          <w:tcPr>
            <w:tcW w:w="5000" w:type="pct"/>
            <w:gridSpan w:val="62"/>
            <w:tcBorders>
              <w:left w:val="nil"/>
              <w:right w:val="nil"/>
            </w:tcBorders>
            <w:shd w:val="clear" w:color="auto" w:fill="auto"/>
          </w:tcPr>
          <w:p w14:paraId="5E58C776"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40AD704D" w14:textId="77777777" w:rsidTr="00B32BE0">
        <w:tc>
          <w:tcPr>
            <w:tcW w:w="5000" w:type="pct"/>
            <w:gridSpan w:val="62"/>
            <w:shd w:val="clear" w:color="auto" w:fill="D5D6D7"/>
            <w:vAlign w:val="center"/>
          </w:tcPr>
          <w:p w14:paraId="14EC19FB" w14:textId="77777777" w:rsidR="003F7209" w:rsidRPr="003F7209" w:rsidRDefault="003F7209" w:rsidP="003F7209">
            <w:pPr>
              <w:keepNext/>
              <w:suppressAutoHyphens/>
              <w:spacing w:after="240" w:line="240" w:lineRule="auto"/>
              <w:ind w:left="-108" w:right="-108"/>
              <w:outlineLvl w:val="0"/>
              <w:rPr>
                <w:rFonts w:ascii="Arial" w:eastAsia="Times New Roman" w:hAnsi="Arial" w:cs="Arial"/>
                <w:sz w:val="20"/>
                <w:szCs w:val="20"/>
                <w:lang w:eastAsia="ru-RU"/>
              </w:rPr>
            </w:pPr>
            <w:r w:rsidRPr="003F7209">
              <w:rPr>
                <w:rFonts w:ascii="Arial" w:eastAsia="Times New Roman" w:hAnsi="Arial" w:cs="Arial"/>
                <w:sz w:val="19"/>
                <w:szCs w:val="19"/>
                <w:lang w:eastAsia="ru-RU"/>
              </w:rPr>
              <w:t>4. Раздел подлежит обязательному заполнению юридическими лицами – резидентами Российской Федерации, действующими в качестве Клиента</w:t>
            </w:r>
            <w:r w:rsidRPr="003F7209">
              <w:rPr>
                <w:rFonts w:ascii="Arial" w:eastAsia="Times New Roman" w:hAnsi="Arial" w:cs="Arial"/>
                <w:sz w:val="20"/>
                <w:szCs w:val="20"/>
                <w:lang w:eastAsia="ru-RU"/>
              </w:rPr>
              <w:t xml:space="preserve"> </w:t>
            </w:r>
            <w:r w:rsidRPr="003F7209">
              <w:rPr>
                <w:rFonts w:ascii="Arial" w:eastAsia="Times New Roman" w:hAnsi="Arial" w:cs="Arial"/>
                <w:sz w:val="16"/>
                <w:szCs w:val="16"/>
                <w:lang w:eastAsia="ru-RU"/>
              </w:rPr>
              <w:t>(на основании устного опроса)</w:t>
            </w:r>
          </w:p>
        </w:tc>
      </w:tr>
      <w:tr w:rsidR="003F7209" w:rsidRPr="003F7209" w14:paraId="1B9BBCB2" w14:textId="77777777" w:rsidTr="00B32BE0">
        <w:trPr>
          <w:trHeight w:val="680"/>
        </w:trPr>
        <w:tc>
          <w:tcPr>
            <w:tcW w:w="4472" w:type="pct"/>
            <w:gridSpan w:val="61"/>
            <w:vMerge w:val="restart"/>
            <w:shd w:val="clear" w:color="auto" w:fill="auto"/>
            <w:vAlign w:val="center"/>
          </w:tcPr>
          <w:p w14:paraId="58BA03B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0"/>
                <w:lang w:eastAsia="ar-SA"/>
              </w:rPr>
            </w:pPr>
            <w:r w:rsidRPr="003F7209">
              <w:rPr>
                <w:rFonts w:ascii="Arial" w:eastAsia="Times New Roman" w:hAnsi="Arial" w:cs="Arial"/>
                <w:sz w:val="19"/>
                <w:szCs w:val="19"/>
                <w:lang w:eastAsia="ar-SA"/>
              </w:rPr>
              <w:t>Более 90 % акций (долей) уставного капитала прямо или косвенно контролируется Российской Федерацией и (или) гражданами Российской Федерации, в том числе имеющими одновременно с гражданством Российской Федерации гражданство государства – члена Таможенного союза, не имеющими при этом одновременно с гражданством Российской Федерации: 1) гражданство иностранного государства (за исключением гражданства государства – Члена Таможенного союза); 2) вид на жительство в иностранном государстве?</w:t>
            </w:r>
            <w:r w:rsidRPr="003F7209">
              <w:rPr>
                <w:rFonts w:ascii="Arial" w:eastAsia="Times New Roman" w:hAnsi="Arial" w:cs="Arial"/>
                <w:sz w:val="19"/>
                <w:szCs w:val="19"/>
                <w:vertAlign w:val="superscript"/>
                <w:lang w:eastAsia="ar-SA"/>
              </w:rPr>
              <w:endnoteReference w:id="8"/>
            </w:r>
            <w:r w:rsidRPr="003F7209">
              <w:rPr>
                <w:rFonts w:ascii="Arial" w:eastAsia="Times New Roman" w:hAnsi="Arial" w:cs="Arial"/>
                <w:sz w:val="20"/>
                <w:szCs w:val="20"/>
                <w:lang w:eastAsia="ar-SA"/>
              </w:rPr>
              <w:t xml:space="preserve"> </w:t>
            </w:r>
            <w:r w:rsidRPr="003F7209">
              <w:rPr>
                <w:rFonts w:ascii="Arial" w:eastAsia="Times New Roman" w:hAnsi="Arial" w:cs="Arial"/>
                <w:sz w:val="16"/>
                <w:szCs w:val="16"/>
                <w:lang w:eastAsia="ar-SA"/>
              </w:rPr>
              <w:t>(на основании устного опроса)</w:t>
            </w:r>
          </w:p>
        </w:tc>
        <w:tc>
          <w:tcPr>
            <w:tcW w:w="528" w:type="pct"/>
            <w:tcBorders>
              <w:bottom w:val="nil"/>
            </w:tcBorders>
            <w:shd w:val="clear" w:color="auto" w:fill="auto"/>
            <w:vAlign w:val="center"/>
          </w:tcPr>
          <w:p w14:paraId="732CE009" w14:textId="77777777" w:rsidR="003F7209" w:rsidRPr="003F7209" w:rsidRDefault="003F7209" w:rsidP="003F7209">
            <w:pPr>
              <w:suppressAutoHyphens/>
              <w:spacing w:before="60" w:after="0" w:line="240" w:lineRule="auto"/>
              <w:ind w:left="11"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ДА</w:t>
            </w:r>
          </w:p>
        </w:tc>
      </w:tr>
      <w:tr w:rsidR="003F7209" w:rsidRPr="003F7209" w14:paraId="7E37AF76" w14:textId="77777777" w:rsidTr="00B32BE0">
        <w:trPr>
          <w:trHeight w:val="71"/>
        </w:trPr>
        <w:tc>
          <w:tcPr>
            <w:tcW w:w="4472" w:type="pct"/>
            <w:gridSpan w:val="61"/>
            <w:vMerge/>
            <w:shd w:val="clear" w:color="auto" w:fill="auto"/>
            <w:vAlign w:val="center"/>
          </w:tcPr>
          <w:p w14:paraId="40A2C33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28" w:type="pct"/>
            <w:tcBorders>
              <w:top w:val="nil"/>
            </w:tcBorders>
            <w:shd w:val="clear" w:color="auto" w:fill="auto"/>
            <w:vAlign w:val="center"/>
          </w:tcPr>
          <w:p w14:paraId="3F280AEB" w14:textId="77777777" w:rsidR="003F7209" w:rsidRPr="003F7209" w:rsidRDefault="003F7209" w:rsidP="003F7209">
            <w:pPr>
              <w:suppressAutoHyphens/>
              <w:spacing w:before="60" w:after="0" w:line="240" w:lineRule="auto"/>
              <w:ind w:left="11"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НЕТ</w:t>
            </w:r>
          </w:p>
        </w:tc>
      </w:tr>
      <w:tr w:rsidR="003F7209" w:rsidRPr="003F7209" w14:paraId="486871BD" w14:textId="77777777" w:rsidTr="00B32BE0">
        <w:tc>
          <w:tcPr>
            <w:tcW w:w="5000" w:type="pct"/>
            <w:gridSpan w:val="62"/>
            <w:tcBorders>
              <w:left w:val="nil"/>
              <w:right w:val="nil"/>
            </w:tcBorders>
            <w:shd w:val="clear" w:color="auto" w:fill="auto"/>
          </w:tcPr>
          <w:p w14:paraId="395336C2"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5B3E4755" w14:textId="77777777" w:rsidTr="00B32BE0">
        <w:tc>
          <w:tcPr>
            <w:tcW w:w="5000" w:type="pct"/>
            <w:gridSpan w:val="62"/>
            <w:shd w:val="clear" w:color="auto" w:fill="D5D6D7"/>
            <w:vAlign w:val="center"/>
          </w:tcPr>
          <w:p w14:paraId="69E04184" w14:textId="77777777" w:rsidR="003F7209" w:rsidRPr="003F7209" w:rsidRDefault="003F7209" w:rsidP="003F7209">
            <w:pPr>
              <w:keepNext/>
              <w:suppressAutoHyphens/>
              <w:spacing w:after="240" w:line="240" w:lineRule="auto"/>
              <w:ind w:left="-108" w:right="-108"/>
              <w:outlineLvl w:val="0"/>
              <w:rPr>
                <w:rFonts w:ascii="Arial" w:eastAsia="Times New Roman" w:hAnsi="Arial" w:cs="Arial"/>
                <w:sz w:val="20"/>
                <w:szCs w:val="20"/>
                <w:lang w:eastAsia="ru-RU"/>
              </w:rPr>
            </w:pPr>
            <w:r w:rsidRPr="003F7209">
              <w:rPr>
                <w:rFonts w:ascii="Arial" w:eastAsia="Times New Roman" w:hAnsi="Arial" w:cs="Arial"/>
                <w:sz w:val="19"/>
                <w:szCs w:val="19"/>
                <w:lang w:eastAsia="ru-RU"/>
              </w:rPr>
              <w:t>5. Сведения о Клиенте и Выгодоприобретателе, устанавливаемые для целей FATCA</w:t>
            </w:r>
            <w:r w:rsidRPr="003F7209">
              <w:rPr>
                <w:rFonts w:ascii="Arial" w:eastAsia="Times New Roman" w:hAnsi="Arial" w:cs="Arial"/>
                <w:sz w:val="19"/>
                <w:szCs w:val="19"/>
                <w:vertAlign w:val="superscript"/>
                <w:lang w:eastAsia="ru-RU"/>
              </w:rPr>
              <w:endnoteReference w:id="9"/>
            </w:r>
            <w:r w:rsidRPr="003F7209">
              <w:rPr>
                <w:rFonts w:ascii="Arial" w:eastAsia="Times New Roman" w:hAnsi="Arial" w:cs="Arial"/>
                <w:sz w:val="19"/>
                <w:szCs w:val="19"/>
                <w:lang w:eastAsia="ru-RU"/>
              </w:rPr>
              <w:t>, а также исполнения требований законодательства РФ в части реализации международного автоматического обмена финансовой информацией с компетентными органами иностранных государств (территорий) (далее – автоматический обмен финансовой информацией)</w:t>
            </w:r>
            <w:r w:rsidRPr="003F7209">
              <w:rPr>
                <w:rFonts w:ascii="Arial" w:eastAsia="Times New Roman" w:hAnsi="Arial" w:cs="Arial"/>
                <w:sz w:val="19"/>
                <w:szCs w:val="19"/>
                <w:vertAlign w:val="superscript"/>
                <w:lang w:eastAsia="ru-RU"/>
              </w:rPr>
              <w:endnoteReference w:id="10"/>
            </w:r>
            <w:r w:rsidRPr="003F7209">
              <w:rPr>
                <w:rFonts w:ascii="Arial" w:eastAsia="Times New Roman" w:hAnsi="Arial" w:cs="Arial"/>
                <w:sz w:val="19"/>
                <w:szCs w:val="19"/>
                <w:lang w:eastAsia="ru-RU"/>
              </w:rPr>
              <w:t xml:space="preserve"> Раздел подлежит обязательному заполнению юридическими лицами, действующими в качестве Клиента или Выгодоприобретателя </w:t>
            </w:r>
            <w:r w:rsidRPr="003F7209">
              <w:rPr>
                <w:rFonts w:ascii="Arial" w:eastAsia="Times New Roman" w:hAnsi="Arial" w:cs="Arial"/>
                <w:sz w:val="16"/>
                <w:szCs w:val="16"/>
                <w:lang w:eastAsia="ru-RU"/>
              </w:rPr>
              <w:t>(на основании устного опроса)</w:t>
            </w:r>
          </w:p>
        </w:tc>
      </w:tr>
      <w:tr w:rsidR="003F7209" w:rsidRPr="003F7209" w14:paraId="7CBFC4C0" w14:textId="77777777" w:rsidTr="00E70C5C">
        <w:trPr>
          <w:trHeight w:val="66"/>
        </w:trPr>
        <w:tc>
          <w:tcPr>
            <w:tcW w:w="288" w:type="pct"/>
            <w:gridSpan w:val="2"/>
            <w:vMerge w:val="restart"/>
            <w:tcBorders>
              <w:top w:val="single" w:sz="4" w:space="0" w:color="D5D6D7"/>
            </w:tcBorders>
            <w:shd w:val="clear" w:color="auto" w:fill="auto"/>
          </w:tcPr>
          <w:p w14:paraId="7F4374A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w:t>
            </w:r>
          </w:p>
        </w:tc>
        <w:tc>
          <w:tcPr>
            <w:tcW w:w="4712" w:type="pct"/>
            <w:gridSpan w:val="60"/>
            <w:shd w:val="clear" w:color="auto" w:fill="auto"/>
            <w:vAlign w:val="center"/>
          </w:tcPr>
          <w:p w14:paraId="59DFE0C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Юридическое лицо учреждено в соответствии с законодательством США?</w:t>
            </w:r>
            <w:r w:rsidRPr="003F7209">
              <w:rPr>
                <w:rFonts w:ascii="Arial" w:eastAsia="Times New Roman" w:hAnsi="Arial" w:cs="Arial"/>
                <w:sz w:val="18"/>
                <w:szCs w:val="18"/>
                <w:lang w:eastAsia="ar-SA"/>
              </w:rPr>
              <w:t xml:space="preserve"> </w:t>
            </w:r>
            <w:r w:rsidRPr="003F7209">
              <w:rPr>
                <w:rFonts w:ascii="Arial" w:eastAsia="Times New Roman" w:hAnsi="Arial" w:cs="Arial"/>
                <w:sz w:val="16"/>
                <w:szCs w:val="16"/>
                <w:lang w:eastAsia="ar-SA"/>
              </w:rPr>
              <w:t>(в случае ответа ДА, пожалуйста, перейдите к Вопросу 5.3, затем к Вопросу 5.11)</w:t>
            </w:r>
          </w:p>
        </w:tc>
      </w:tr>
      <w:tr w:rsidR="003F7209" w:rsidRPr="003F7209" w14:paraId="4414A598" w14:textId="77777777" w:rsidTr="00E70C5C">
        <w:trPr>
          <w:trHeight w:val="66"/>
        </w:trPr>
        <w:tc>
          <w:tcPr>
            <w:tcW w:w="288" w:type="pct"/>
            <w:gridSpan w:val="2"/>
            <w:vMerge/>
            <w:shd w:val="clear" w:color="auto" w:fill="auto"/>
            <w:vAlign w:val="center"/>
          </w:tcPr>
          <w:p w14:paraId="63EC075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3095" w:type="pct"/>
            <w:gridSpan w:val="47"/>
            <w:shd w:val="clear" w:color="auto" w:fill="auto"/>
            <w:vAlign w:val="center"/>
          </w:tcPr>
          <w:p w14:paraId="70E3604F"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(укажите ИНН США (EIN)</w:t>
            </w:r>
            <w:r w:rsidRPr="003F7209">
              <w:rPr>
                <w:rFonts w:ascii="Arial" w:eastAsia="Times New Roman" w:hAnsi="Arial" w:cs="Arial"/>
                <w:sz w:val="19"/>
                <w:szCs w:val="19"/>
                <w:vertAlign w:val="superscript"/>
                <w:lang w:eastAsia="ar-SA"/>
              </w:rPr>
              <w:endnoteReference w:id="11"/>
            </w:r>
            <w:r w:rsidRPr="003F7209">
              <w:rPr>
                <w:rFonts w:ascii="Arial" w:eastAsia="Times New Roman" w:hAnsi="Arial" w:cs="Arial"/>
                <w:sz w:val="19"/>
                <w:szCs w:val="19"/>
                <w:vertAlign w:val="superscript"/>
                <w:lang w:eastAsia="ar-SA"/>
              </w:rPr>
              <w:t xml:space="preserve"> </w:t>
            </w:r>
            <w:r w:rsidRPr="003F7209">
              <w:rPr>
                <w:rFonts w:ascii="Arial" w:eastAsia="Times New Roman" w:hAnsi="Arial" w:cs="Arial"/>
                <w:sz w:val="19"/>
                <w:szCs w:val="19"/>
                <w:lang w:eastAsia="ar-SA"/>
              </w:rPr>
              <w:t>и предоставьте форму W-9)</w:t>
            </w:r>
          </w:p>
        </w:tc>
        <w:tc>
          <w:tcPr>
            <w:tcW w:w="1617" w:type="pct"/>
            <w:gridSpan w:val="13"/>
            <w:tcBorders>
              <w:bottom w:val="single" w:sz="4" w:space="0" w:color="auto"/>
            </w:tcBorders>
            <w:shd w:val="clear" w:color="auto" w:fill="auto"/>
            <w:vAlign w:val="center"/>
          </w:tcPr>
          <w:p w14:paraId="5DF2BB9F"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6BCF12B4" w14:textId="77777777" w:rsidTr="00E70C5C">
        <w:trPr>
          <w:trHeight w:val="66"/>
        </w:trPr>
        <w:tc>
          <w:tcPr>
            <w:tcW w:w="288" w:type="pct"/>
            <w:gridSpan w:val="2"/>
            <w:vMerge/>
            <w:shd w:val="clear" w:color="auto" w:fill="auto"/>
            <w:vAlign w:val="center"/>
          </w:tcPr>
          <w:p w14:paraId="6721821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shd w:val="clear" w:color="auto" w:fill="auto"/>
            <w:vAlign w:val="center"/>
          </w:tcPr>
          <w:p w14:paraId="0B88D6AC" w14:textId="77777777" w:rsidR="003F7209" w:rsidRPr="003F7209" w:rsidRDefault="003F7209" w:rsidP="003F7209">
            <w:pPr>
              <w:keepNext/>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Определенный налогоплательщик США (</w:t>
            </w:r>
            <w:proofErr w:type="spellStart"/>
            <w:r w:rsidRPr="003F7209">
              <w:rPr>
                <w:rFonts w:ascii="Arial" w:eastAsia="Times New Roman" w:hAnsi="Arial" w:cs="Arial"/>
                <w:sz w:val="19"/>
                <w:szCs w:val="19"/>
                <w:lang w:eastAsia="ar-SA"/>
              </w:rPr>
              <w:t>Specified</w:t>
            </w:r>
            <w:proofErr w:type="spellEnd"/>
            <w:r w:rsidRPr="003F7209">
              <w:rPr>
                <w:rFonts w:ascii="Arial" w:eastAsia="Times New Roman" w:hAnsi="Arial" w:cs="Arial"/>
                <w:sz w:val="19"/>
                <w:szCs w:val="19"/>
                <w:lang w:eastAsia="ar-SA"/>
              </w:rPr>
              <w:t xml:space="preserve"> US </w:t>
            </w:r>
            <w:proofErr w:type="spellStart"/>
            <w:r w:rsidRPr="003F7209">
              <w:rPr>
                <w:rFonts w:ascii="Arial" w:eastAsia="Times New Roman" w:hAnsi="Arial" w:cs="Arial"/>
                <w:sz w:val="19"/>
                <w:szCs w:val="19"/>
                <w:lang w:eastAsia="ar-SA"/>
              </w:rPr>
              <w:t>person</w:t>
            </w:r>
            <w:proofErr w:type="spellEnd"/>
            <w:r w:rsidRPr="003F7209">
              <w:rPr>
                <w:rFonts w:ascii="Arial" w:eastAsia="Times New Roman" w:hAnsi="Arial" w:cs="Arial"/>
                <w:sz w:val="19"/>
                <w:szCs w:val="19"/>
                <w:lang w:eastAsia="ar-SA"/>
              </w:rPr>
              <w:t>)</w:t>
            </w:r>
            <w:r w:rsidRPr="003F7209">
              <w:rPr>
                <w:rFonts w:ascii="Arial" w:eastAsia="Times New Roman" w:hAnsi="Arial" w:cs="Arial"/>
                <w:sz w:val="19"/>
                <w:szCs w:val="19"/>
                <w:vertAlign w:val="superscript"/>
                <w:lang w:eastAsia="ar-SA"/>
              </w:rPr>
              <w:endnoteReference w:id="12"/>
            </w:r>
          </w:p>
        </w:tc>
        <w:tc>
          <w:tcPr>
            <w:tcW w:w="2439" w:type="pct"/>
            <w:gridSpan w:val="26"/>
            <w:tcBorders>
              <w:bottom w:val="single" w:sz="4" w:space="0" w:color="D5D6D7"/>
            </w:tcBorders>
            <w:shd w:val="clear" w:color="auto" w:fill="auto"/>
            <w:vAlign w:val="center"/>
          </w:tcPr>
          <w:p w14:paraId="1BA032F1" w14:textId="77777777" w:rsidR="003F7209" w:rsidRPr="003F7209" w:rsidRDefault="003F7209" w:rsidP="003F7209">
            <w:pPr>
              <w:keepNext/>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Налогоплательщик США, исключенный для целей FATCA (</w:t>
            </w:r>
            <w:proofErr w:type="spellStart"/>
            <w:r w:rsidRPr="003F7209">
              <w:rPr>
                <w:rFonts w:ascii="Arial" w:eastAsia="Times New Roman" w:hAnsi="Arial" w:cs="Arial"/>
                <w:sz w:val="19"/>
                <w:szCs w:val="19"/>
                <w:lang w:eastAsia="ar-SA"/>
              </w:rPr>
              <w:t>not</w:t>
            </w:r>
            <w:proofErr w:type="spellEnd"/>
            <w:r w:rsidRPr="003F7209">
              <w:rPr>
                <w:rFonts w:ascii="Arial" w:eastAsia="Times New Roman" w:hAnsi="Arial" w:cs="Arial"/>
                <w:sz w:val="19"/>
                <w:szCs w:val="19"/>
                <w:lang w:eastAsia="ar-SA"/>
              </w:rPr>
              <w:t xml:space="preserve"> a </w:t>
            </w:r>
            <w:proofErr w:type="spellStart"/>
            <w:r w:rsidRPr="003F7209">
              <w:rPr>
                <w:rFonts w:ascii="Arial" w:eastAsia="Times New Roman" w:hAnsi="Arial" w:cs="Arial"/>
                <w:sz w:val="19"/>
                <w:szCs w:val="19"/>
                <w:lang w:eastAsia="ar-SA"/>
              </w:rPr>
              <w:t>Specified</w:t>
            </w:r>
            <w:proofErr w:type="spellEnd"/>
            <w:r w:rsidRPr="003F7209">
              <w:rPr>
                <w:rFonts w:ascii="Arial" w:eastAsia="Times New Roman" w:hAnsi="Arial" w:cs="Arial"/>
                <w:sz w:val="19"/>
                <w:szCs w:val="19"/>
                <w:lang w:eastAsia="ar-SA"/>
              </w:rPr>
              <w:t xml:space="preserve"> US </w:t>
            </w:r>
            <w:proofErr w:type="spellStart"/>
            <w:r w:rsidRPr="003F7209">
              <w:rPr>
                <w:rFonts w:ascii="Arial" w:eastAsia="Times New Roman" w:hAnsi="Arial" w:cs="Arial"/>
                <w:sz w:val="19"/>
                <w:szCs w:val="19"/>
                <w:lang w:eastAsia="ar-SA"/>
              </w:rPr>
              <w:t>person</w:t>
            </w:r>
            <w:proofErr w:type="spellEnd"/>
            <w:r w:rsidRPr="003F7209">
              <w:rPr>
                <w:rFonts w:ascii="Arial" w:eastAsia="Times New Roman" w:hAnsi="Arial" w:cs="Arial"/>
                <w:sz w:val="19"/>
                <w:szCs w:val="19"/>
                <w:lang w:eastAsia="ar-SA"/>
              </w:rPr>
              <w:t>)</w:t>
            </w:r>
            <w:r w:rsidRPr="003F7209">
              <w:rPr>
                <w:rFonts w:ascii="Arial" w:eastAsia="Times New Roman" w:hAnsi="Arial" w:cs="Arial"/>
                <w:sz w:val="19"/>
                <w:szCs w:val="19"/>
                <w:vertAlign w:val="superscript"/>
                <w:lang w:eastAsia="ar-SA"/>
              </w:rPr>
              <w:endnoteReference w:id="13"/>
            </w:r>
          </w:p>
        </w:tc>
      </w:tr>
      <w:tr w:rsidR="003F7209" w:rsidRPr="003F7209" w14:paraId="72535A8D" w14:textId="77777777" w:rsidTr="00E70C5C">
        <w:trPr>
          <w:trHeight w:val="66"/>
        </w:trPr>
        <w:tc>
          <w:tcPr>
            <w:tcW w:w="288" w:type="pct"/>
            <w:gridSpan w:val="2"/>
            <w:vMerge/>
            <w:shd w:val="clear" w:color="auto" w:fill="auto"/>
            <w:vAlign w:val="center"/>
          </w:tcPr>
          <w:p w14:paraId="020D645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shd w:val="clear" w:color="auto" w:fill="auto"/>
            <w:vAlign w:val="center"/>
          </w:tcPr>
          <w:p w14:paraId="56CF85F8"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НЕТ </w:t>
            </w:r>
            <w:r w:rsidRPr="003F7209">
              <w:rPr>
                <w:rFonts w:ascii="Arial" w:eastAsia="Times New Roman" w:hAnsi="Arial" w:cs="Arial"/>
                <w:sz w:val="16"/>
                <w:szCs w:val="16"/>
                <w:lang w:eastAsia="ar-SA"/>
              </w:rPr>
              <w:t>(в случае ответа НЕТ, пожалуйста, перейдите к Вопросу 5.2, 5.3 и 5.4)</w:t>
            </w:r>
          </w:p>
        </w:tc>
      </w:tr>
      <w:tr w:rsidR="003F7209" w:rsidRPr="003F7209" w14:paraId="16F217EA" w14:textId="77777777" w:rsidTr="00E70C5C">
        <w:trPr>
          <w:trHeight w:val="66"/>
        </w:trPr>
        <w:tc>
          <w:tcPr>
            <w:tcW w:w="288" w:type="pct"/>
            <w:gridSpan w:val="2"/>
            <w:vMerge w:val="restart"/>
            <w:shd w:val="clear" w:color="auto" w:fill="auto"/>
          </w:tcPr>
          <w:p w14:paraId="02C5D3C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5.2.</w:t>
            </w:r>
          </w:p>
        </w:tc>
        <w:tc>
          <w:tcPr>
            <w:tcW w:w="4712" w:type="pct"/>
            <w:gridSpan w:val="60"/>
            <w:shd w:val="clear" w:color="auto" w:fill="auto"/>
            <w:vAlign w:val="center"/>
          </w:tcPr>
          <w:p w14:paraId="7A5B2D9F"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t>Юридическое лицо является налоговым резидентом РФ?</w:t>
            </w:r>
          </w:p>
        </w:tc>
      </w:tr>
      <w:tr w:rsidR="003F7209" w:rsidRPr="003F7209" w14:paraId="3FC67D31" w14:textId="77777777" w:rsidTr="00E70C5C">
        <w:trPr>
          <w:trHeight w:val="66"/>
        </w:trPr>
        <w:tc>
          <w:tcPr>
            <w:tcW w:w="288" w:type="pct"/>
            <w:gridSpan w:val="2"/>
            <w:vMerge/>
            <w:shd w:val="clear" w:color="auto" w:fill="auto"/>
            <w:vAlign w:val="center"/>
          </w:tcPr>
          <w:p w14:paraId="608C2CD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shd w:val="clear" w:color="auto" w:fill="auto"/>
            <w:vAlign w:val="center"/>
          </w:tcPr>
          <w:p w14:paraId="7CA052B2"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является</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(укажите ИНН РФ при наличии)</w:t>
            </w:r>
          </w:p>
        </w:tc>
        <w:tc>
          <w:tcPr>
            <w:tcW w:w="2439" w:type="pct"/>
            <w:gridSpan w:val="26"/>
            <w:tcBorders>
              <w:bottom w:val="single" w:sz="4" w:space="0" w:color="auto"/>
            </w:tcBorders>
            <w:shd w:val="clear" w:color="auto" w:fill="auto"/>
            <w:vAlign w:val="center"/>
          </w:tcPr>
          <w:p w14:paraId="2D9171C6"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54AD1A42" w14:textId="77777777" w:rsidTr="00E70C5C">
        <w:trPr>
          <w:trHeight w:val="66"/>
        </w:trPr>
        <w:tc>
          <w:tcPr>
            <w:tcW w:w="288" w:type="pct"/>
            <w:gridSpan w:val="2"/>
            <w:vMerge/>
            <w:shd w:val="clear" w:color="auto" w:fill="auto"/>
            <w:vAlign w:val="center"/>
          </w:tcPr>
          <w:p w14:paraId="3CBD867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tcBorders>
              <w:bottom w:val="single" w:sz="4" w:space="0" w:color="D5D6D7"/>
            </w:tcBorders>
            <w:shd w:val="clear" w:color="auto" w:fill="auto"/>
            <w:vAlign w:val="center"/>
          </w:tcPr>
          <w:p w14:paraId="4DDD1A0A"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не является</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(укажите ИНН РФ при наличии)</w:t>
            </w:r>
          </w:p>
        </w:tc>
        <w:tc>
          <w:tcPr>
            <w:tcW w:w="2439" w:type="pct"/>
            <w:gridSpan w:val="26"/>
            <w:tcBorders>
              <w:top w:val="single" w:sz="4" w:space="0" w:color="auto"/>
              <w:bottom w:val="single" w:sz="4" w:space="0" w:color="D5D6D7"/>
            </w:tcBorders>
            <w:shd w:val="clear" w:color="auto" w:fill="auto"/>
            <w:vAlign w:val="center"/>
          </w:tcPr>
          <w:p w14:paraId="363CC70D"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5A6278B6" w14:textId="77777777" w:rsidTr="00E70C5C">
        <w:trPr>
          <w:trHeight w:val="66"/>
        </w:trPr>
        <w:tc>
          <w:tcPr>
            <w:tcW w:w="288" w:type="pct"/>
            <w:gridSpan w:val="2"/>
            <w:vMerge w:val="restart"/>
            <w:shd w:val="clear" w:color="auto" w:fill="auto"/>
          </w:tcPr>
          <w:p w14:paraId="0FD53C5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5.3.</w:t>
            </w:r>
          </w:p>
        </w:tc>
        <w:tc>
          <w:tcPr>
            <w:tcW w:w="4712" w:type="pct"/>
            <w:gridSpan w:val="60"/>
            <w:tcBorders>
              <w:bottom w:val="nil"/>
            </w:tcBorders>
            <w:shd w:val="clear" w:color="auto" w:fill="auto"/>
            <w:vAlign w:val="center"/>
          </w:tcPr>
          <w:p w14:paraId="02784101"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9"/>
                <w:szCs w:val="19"/>
                <w:lang w:eastAsia="ar-SA"/>
              </w:rPr>
              <w:t>Укажите страны, налоговым резидентом которых (за исключением США и РФ) является юридическое лицо</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(с указанием ИНН или аналога)</w:t>
            </w:r>
          </w:p>
        </w:tc>
      </w:tr>
      <w:tr w:rsidR="003F7209" w:rsidRPr="003F7209" w14:paraId="640CD32A" w14:textId="77777777" w:rsidTr="00E70C5C">
        <w:trPr>
          <w:trHeight w:val="66"/>
        </w:trPr>
        <w:tc>
          <w:tcPr>
            <w:tcW w:w="288" w:type="pct"/>
            <w:gridSpan w:val="2"/>
            <w:vMerge/>
            <w:shd w:val="clear" w:color="auto" w:fill="auto"/>
          </w:tcPr>
          <w:p w14:paraId="0EBDC48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bottom w:val="single" w:sz="4" w:space="0" w:color="D5D6D7"/>
            </w:tcBorders>
            <w:shd w:val="clear" w:color="auto" w:fill="auto"/>
            <w:vAlign w:val="center"/>
          </w:tcPr>
          <w:p w14:paraId="212A04F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Не применимо, юридическое лицо является только налоговым резидентом РФ</w:t>
            </w:r>
          </w:p>
        </w:tc>
      </w:tr>
      <w:tr w:rsidR="003F7209" w:rsidRPr="003F7209" w14:paraId="099B5D63" w14:textId="77777777" w:rsidTr="00E70C5C">
        <w:trPr>
          <w:trHeight w:val="66"/>
        </w:trPr>
        <w:tc>
          <w:tcPr>
            <w:tcW w:w="288" w:type="pct"/>
            <w:gridSpan w:val="2"/>
            <w:vMerge/>
            <w:shd w:val="clear" w:color="auto" w:fill="auto"/>
          </w:tcPr>
          <w:p w14:paraId="5B0DD9E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bottom w:val="single" w:sz="4" w:space="0" w:color="D5D6D7"/>
            </w:tcBorders>
            <w:shd w:val="clear" w:color="auto" w:fill="auto"/>
            <w:vAlign w:val="center"/>
          </w:tcPr>
          <w:p w14:paraId="3D6C94F5" w14:textId="77777777" w:rsidR="003F7209" w:rsidRPr="003F7209" w:rsidRDefault="003F7209" w:rsidP="003F7209">
            <w:pPr>
              <w:suppressAutoHyphens/>
              <w:spacing w:after="0" w:line="240" w:lineRule="auto"/>
              <w:ind w:left="-74" w:right="-85" w:hanging="11"/>
              <w:rPr>
                <w:rFonts w:ascii="Arial" w:eastAsia="Times New Roman" w:hAnsi="Arial" w:cs="Arial"/>
                <w:sz w:val="8"/>
                <w:szCs w:val="8"/>
                <w:lang w:eastAsia="ar-SA"/>
              </w:rPr>
            </w:pPr>
          </w:p>
        </w:tc>
      </w:tr>
      <w:tr w:rsidR="003F7209" w:rsidRPr="003F7209" w14:paraId="14D1EC50" w14:textId="77777777" w:rsidTr="00E70C5C">
        <w:trPr>
          <w:trHeight w:val="66"/>
        </w:trPr>
        <w:tc>
          <w:tcPr>
            <w:tcW w:w="288" w:type="pct"/>
            <w:gridSpan w:val="2"/>
            <w:vMerge/>
            <w:shd w:val="clear" w:color="auto" w:fill="auto"/>
          </w:tcPr>
          <w:p w14:paraId="285A656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bottom w:val="single" w:sz="4" w:space="0" w:color="D5D6D7"/>
            </w:tcBorders>
            <w:shd w:val="clear" w:color="auto" w:fill="D5D6D7"/>
            <w:vAlign w:val="center"/>
          </w:tcPr>
          <w:p w14:paraId="2EF0CA01"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20"/>
                <w:szCs w:val="24"/>
                <w:lang w:eastAsia="ar-SA"/>
              </w:rPr>
            </w:pPr>
            <w:r w:rsidRPr="003F7209">
              <w:rPr>
                <w:rFonts w:ascii="Arial" w:eastAsia="Times New Roman" w:hAnsi="Arial" w:cs="Arial"/>
                <w:sz w:val="16"/>
                <w:szCs w:val="24"/>
                <w:lang w:eastAsia="ar-SA"/>
              </w:rPr>
              <w:t>Страна налогового резидентства</w:t>
            </w:r>
          </w:p>
        </w:tc>
        <w:tc>
          <w:tcPr>
            <w:tcW w:w="1580" w:type="pct"/>
            <w:gridSpan w:val="29"/>
            <w:tcBorders>
              <w:top w:val="single" w:sz="4" w:space="0" w:color="D5D6D7"/>
              <w:bottom w:val="single" w:sz="4" w:space="0" w:color="D5D6D7"/>
            </w:tcBorders>
            <w:shd w:val="clear" w:color="auto" w:fill="D5D6D7"/>
            <w:vAlign w:val="center"/>
          </w:tcPr>
          <w:p w14:paraId="66825AE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20"/>
                <w:szCs w:val="24"/>
                <w:lang w:eastAsia="ar-SA"/>
              </w:rPr>
            </w:pPr>
            <w:r w:rsidRPr="003F7209">
              <w:rPr>
                <w:rFonts w:ascii="Arial" w:eastAsia="Times New Roman" w:hAnsi="Arial" w:cs="Arial"/>
                <w:sz w:val="16"/>
                <w:szCs w:val="24"/>
                <w:lang w:eastAsia="ar-SA"/>
              </w:rPr>
              <w:t>ИНН</w:t>
            </w:r>
            <w:r w:rsidRPr="003F7209">
              <w:rPr>
                <w:rFonts w:ascii="Arial" w:eastAsia="Times New Roman" w:hAnsi="Arial" w:cs="Arial"/>
                <w:sz w:val="16"/>
                <w:szCs w:val="24"/>
                <w:vertAlign w:val="superscript"/>
                <w:lang w:eastAsia="ar-SA"/>
              </w:rPr>
              <w:endnoteReference w:id="14"/>
            </w:r>
          </w:p>
        </w:tc>
        <w:tc>
          <w:tcPr>
            <w:tcW w:w="1567" w:type="pct"/>
            <w:gridSpan w:val="12"/>
            <w:tcBorders>
              <w:top w:val="single" w:sz="4" w:space="0" w:color="D5D6D7"/>
              <w:bottom w:val="single" w:sz="4" w:space="0" w:color="D5D6D7"/>
            </w:tcBorders>
            <w:shd w:val="clear" w:color="auto" w:fill="D5D6D7"/>
            <w:vAlign w:val="center"/>
          </w:tcPr>
          <w:p w14:paraId="31E7631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20"/>
                <w:szCs w:val="24"/>
                <w:lang w:eastAsia="ar-SA"/>
              </w:rPr>
            </w:pPr>
            <w:r w:rsidRPr="003F7209">
              <w:rPr>
                <w:rFonts w:ascii="Arial" w:eastAsia="Times New Roman" w:hAnsi="Arial" w:cs="Arial"/>
                <w:sz w:val="16"/>
                <w:szCs w:val="24"/>
                <w:lang w:eastAsia="ar-SA"/>
              </w:rPr>
              <w:t>Причина отсутствия ИНН:</w:t>
            </w:r>
          </w:p>
        </w:tc>
      </w:tr>
      <w:tr w:rsidR="003F7209" w:rsidRPr="003F7209" w14:paraId="7BFFC221" w14:textId="77777777" w:rsidTr="00E70C5C">
        <w:trPr>
          <w:trHeight w:val="66"/>
        </w:trPr>
        <w:tc>
          <w:tcPr>
            <w:tcW w:w="288" w:type="pct"/>
            <w:gridSpan w:val="2"/>
            <w:vMerge/>
            <w:shd w:val="clear" w:color="auto" w:fill="auto"/>
          </w:tcPr>
          <w:p w14:paraId="546362F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bottom w:val="single" w:sz="4" w:space="0" w:color="D5D6D7"/>
            </w:tcBorders>
            <w:shd w:val="clear" w:color="auto" w:fill="auto"/>
            <w:vAlign w:val="center"/>
          </w:tcPr>
          <w:p w14:paraId="03D7CC5D"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80" w:type="pct"/>
            <w:gridSpan w:val="29"/>
            <w:tcBorders>
              <w:top w:val="single" w:sz="4" w:space="0" w:color="D5D6D7"/>
              <w:bottom w:val="single" w:sz="4" w:space="0" w:color="D5D6D7"/>
            </w:tcBorders>
            <w:shd w:val="clear" w:color="auto" w:fill="auto"/>
            <w:vAlign w:val="center"/>
          </w:tcPr>
          <w:p w14:paraId="08C7B539"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67" w:type="pct"/>
            <w:gridSpan w:val="12"/>
            <w:tcBorders>
              <w:top w:val="single" w:sz="4" w:space="0" w:color="D5D6D7"/>
              <w:bottom w:val="single" w:sz="4" w:space="0" w:color="D5D6D7"/>
            </w:tcBorders>
            <w:shd w:val="clear" w:color="auto" w:fill="auto"/>
            <w:vAlign w:val="center"/>
          </w:tcPr>
          <w:p w14:paraId="70801057"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r>
      <w:tr w:rsidR="003F7209" w:rsidRPr="003F7209" w14:paraId="529145C8" w14:textId="77777777" w:rsidTr="00E70C5C">
        <w:trPr>
          <w:trHeight w:val="66"/>
        </w:trPr>
        <w:tc>
          <w:tcPr>
            <w:tcW w:w="288" w:type="pct"/>
            <w:gridSpan w:val="2"/>
            <w:vMerge/>
            <w:shd w:val="clear" w:color="auto" w:fill="auto"/>
          </w:tcPr>
          <w:p w14:paraId="1DC754D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bottom w:val="single" w:sz="4" w:space="0" w:color="D5D6D7"/>
            </w:tcBorders>
            <w:shd w:val="clear" w:color="auto" w:fill="auto"/>
            <w:vAlign w:val="center"/>
          </w:tcPr>
          <w:p w14:paraId="030D8DE7"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80" w:type="pct"/>
            <w:gridSpan w:val="29"/>
            <w:tcBorders>
              <w:top w:val="single" w:sz="4" w:space="0" w:color="D5D6D7"/>
              <w:bottom w:val="single" w:sz="4" w:space="0" w:color="D5D6D7"/>
            </w:tcBorders>
            <w:shd w:val="clear" w:color="auto" w:fill="auto"/>
            <w:vAlign w:val="center"/>
          </w:tcPr>
          <w:p w14:paraId="3A097E55"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67" w:type="pct"/>
            <w:gridSpan w:val="12"/>
            <w:tcBorders>
              <w:top w:val="single" w:sz="4" w:space="0" w:color="D5D6D7"/>
              <w:bottom w:val="single" w:sz="4" w:space="0" w:color="D5D6D7"/>
            </w:tcBorders>
            <w:shd w:val="clear" w:color="auto" w:fill="auto"/>
            <w:vAlign w:val="center"/>
          </w:tcPr>
          <w:p w14:paraId="19404B31"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r>
      <w:tr w:rsidR="003F7209" w:rsidRPr="003F7209" w14:paraId="0BB42E5A" w14:textId="77777777" w:rsidTr="00E70C5C">
        <w:trPr>
          <w:trHeight w:val="66"/>
        </w:trPr>
        <w:tc>
          <w:tcPr>
            <w:tcW w:w="288" w:type="pct"/>
            <w:gridSpan w:val="2"/>
            <w:vMerge/>
            <w:shd w:val="clear" w:color="auto" w:fill="auto"/>
          </w:tcPr>
          <w:p w14:paraId="2A2EDF3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bottom w:val="single" w:sz="4" w:space="0" w:color="D5D6D7"/>
            </w:tcBorders>
            <w:shd w:val="clear" w:color="auto" w:fill="auto"/>
            <w:vAlign w:val="center"/>
          </w:tcPr>
          <w:p w14:paraId="6336782E"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80" w:type="pct"/>
            <w:gridSpan w:val="29"/>
            <w:tcBorders>
              <w:top w:val="single" w:sz="4" w:space="0" w:color="D5D6D7"/>
              <w:bottom w:val="single" w:sz="4" w:space="0" w:color="D5D6D7"/>
            </w:tcBorders>
            <w:shd w:val="clear" w:color="auto" w:fill="auto"/>
            <w:vAlign w:val="center"/>
          </w:tcPr>
          <w:p w14:paraId="3BAD5AD2"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c>
          <w:tcPr>
            <w:tcW w:w="1567" w:type="pct"/>
            <w:gridSpan w:val="12"/>
            <w:tcBorders>
              <w:top w:val="single" w:sz="4" w:space="0" w:color="D5D6D7"/>
              <w:bottom w:val="single" w:sz="4" w:space="0" w:color="D5D6D7"/>
            </w:tcBorders>
            <w:shd w:val="clear" w:color="auto" w:fill="auto"/>
            <w:vAlign w:val="center"/>
          </w:tcPr>
          <w:p w14:paraId="04820987" w14:textId="77777777" w:rsidR="003F7209" w:rsidRPr="003F7209" w:rsidRDefault="003F7209" w:rsidP="003F7209">
            <w:pPr>
              <w:suppressAutoHyphens/>
              <w:spacing w:before="40" w:after="0" w:line="240" w:lineRule="auto"/>
              <w:ind w:left="-74" w:right="-85" w:hanging="11"/>
              <w:rPr>
                <w:rFonts w:ascii="Arial" w:eastAsia="Times New Roman" w:hAnsi="Arial" w:cs="Arial"/>
                <w:sz w:val="20"/>
                <w:szCs w:val="24"/>
                <w:lang w:eastAsia="ar-SA"/>
              </w:rPr>
            </w:pPr>
          </w:p>
        </w:tc>
      </w:tr>
      <w:tr w:rsidR="003F7209" w:rsidRPr="003F7209" w14:paraId="27FF8735" w14:textId="77777777" w:rsidTr="00E70C5C">
        <w:trPr>
          <w:trHeight w:val="66"/>
        </w:trPr>
        <w:tc>
          <w:tcPr>
            <w:tcW w:w="288" w:type="pct"/>
            <w:gridSpan w:val="2"/>
            <w:vMerge/>
            <w:shd w:val="clear" w:color="auto" w:fill="auto"/>
          </w:tcPr>
          <w:p w14:paraId="1A62EFE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D5D6D7"/>
            </w:tcBorders>
            <w:shd w:val="clear" w:color="auto" w:fill="auto"/>
            <w:vAlign w:val="center"/>
          </w:tcPr>
          <w:p w14:paraId="609AA6D8"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t>В случае отсутствия ИНН или его аналога укажите одну из нижеперечисленных причин в поле «Причина отсутствия ИНН»:</w:t>
            </w:r>
            <w:r w:rsidRPr="003F7209">
              <w:rPr>
                <w:rFonts w:ascii="Arial" w:eastAsia="Times New Roman" w:hAnsi="Arial" w:cs="Arial"/>
                <w:sz w:val="16"/>
                <w:szCs w:val="16"/>
                <w:lang w:eastAsia="ar-SA"/>
              </w:rPr>
              <w:br/>
              <w:t>А - юрисдикция не присваивает ИНН</w:t>
            </w:r>
            <w:r w:rsidRPr="003F7209">
              <w:rPr>
                <w:rFonts w:ascii="Arial" w:eastAsia="Times New Roman" w:hAnsi="Arial" w:cs="Arial"/>
                <w:sz w:val="16"/>
                <w:szCs w:val="16"/>
                <w:lang w:eastAsia="ar-SA"/>
              </w:rPr>
              <w:br/>
              <w:t>Б - юрисдикция не присвоила ИНН юридическому лицу</w:t>
            </w:r>
            <w:r w:rsidRPr="003F7209">
              <w:rPr>
                <w:rFonts w:ascii="Arial" w:eastAsia="Times New Roman" w:hAnsi="Arial" w:cs="Arial"/>
                <w:sz w:val="16"/>
                <w:szCs w:val="16"/>
                <w:lang w:eastAsia="ar-SA"/>
              </w:rPr>
              <w:br/>
              <w:t>В - иное (в случае выбора данного варианта, необходимо вписать текстом причину в поле «Причина отсутствия ИНН»)</w:t>
            </w:r>
          </w:p>
        </w:tc>
      </w:tr>
      <w:tr w:rsidR="003F7209" w:rsidRPr="003F7209" w14:paraId="4DC95593" w14:textId="77777777" w:rsidTr="00E70C5C">
        <w:trPr>
          <w:trHeight w:val="66"/>
        </w:trPr>
        <w:tc>
          <w:tcPr>
            <w:tcW w:w="288" w:type="pct"/>
            <w:gridSpan w:val="2"/>
            <w:vMerge/>
            <w:tcBorders>
              <w:right w:val="nil"/>
            </w:tcBorders>
            <w:shd w:val="clear" w:color="auto" w:fill="auto"/>
          </w:tcPr>
          <w:p w14:paraId="10F2D4D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left w:val="nil"/>
              <w:bottom w:val="nil"/>
              <w:right w:val="nil"/>
            </w:tcBorders>
            <w:shd w:val="clear" w:color="auto" w:fill="auto"/>
            <w:vAlign w:val="center"/>
          </w:tcPr>
          <w:p w14:paraId="4EDB4A97"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Указаны все налоговые резидентства</w:t>
            </w:r>
          </w:p>
        </w:tc>
      </w:tr>
      <w:tr w:rsidR="003F7209" w:rsidRPr="003F7209" w14:paraId="30EB57D1" w14:textId="77777777" w:rsidTr="00E70C5C">
        <w:trPr>
          <w:trHeight w:val="66"/>
        </w:trPr>
        <w:tc>
          <w:tcPr>
            <w:tcW w:w="288" w:type="pct"/>
            <w:gridSpan w:val="2"/>
            <w:vMerge w:val="restart"/>
            <w:shd w:val="clear" w:color="auto" w:fill="auto"/>
          </w:tcPr>
          <w:p w14:paraId="3FE4D69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5.4.</w:t>
            </w:r>
          </w:p>
        </w:tc>
        <w:tc>
          <w:tcPr>
            <w:tcW w:w="4712" w:type="pct"/>
            <w:gridSpan w:val="60"/>
            <w:tcBorders>
              <w:top w:val="single" w:sz="4" w:space="0" w:color="D5D6D7"/>
            </w:tcBorders>
            <w:shd w:val="clear" w:color="auto" w:fill="auto"/>
            <w:vAlign w:val="center"/>
          </w:tcPr>
          <w:p w14:paraId="490A730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Юридическое лицо является Иностранным финансовым институтом </w:t>
            </w:r>
            <w:r w:rsidRPr="003F7209">
              <w:rPr>
                <w:rFonts w:ascii="Arial" w:eastAsia="Times New Roman" w:hAnsi="Arial" w:cs="Arial"/>
                <w:sz w:val="18"/>
                <w:szCs w:val="24"/>
                <w:lang w:eastAsia="ar-SA"/>
              </w:rPr>
              <w:t xml:space="preserve">для целей </w:t>
            </w:r>
            <w:r w:rsidRPr="003F7209">
              <w:rPr>
                <w:rFonts w:ascii="Arial" w:eastAsia="Times New Roman" w:hAnsi="Arial" w:cs="Arial"/>
                <w:sz w:val="18"/>
                <w:szCs w:val="24"/>
                <w:lang w:val="en-US" w:eastAsia="ar-SA"/>
              </w:rPr>
              <w:t>FATCA</w:t>
            </w:r>
            <w:r w:rsidRPr="003F7209">
              <w:rPr>
                <w:rFonts w:ascii="Arial" w:eastAsia="Times New Roman" w:hAnsi="Arial" w:cs="Arial"/>
                <w:sz w:val="19"/>
                <w:szCs w:val="19"/>
                <w:lang w:eastAsia="ar-SA"/>
              </w:rPr>
              <w:t xml:space="preserve"> (FFI)</w:t>
            </w:r>
            <w:r w:rsidRPr="003F7209">
              <w:rPr>
                <w:rFonts w:ascii="Arial" w:eastAsia="Times New Roman" w:hAnsi="Arial" w:cs="Arial"/>
                <w:sz w:val="19"/>
                <w:szCs w:val="19"/>
                <w:vertAlign w:val="superscript"/>
                <w:lang w:eastAsia="ar-SA"/>
              </w:rPr>
              <w:endnoteReference w:id="15"/>
            </w:r>
            <w:r w:rsidRPr="003F7209">
              <w:rPr>
                <w:rFonts w:ascii="Arial" w:eastAsia="Times New Roman" w:hAnsi="Arial" w:cs="Arial"/>
                <w:sz w:val="19"/>
                <w:szCs w:val="19"/>
                <w:lang w:eastAsia="ar-SA"/>
              </w:rPr>
              <w:t>?</w:t>
            </w:r>
          </w:p>
        </w:tc>
      </w:tr>
      <w:tr w:rsidR="003F7209" w:rsidRPr="003F7209" w14:paraId="339466F5" w14:textId="77777777" w:rsidTr="00E70C5C">
        <w:trPr>
          <w:trHeight w:val="66"/>
        </w:trPr>
        <w:tc>
          <w:tcPr>
            <w:tcW w:w="288" w:type="pct"/>
            <w:gridSpan w:val="2"/>
            <w:vMerge/>
            <w:shd w:val="clear" w:color="auto" w:fill="auto"/>
          </w:tcPr>
          <w:p w14:paraId="4F94ADF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5E2A9AF"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является</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(в случае ответа ДА, пожалуйста, перейдите к Вопросу 5.5)</w:t>
            </w:r>
          </w:p>
        </w:tc>
      </w:tr>
      <w:tr w:rsidR="003F7209" w:rsidRPr="003F7209" w14:paraId="0D0F666E" w14:textId="77777777" w:rsidTr="00E70C5C">
        <w:trPr>
          <w:trHeight w:val="66"/>
        </w:trPr>
        <w:tc>
          <w:tcPr>
            <w:tcW w:w="288" w:type="pct"/>
            <w:gridSpan w:val="2"/>
            <w:vMerge/>
            <w:shd w:val="clear" w:color="auto" w:fill="auto"/>
          </w:tcPr>
          <w:p w14:paraId="5F3E8A5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D4CF99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не является</w:t>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(в случае ответа НЕТ, пожалуйста, перейдите к Вопросу 5.6)</w:t>
            </w:r>
          </w:p>
        </w:tc>
      </w:tr>
      <w:tr w:rsidR="003F7209" w:rsidRPr="003F7209" w14:paraId="469E7080" w14:textId="77777777" w:rsidTr="00E70C5C">
        <w:trPr>
          <w:trHeight w:val="66"/>
        </w:trPr>
        <w:tc>
          <w:tcPr>
            <w:tcW w:w="288" w:type="pct"/>
            <w:gridSpan w:val="2"/>
            <w:vMerge w:val="restart"/>
            <w:shd w:val="clear" w:color="auto" w:fill="auto"/>
          </w:tcPr>
          <w:p w14:paraId="22D93E5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5.5.</w:t>
            </w:r>
          </w:p>
        </w:tc>
        <w:tc>
          <w:tcPr>
            <w:tcW w:w="4712" w:type="pct"/>
            <w:gridSpan w:val="60"/>
            <w:tcBorders>
              <w:top w:val="single" w:sz="4" w:space="0" w:color="D5D6D7"/>
            </w:tcBorders>
            <w:shd w:val="clear" w:color="auto" w:fill="auto"/>
            <w:vAlign w:val="center"/>
          </w:tcPr>
          <w:p w14:paraId="033941D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Если юридическое лицо является Иностранным финансовым институтом, то укажите, есть ли у него Глобальный идентификационный номер посредника Налоговой службы США (GIIN)</w:t>
            </w:r>
            <w:r w:rsidRPr="003F7209">
              <w:rPr>
                <w:rFonts w:ascii="Arial" w:eastAsia="Times New Roman" w:hAnsi="Arial" w:cs="Arial"/>
                <w:sz w:val="19"/>
                <w:szCs w:val="19"/>
                <w:vertAlign w:val="superscript"/>
                <w:lang w:eastAsia="ar-SA"/>
              </w:rPr>
              <w:endnoteReference w:id="16"/>
            </w:r>
            <w:r w:rsidRPr="003F7209">
              <w:rPr>
                <w:rFonts w:ascii="Arial" w:eastAsia="Times New Roman" w:hAnsi="Arial" w:cs="Arial"/>
                <w:sz w:val="19"/>
                <w:szCs w:val="19"/>
                <w:lang w:eastAsia="ar-SA"/>
              </w:rPr>
              <w:t>?</w:t>
            </w:r>
          </w:p>
        </w:tc>
      </w:tr>
      <w:tr w:rsidR="003F7209" w:rsidRPr="003F7209" w14:paraId="438F0678" w14:textId="77777777" w:rsidTr="00E70C5C">
        <w:trPr>
          <w:trHeight w:val="66"/>
        </w:trPr>
        <w:tc>
          <w:tcPr>
            <w:tcW w:w="288" w:type="pct"/>
            <w:gridSpan w:val="2"/>
            <w:vMerge/>
            <w:shd w:val="clear" w:color="auto" w:fill="auto"/>
          </w:tcPr>
          <w:p w14:paraId="474EB13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tcBorders>
              <w:top w:val="single" w:sz="4" w:space="0" w:color="D5D6D7"/>
            </w:tcBorders>
            <w:shd w:val="clear" w:color="auto" w:fill="auto"/>
            <w:vAlign w:val="center"/>
          </w:tcPr>
          <w:p w14:paraId="30F1B691"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есть GIIN (укажите собственный GIIN</w:t>
            </w:r>
            <w:r w:rsidRPr="003F7209">
              <w:rPr>
                <w:rFonts w:ascii="Arial" w:eastAsia="Times New Roman" w:hAnsi="Arial" w:cs="Arial"/>
                <w:sz w:val="19"/>
                <w:szCs w:val="19"/>
                <w:vertAlign w:val="superscript"/>
                <w:lang w:eastAsia="ar-SA"/>
              </w:rPr>
              <w:endnoteReference w:id="17"/>
            </w:r>
            <w:r w:rsidRPr="003F7209">
              <w:rPr>
                <w:rFonts w:ascii="Arial" w:eastAsia="Times New Roman" w:hAnsi="Arial" w:cs="Arial"/>
                <w:sz w:val="19"/>
                <w:szCs w:val="19"/>
                <w:lang w:eastAsia="ar-SA"/>
              </w:rPr>
              <w:t>)</w:t>
            </w:r>
          </w:p>
        </w:tc>
        <w:tc>
          <w:tcPr>
            <w:tcW w:w="2409" w:type="pct"/>
            <w:gridSpan w:val="25"/>
            <w:tcBorders>
              <w:top w:val="single" w:sz="4" w:space="0" w:color="D5D6D7"/>
              <w:bottom w:val="single" w:sz="4" w:space="0" w:color="auto"/>
            </w:tcBorders>
            <w:shd w:val="clear" w:color="auto" w:fill="auto"/>
            <w:vAlign w:val="center"/>
          </w:tcPr>
          <w:p w14:paraId="43F5B0DE" w14:textId="77777777" w:rsidR="003F7209" w:rsidRPr="003F7209" w:rsidRDefault="003F7209" w:rsidP="003F7209">
            <w:pPr>
              <w:suppressAutoHyphens/>
              <w:spacing w:before="20" w:after="0" w:line="240" w:lineRule="auto"/>
              <w:ind w:left="34" w:right="-85"/>
              <w:rPr>
                <w:rFonts w:ascii="Arial" w:eastAsia="Times New Roman" w:hAnsi="Arial" w:cs="Arial"/>
                <w:sz w:val="20"/>
                <w:szCs w:val="24"/>
                <w:lang w:eastAsia="ar-SA"/>
              </w:rPr>
            </w:pPr>
          </w:p>
        </w:tc>
      </w:tr>
      <w:tr w:rsidR="003F7209" w:rsidRPr="003F7209" w14:paraId="57D96944" w14:textId="77777777" w:rsidTr="00E70C5C">
        <w:trPr>
          <w:trHeight w:val="61"/>
        </w:trPr>
        <w:tc>
          <w:tcPr>
            <w:tcW w:w="288" w:type="pct"/>
            <w:gridSpan w:val="2"/>
            <w:vMerge/>
            <w:shd w:val="clear" w:color="auto" w:fill="auto"/>
          </w:tcPr>
          <w:p w14:paraId="60F810E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val="restart"/>
            <w:tcBorders>
              <w:top w:val="single" w:sz="4" w:space="0" w:color="D5D6D7"/>
            </w:tcBorders>
            <w:shd w:val="clear" w:color="auto" w:fill="auto"/>
          </w:tcPr>
          <w:p w14:paraId="27ADF3B8"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 также, укажите статус регистрации на портале Налоговой службы США (IRS) для целей FATCA (выбрать один вариант из списка):</w:t>
            </w:r>
          </w:p>
        </w:tc>
        <w:tc>
          <w:tcPr>
            <w:tcW w:w="2409" w:type="pct"/>
            <w:gridSpan w:val="25"/>
            <w:tcBorders>
              <w:top w:val="single" w:sz="4" w:space="0" w:color="auto"/>
            </w:tcBorders>
            <w:shd w:val="clear" w:color="auto" w:fill="auto"/>
            <w:vAlign w:val="center"/>
          </w:tcPr>
          <w:p w14:paraId="576BA658"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Иностранный финансовый институт, участвующий в применении FATCA (</w:t>
            </w:r>
            <w:proofErr w:type="spellStart"/>
            <w:r w:rsidRPr="003F7209">
              <w:rPr>
                <w:rFonts w:ascii="Arial" w:eastAsia="Times New Roman" w:hAnsi="Arial" w:cs="Arial"/>
                <w:sz w:val="16"/>
                <w:szCs w:val="16"/>
                <w:lang w:eastAsia="ar-SA"/>
              </w:rPr>
              <w:t>Participating</w:t>
            </w:r>
            <w:proofErr w:type="spellEnd"/>
            <w:r w:rsidRPr="003F7209">
              <w:rPr>
                <w:rFonts w:ascii="Arial" w:eastAsia="Times New Roman" w:hAnsi="Arial" w:cs="Arial"/>
                <w:sz w:val="16"/>
                <w:szCs w:val="16"/>
                <w:lang w:eastAsia="ar-SA"/>
              </w:rPr>
              <w:t xml:space="preserve"> FFI)</w:t>
            </w:r>
          </w:p>
        </w:tc>
      </w:tr>
      <w:tr w:rsidR="003F7209" w:rsidRPr="003F7209" w14:paraId="1CDD4CAC" w14:textId="77777777" w:rsidTr="00E70C5C">
        <w:trPr>
          <w:trHeight w:val="59"/>
        </w:trPr>
        <w:tc>
          <w:tcPr>
            <w:tcW w:w="288" w:type="pct"/>
            <w:gridSpan w:val="2"/>
            <w:vMerge/>
            <w:shd w:val="clear" w:color="auto" w:fill="auto"/>
          </w:tcPr>
          <w:p w14:paraId="4AA833B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shd w:val="clear" w:color="auto" w:fill="auto"/>
            <w:vAlign w:val="center"/>
          </w:tcPr>
          <w:p w14:paraId="31D5B1ED"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c>
          <w:tcPr>
            <w:tcW w:w="2409" w:type="pct"/>
            <w:gridSpan w:val="25"/>
            <w:tcBorders>
              <w:top w:val="single" w:sz="4" w:space="0" w:color="D5D6D7"/>
            </w:tcBorders>
            <w:shd w:val="clear" w:color="auto" w:fill="auto"/>
            <w:vAlign w:val="center"/>
          </w:tcPr>
          <w:p w14:paraId="6E17A9E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Зарегистрированный иностранный финансовый институт, признанный соблюдающим требования FATCA (</w:t>
            </w:r>
            <w:proofErr w:type="spellStart"/>
            <w:r w:rsidRPr="003F7209">
              <w:rPr>
                <w:rFonts w:ascii="Arial" w:eastAsia="Times New Roman" w:hAnsi="Arial" w:cs="Arial"/>
                <w:sz w:val="16"/>
                <w:szCs w:val="16"/>
                <w:lang w:eastAsia="ar-SA"/>
              </w:rPr>
              <w:t>Registered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Deemed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Compliant</w:t>
            </w:r>
            <w:proofErr w:type="spellEnd"/>
            <w:r w:rsidRPr="003F7209">
              <w:rPr>
                <w:rFonts w:ascii="Arial" w:eastAsia="Times New Roman" w:hAnsi="Arial" w:cs="Arial"/>
                <w:sz w:val="16"/>
                <w:szCs w:val="16"/>
                <w:lang w:eastAsia="ar-SA"/>
              </w:rPr>
              <w:t xml:space="preserve"> FFI)</w:t>
            </w:r>
          </w:p>
        </w:tc>
      </w:tr>
      <w:tr w:rsidR="003F7209" w:rsidRPr="003F7209" w14:paraId="545B8C51" w14:textId="77777777" w:rsidTr="00E70C5C">
        <w:trPr>
          <w:trHeight w:val="59"/>
        </w:trPr>
        <w:tc>
          <w:tcPr>
            <w:tcW w:w="288" w:type="pct"/>
            <w:gridSpan w:val="2"/>
            <w:vMerge/>
            <w:shd w:val="clear" w:color="auto" w:fill="auto"/>
          </w:tcPr>
          <w:p w14:paraId="70D328D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shd w:val="clear" w:color="auto" w:fill="auto"/>
            <w:vAlign w:val="center"/>
          </w:tcPr>
          <w:p w14:paraId="6FD2AF72"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c>
          <w:tcPr>
            <w:tcW w:w="2409" w:type="pct"/>
            <w:gridSpan w:val="25"/>
            <w:tcBorders>
              <w:top w:val="single" w:sz="4" w:space="0" w:color="D5D6D7"/>
            </w:tcBorders>
            <w:shd w:val="clear" w:color="auto" w:fill="auto"/>
            <w:vAlign w:val="center"/>
          </w:tcPr>
          <w:p w14:paraId="00A1A5A0"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Прочие (</w:t>
            </w:r>
            <w:proofErr w:type="spellStart"/>
            <w:r w:rsidRPr="003F7209">
              <w:rPr>
                <w:rFonts w:ascii="Arial" w:eastAsia="Times New Roman" w:hAnsi="Arial" w:cs="Arial"/>
                <w:sz w:val="16"/>
                <w:szCs w:val="16"/>
                <w:lang w:eastAsia="ar-SA"/>
              </w:rPr>
              <w:t>Other</w:t>
            </w:r>
            <w:proofErr w:type="spellEnd"/>
            <w:r w:rsidRPr="003F7209">
              <w:rPr>
                <w:rFonts w:ascii="Arial" w:eastAsia="Times New Roman" w:hAnsi="Arial" w:cs="Arial"/>
                <w:sz w:val="16"/>
                <w:szCs w:val="16"/>
                <w:lang w:eastAsia="ar-SA"/>
              </w:rPr>
              <w:t>), в таком случае предоставьте форму W-8</w:t>
            </w:r>
            <w:r w:rsidRPr="003F7209">
              <w:rPr>
                <w:rFonts w:ascii="Arial" w:eastAsia="Times New Roman" w:hAnsi="Arial" w:cs="Arial"/>
                <w:sz w:val="16"/>
                <w:szCs w:val="16"/>
                <w:vertAlign w:val="superscript"/>
                <w:lang w:eastAsia="ar-SA"/>
              </w:rPr>
              <w:endnoteReference w:id="18"/>
            </w:r>
            <w:r w:rsidRPr="003F7209">
              <w:rPr>
                <w:rFonts w:ascii="Arial" w:eastAsia="Times New Roman" w:hAnsi="Arial" w:cs="Arial"/>
                <w:sz w:val="16"/>
                <w:szCs w:val="16"/>
                <w:lang w:eastAsia="ar-SA"/>
              </w:rPr>
              <w:t xml:space="preserve"> и укажите статус FFI в соответствии с формой W-8:</w:t>
            </w:r>
          </w:p>
        </w:tc>
      </w:tr>
      <w:tr w:rsidR="003F7209" w:rsidRPr="003F7209" w14:paraId="02F8C3BD" w14:textId="77777777" w:rsidTr="00E70C5C">
        <w:trPr>
          <w:trHeight w:val="59"/>
        </w:trPr>
        <w:tc>
          <w:tcPr>
            <w:tcW w:w="288" w:type="pct"/>
            <w:gridSpan w:val="2"/>
            <w:vMerge/>
            <w:shd w:val="clear" w:color="auto" w:fill="auto"/>
          </w:tcPr>
          <w:p w14:paraId="5722EB2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tcBorders>
              <w:bottom w:val="nil"/>
            </w:tcBorders>
            <w:shd w:val="clear" w:color="auto" w:fill="auto"/>
            <w:vAlign w:val="center"/>
          </w:tcPr>
          <w:p w14:paraId="71A4E3ED"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c>
          <w:tcPr>
            <w:tcW w:w="2409" w:type="pct"/>
            <w:gridSpan w:val="25"/>
            <w:tcBorders>
              <w:top w:val="single" w:sz="4" w:space="0" w:color="D5D6D7"/>
              <w:bottom w:val="single" w:sz="4" w:space="0" w:color="auto"/>
            </w:tcBorders>
            <w:shd w:val="clear" w:color="auto" w:fill="auto"/>
            <w:vAlign w:val="center"/>
          </w:tcPr>
          <w:p w14:paraId="5DC8FF58" w14:textId="77777777" w:rsidR="003F7209" w:rsidRPr="003F7209" w:rsidRDefault="003F7209" w:rsidP="003F7209">
            <w:pPr>
              <w:suppressAutoHyphens/>
              <w:spacing w:before="20" w:after="0" w:line="240" w:lineRule="auto"/>
              <w:ind w:left="34" w:right="-85"/>
              <w:rPr>
                <w:rFonts w:ascii="Arial" w:eastAsia="Times New Roman" w:hAnsi="Arial" w:cs="Arial"/>
                <w:sz w:val="20"/>
                <w:szCs w:val="24"/>
                <w:lang w:eastAsia="ar-SA"/>
              </w:rPr>
            </w:pPr>
          </w:p>
        </w:tc>
      </w:tr>
      <w:tr w:rsidR="003F7209" w:rsidRPr="003F7209" w14:paraId="3FDF48B1" w14:textId="77777777" w:rsidTr="00E70C5C">
        <w:trPr>
          <w:trHeight w:val="60"/>
        </w:trPr>
        <w:tc>
          <w:tcPr>
            <w:tcW w:w="288" w:type="pct"/>
            <w:gridSpan w:val="2"/>
            <w:vMerge/>
            <w:shd w:val="clear" w:color="auto" w:fill="auto"/>
          </w:tcPr>
          <w:p w14:paraId="1C79EB4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0C44A0F3" w14:textId="77777777" w:rsidR="003F7209" w:rsidRPr="003F7209" w:rsidRDefault="003F7209" w:rsidP="003F7209">
            <w:pPr>
              <w:suppressAutoHyphens/>
              <w:spacing w:before="60" w:after="0" w:line="240" w:lineRule="auto"/>
              <w:ind w:left="176"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t>или</w:t>
            </w:r>
          </w:p>
        </w:tc>
      </w:tr>
      <w:tr w:rsidR="003F7209" w:rsidRPr="003F7209" w14:paraId="0FCC1403" w14:textId="77777777" w:rsidTr="00E70C5C">
        <w:trPr>
          <w:trHeight w:val="66"/>
        </w:trPr>
        <w:tc>
          <w:tcPr>
            <w:tcW w:w="288" w:type="pct"/>
            <w:gridSpan w:val="2"/>
            <w:vMerge/>
            <w:shd w:val="clear" w:color="auto" w:fill="auto"/>
          </w:tcPr>
          <w:p w14:paraId="73F493E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val="restart"/>
            <w:tcBorders>
              <w:top w:val="single" w:sz="4" w:space="0" w:color="D5D6D7"/>
              <w:bottom w:val="nil"/>
            </w:tcBorders>
            <w:shd w:val="clear" w:color="auto" w:fill="auto"/>
          </w:tcPr>
          <w:p w14:paraId="08DAEA73"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номер GIIN спонсирующей организации (</w:t>
            </w:r>
            <w:proofErr w:type="spellStart"/>
            <w:r w:rsidRPr="003F7209">
              <w:rPr>
                <w:rFonts w:ascii="Arial" w:eastAsia="Times New Roman" w:hAnsi="Arial" w:cs="Arial"/>
                <w:sz w:val="16"/>
                <w:szCs w:val="16"/>
                <w:lang w:eastAsia="ar-SA"/>
              </w:rPr>
              <w:t>Sponsoring</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w:t>
            </w:r>
          </w:p>
        </w:tc>
        <w:tc>
          <w:tcPr>
            <w:tcW w:w="2409" w:type="pct"/>
            <w:gridSpan w:val="25"/>
            <w:tcBorders>
              <w:top w:val="single" w:sz="4" w:space="0" w:color="D5D6D7"/>
              <w:bottom w:val="single" w:sz="4" w:space="0" w:color="D5D6D7"/>
            </w:tcBorders>
            <w:shd w:val="clear" w:color="auto" w:fill="auto"/>
            <w:vAlign w:val="center"/>
          </w:tcPr>
          <w:p w14:paraId="5160F60C"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Спонсируемая инвестиционная компания и контролируемая иностранная компания (</w:t>
            </w:r>
            <w:proofErr w:type="spellStart"/>
            <w:r w:rsidRPr="003F7209">
              <w:rPr>
                <w:rFonts w:ascii="Arial" w:eastAsia="Times New Roman" w:hAnsi="Arial" w:cs="Arial"/>
                <w:sz w:val="16"/>
                <w:szCs w:val="16"/>
                <w:lang w:eastAsia="ar-SA"/>
              </w:rPr>
              <w:t>Sponsored</w:t>
            </w:r>
            <w:proofErr w:type="spellEnd"/>
            <w:r w:rsidRPr="003F7209">
              <w:rPr>
                <w:rFonts w:ascii="Arial" w:eastAsia="Times New Roman" w:hAnsi="Arial" w:cs="Arial"/>
                <w:sz w:val="16"/>
                <w:szCs w:val="16"/>
                <w:lang w:eastAsia="ar-SA"/>
              </w:rPr>
              <w:t xml:space="preserve"> Investment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Controlled</w:t>
            </w:r>
            <w:proofErr w:type="spellEnd"/>
            <w:r w:rsidRPr="003F7209">
              <w:rPr>
                <w:rFonts w:ascii="Arial" w:eastAsia="Times New Roman" w:hAnsi="Arial" w:cs="Arial"/>
                <w:sz w:val="16"/>
                <w:szCs w:val="16"/>
                <w:lang w:eastAsia="ar-SA"/>
              </w:rPr>
              <w:t xml:space="preserve"> Foreign Corporation) (если отсутствует GIIN у данной компании, то указывается GIIN спонсирующей компании – как правило, применимо до 31 декабря 2016 г.) и укажите наименование спонсирующей компании (</w:t>
            </w:r>
            <w:proofErr w:type="spellStart"/>
            <w:r w:rsidRPr="003F7209">
              <w:rPr>
                <w:rFonts w:ascii="Arial" w:eastAsia="Times New Roman" w:hAnsi="Arial" w:cs="Arial"/>
                <w:sz w:val="16"/>
                <w:szCs w:val="16"/>
                <w:lang w:eastAsia="ar-SA"/>
              </w:rPr>
              <w:t>Sponsoring</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w:t>
            </w:r>
          </w:p>
        </w:tc>
      </w:tr>
      <w:tr w:rsidR="003F7209" w:rsidRPr="003F7209" w14:paraId="7A05C430" w14:textId="77777777" w:rsidTr="00E70C5C">
        <w:trPr>
          <w:trHeight w:val="66"/>
        </w:trPr>
        <w:tc>
          <w:tcPr>
            <w:tcW w:w="288" w:type="pct"/>
            <w:gridSpan w:val="2"/>
            <w:vMerge/>
            <w:shd w:val="clear" w:color="auto" w:fill="auto"/>
          </w:tcPr>
          <w:p w14:paraId="23286EE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tcBorders>
              <w:bottom w:val="nil"/>
            </w:tcBorders>
            <w:shd w:val="clear" w:color="auto" w:fill="auto"/>
            <w:vAlign w:val="center"/>
          </w:tcPr>
          <w:p w14:paraId="6133C6D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409" w:type="pct"/>
            <w:gridSpan w:val="25"/>
            <w:tcBorders>
              <w:top w:val="single" w:sz="4" w:space="0" w:color="D5D6D7"/>
              <w:bottom w:val="single" w:sz="4" w:space="0" w:color="auto"/>
            </w:tcBorders>
            <w:shd w:val="clear" w:color="auto" w:fill="auto"/>
            <w:vAlign w:val="center"/>
          </w:tcPr>
          <w:p w14:paraId="1A604362" w14:textId="77777777" w:rsidR="003F7209" w:rsidRPr="003F7209" w:rsidRDefault="003F7209" w:rsidP="003F7209">
            <w:pPr>
              <w:suppressAutoHyphens/>
              <w:spacing w:before="20" w:after="0" w:line="240" w:lineRule="auto"/>
              <w:ind w:left="34" w:right="-85"/>
              <w:rPr>
                <w:rFonts w:ascii="Arial" w:eastAsia="Times New Roman" w:hAnsi="Arial" w:cs="Arial"/>
                <w:sz w:val="20"/>
                <w:szCs w:val="24"/>
                <w:lang w:eastAsia="ar-SA"/>
              </w:rPr>
            </w:pPr>
          </w:p>
        </w:tc>
      </w:tr>
      <w:tr w:rsidR="003F7209" w:rsidRPr="003F7209" w14:paraId="267741BC" w14:textId="77777777" w:rsidTr="00E70C5C">
        <w:trPr>
          <w:trHeight w:val="66"/>
        </w:trPr>
        <w:tc>
          <w:tcPr>
            <w:tcW w:w="288" w:type="pct"/>
            <w:gridSpan w:val="2"/>
            <w:vMerge/>
            <w:shd w:val="clear" w:color="auto" w:fill="auto"/>
          </w:tcPr>
          <w:p w14:paraId="4A44717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tcBorders>
              <w:bottom w:val="nil"/>
            </w:tcBorders>
            <w:shd w:val="clear" w:color="auto" w:fill="auto"/>
            <w:vAlign w:val="center"/>
          </w:tcPr>
          <w:p w14:paraId="3EC241E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409" w:type="pct"/>
            <w:gridSpan w:val="25"/>
            <w:tcBorders>
              <w:top w:val="single" w:sz="4" w:space="0" w:color="auto"/>
            </w:tcBorders>
            <w:shd w:val="clear" w:color="auto" w:fill="auto"/>
            <w:vAlign w:val="center"/>
          </w:tcPr>
          <w:p w14:paraId="3D66A93C"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Спонсируемая инвестиционная компания закрытого типа (</w:t>
            </w:r>
            <w:proofErr w:type="spellStart"/>
            <w:r w:rsidRPr="003F7209">
              <w:rPr>
                <w:rFonts w:ascii="Arial" w:eastAsia="Times New Roman" w:hAnsi="Arial" w:cs="Arial"/>
                <w:sz w:val="16"/>
                <w:szCs w:val="16"/>
                <w:lang w:eastAsia="ar-SA"/>
              </w:rPr>
              <w:t>Sponsored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closely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held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investment</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vehicles</w:t>
            </w:r>
            <w:proofErr w:type="spellEnd"/>
            <w:r w:rsidRPr="003F7209">
              <w:rPr>
                <w:rFonts w:ascii="Arial" w:eastAsia="Times New Roman" w:hAnsi="Arial" w:cs="Arial"/>
                <w:sz w:val="16"/>
                <w:szCs w:val="16"/>
                <w:lang w:eastAsia="ar-SA"/>
              </w:rPr>
              <w:t>) и укажите наименование спонсирующей компании (</w:t>
            </w:r>
            <w:proofErr w:type="spellStart"/>
            <w:r w:rsidRPr="003F7209">
              <w:rPr>
                <w:rFonts w:ascii="Arial" w:eastAsia="Times New Roman" w:hAnsi="Arial" w:cs="Arial"/>
                <w:sz w:val="16"/>
                <w:szCs w:val="16"/>
                <w:lang w:eastAsia="ar-SA"/>
              </w:rPr>
              <w:t>Sponsoring</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w:t>
            </w:r>
          </w:p>
        </w:tc>
      </w:tr>
      <w:tr w:rsidR="003F7209" w:rsidRPr="003F7209" w14:paraId="71AB99DC" w14:textId="77777777" w:rsidTr="00E70C5C">
        <w:trPr>
          <w:trHeight w:val="66"/>
        </w:trPr>
        <w:tc>
          <w:tcPr>
            <w:tcW w:w="288" w:type="pct"/>
            <w:gridSpan w:val="2"/>
            <w:vMerge/>
            <w:shd w:val="clear" w:color="auto" w:fill="auto"/>
          </w:tcPr>
          <w:p w14:paraId="4821821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tcBorders>
              <w:bottom w:val="nil"/>
            </w:tcBorders>
            <w:shd w:val="clear" w:color="auto" w:fill="auto"/>
            <w:vAlign w:val="center"/>
          </w:tcPr>
          <w:p w14:paraId="4888A06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409" w:type="pct"/>
            <w:gridSpan w:val="25"/>
            <w:tcBorders>
              <w:top w:val="single" w:sz="4" w:space="0" w:color="D5D6D7"/>
              <w:bottom w:val="single" w:sz="4" w:space="0" w:color="auto"/>
            </w:tcBorders>
            <w:shd w:val="clear" w:color="auto" w:fill="auto"/>
            <w:vAlign w:val="center"/>
          </w:tcPr>
          <w:p w14:paraId="3C7F1093" w14:textId="77777777" w:rsidR="003F7209" w:rsidRPr="003F7209" w:rsidRDefault="003F7209" w:rsidP="003F7209">
            <w:pPr>
              <w:suppressAutoHyphens/>
              <w:spacing w:before="20" w:after="0" w:line="240" w:lineRule="auto"/>
              <w:ind w:left="34" w:right="-85"/>
              <w:rPr>
                <w:rFonts w:ascii="Arial" w:eastAsia="Times New Roman" w:hAnsi="Arial" w:cs="Arial"/>
                <w:sz w:val="20"/>
                <w:szCs w:val="24"/>
                <w:lang w:eastAsia="ar-SA"/>
              </w:rPr>
            </w:pPr>
          </w:p>
        </w:tc>
      </w:tr>
      <w:tr w:rsidR="003F7209" w:rsidRPr="003F7209" w14:paraId="2A1E224A" w14:textId="77777777" w:rsidTr="00E70C5C">
        <w:trPr>
          <w:trHeight w:val="66"/>
        </w:trPr>
        <w:tc>
          <w:tcPr>
            <w:tcW w:w="288" w:type="pct"/>
            <w:gridSpan w:val="2"/>
            <w:vMerge/>
            <w:shd w:val="clear" w:color="auto" w:fill="auto"/>
          </w:tcPr>
          <w:p w14:paraId="5F3A918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4EE6ED1"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но юридическое лицо находится в процессе регистрации на портале Налоговой службы США (IRS) для целей получения GIIN и обязуется предоставить GIIN в течение 90 дней с даты заполнения анкеты</w:t>
            </w:r>
          </w:p>
        </w:tc>
      </w:tr>
      <w:tr w:rsidR="003F7209" w:rsidRPr="003F7209" w14:paraId="4B699F4C" w14:textId="77777777" w:rsidTr="00E70C5C">
        <w:trPr>
          <w:trHeight w:val="66"/>
        </w:trPr>
        <w:tc>
          <w:tcPr>
            <w:tcW w:w="288" w:type="pct"/>
            <w:gridSpan w:val="2"/>
            <w:vMerge/>
            <w:shd w:val="clear" w:color="auto" w:fill="auto"/>
          </w:tcPr>
          <w:p w14:paraId="61164CF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val="restart"/>
            <w:tcBorders>
              <w:top w:val="single" w:sz="4" w:space="0" w:color="D5D6D7"/>
            </w:tcBorders>
            <w:shd w:val="clear" w:color="auto" w:fill="auto"/>
          </w:tcPr>
          <w:p w14:paraId="2F93A900"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статус регистрации на портале Налоговой службы США для целей FATCA (выбрать один вариант из списка):</w:t>
            </w:r>
          </w:p>
        </w:tc>
        <w:tc>
          <w:tcPr>
            <w:tcW w:w="2409" w:type="pct"/>
            <w:gridSpan w:val="25"/>
            <w:tcBorders>
              <w:top w:val="single" w:sz="4" w:space="0" w:color="D5D6D7"/>
            </w:tcBorders>
            <w:shd w:val="clear" w:color="auto" w:fill="auto"/>
            <w:vAlign w:val="center"/>
          </w:tcPr>
          <w:p w14:paraId="4EC735D9"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Иностранный финансовый институт, участвующий в применении FATCA (</w:t>
            </w:r>
            <w:proofErr w:type="spellStart"/>
            <w:r w:rsidRPr="003F7209">
              <w:rPr>
                <w:rFonts w:ascii="Arial" w:eastAsia="Times New Roman" w:hAnsi="Arial" w:cs="Arial"/>
                <w:sz w:val="16"/>
                <w:szCs w:val="16"/>
                <w:lang w:eastAsia="ar-SA"/>
              </w:rPr>
              <w:t>Participating</w:t>
            </w:r>
            <w:proofErr w:type="spellEnd"/>
            <w:r w:rsidRPr="003F7209">
              <w:rPr>
                <w:rFonts w:ascii="Arial" w:eastAsia="Times New Roman" w:hAnsi="Arial" w:cs="Arial"/>
                <w:sz w:val="16"/>
                <w:szCs w:val="16"/>
                <w:lang w:eastAsia="ar-SA"/>
              </w:rPr>
              <w:t xml:space="preserve"> FFI)</w:t>
            </w:r>
          </w:p>
        </w:tc>
      </w:tr>
      <w:tr w:rsidR="003F7209" w:rsidRPr="003F7209" w14:paraId="7B29A945" w14:textId="77777777" w:rsidTr="00E70C5C">
        <w:trPr>
          <w:trHeight w:val="66"/>
        </w:trPr>
        <w:tc>
          <w:tcPr>
            <w:tcW w:w="288" w:type="pct"/>
            <w:gridSpan w:val="2"/>
            <w:vMerge/>
            <w:shd w:val="clear" w:color="auto" w:fill="auto"/>
          </w:tcPr>
          <w:p w14:paraId="2E10FBC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303" w:type="pct"/>
            <w:gridSpan w:val="35"/>
            <w:vMerge/>
            <w:shd w:val="clear" w:color="auto" w:fill="auto"/>
            <w:vAlign w:val="center"/>
          </w:tcPr>
          <w:p w14:paraId="5C98D577"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c>
          <w:tcPr>
            <w:tcW w:w="2409" w:type="pct"/>
            <w:gridSpan w:val="25"/>
            <w:tcBorders>
              <w:top w:val="single" w:sz="4" w:space="0" w:color="D5D6D7"/>
            </w:tcBorders>
            <w:shd w:val="clear" w:color="auto" w:fill="auto"/>
            <w:vAlign w:val="center"/>
          </w:tcPr>
          <w:p w14:paraId="6E4228F1"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Зарегистрированный иностранный финансовый институт, признанный соблюдающим требования FATCA (</w:t>
            </w:r>
            <w:proofErr w:type="spellStart"/>
            <w:r w:rsidRPr="003F7209">
              <w:rPr>
                <w:rFonts w:ascii="Arial" w:eastAsia="Times New Roman" w:hAnsi="Arial" w:cs="Arial"/>
                <w:sz w:val="16"/>
                <w:szCs w:val="16"/>
                <w:lang w:eastAsia="ar-SA"/>
              </w:rPr>
              <w:t>Registered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Deemed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Compliant</w:t>
            </w:r>
            <w:proofErr w:type="spellEnd"/>
            <w:r w:rsidRPr="003F7209">
              <w:rPr>
                <w:rFonts w:ascii="Arial" w:eastAsia="Times New Roman" w:hAnsi="Arial" w:cs="Arial"/>
                <w:sz w:val="16"/>
                <w:szCs w:val="16"/>
                <w:lang w:eastAsia="ar-SA"/>
              </w:rPr>
              <w:t xml:space="preserve"> FFI)</w:t>
            </w:r>
          </w:p>
        </w:tc>
      </w:tr>
      <w:tr w:rsidR="003F7209" w:rsidRPr="003F7209" w14:paraId="6921AD8D" w14:textId="77777777" w:rsidTr="00E70C5C">
        <w:trPr>
          <w:trHeight w:val="66"/>
        </w:trPr>
        <w:tc>
          <w:tcPr>
            <w:tcW w:w="288" w:type="pct"/>
            <w:gridSpan w:val="2"/>
            <w:vMerge/>
            <w:shd w:val="clear" w:color="auto" w:fill="auto"/>
          </w:tcPr>
          <w:p w14:paraId="084FC8D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7D95F15"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юридическому лицу не требуется регистрация для целей FATCA</w:t>
            </w:r>
          </w:p>
        </w:tc>
      </w:tr>
      <w:tr w:rsidR="003F7209" w:rsidRPr="003F7209" w14:paraId="250A7852" w14:textId="77777777" w:rsidTr="00E70C5C">
        <w:trPr>
          <w:trHeight w:val="60"/>
        </w:trPr>
        <w:tc>
          <w:tcPr>
            <w:tcW w:w="288" w:type="pct"/>
            <w:gridSpan w:val="2"/>
            <w:vMerge/>
            <w:shd w:val="clear" w:color="auto" w:fill="auto"/>
          </w:tcPr>
          <w:p w14:paraId="4C0BDD0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vMerge w:val="restart"/>
            <w:tcBorders>
              <w:top w:val="single" w:sz="4" w:space="0" w:color="D5D6D7"/>
            </w:tcBorders>
            <w:shd w:val="clear" w:color="auto" w:fill="auto"/>
          </w:tcPr>
          <w:p w14:paraId="7E2C2BF6"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При этом необходимо выбрать один из статусов, указанных в списке. Указание статуса должно сопровождаться заполненной формой W-8 и документами, как указано в форме W-8 для конкретного статуса, для подтверждения заявленного статуса юридического лица:</w:t>
            </w:r>
          </w:p>
        </w:tc>
        <w:tc>
          <w:tcPr>
            <w:tcW w:w="2439" w:type="pct"/>
            <w:gridSpan w:val="26"/>
            <w:tcBorders>
              <w:top w:val="single" w:sz="4" w:space="0" w:color="D5D6D7"/>
            </w:tcBorders>
            <w:shd w:val="clear" w:color="auto" w:fill="auto"/>
            <w:vAlign w:val="center"/>
          </w:tcPr>
          <w:p w14:paraId="7F9F8050"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 xml:space="preserve">Признанный соблюдающим требования FATCA Иностранный финансовый институт, подлежащий сертификации (Certified </w:t>
            </w:r>
            <w:proofErr w:type="spellStart"/>
            <w:r w:rsidRPr="003F7209">
              <w:rPr>
                <w:rFonts w:ascii="Arial" w:eastAsia="Times New Roman" w:hAnsi="Arial" w:cs="Arial"/>
                <w:sz w:val="16"/>
                <w:szCs w:val="16"/>
                <w:lang w:eastAsia="ar-SA"/>
              </w:rPr>
              <w:t>deemed-compliant</w:t>
            </w:r>
            <w:proofErr w:type="spellEnd"/>
            <w:r w:rsidRPr="003F7209">
              <w:rPr>
                <w:rFonts w:ascii="Arial" w:eastAsia="Times New Roman" w:hAnsi="Arial" w:cs="Arial"/>
                <w:sz w:val="16"/>
                <w:szCs w:val="16"/>
                <w:lang w:eastAsia="ar-SA"/>
              </w:rPr>
              <w:t xml:space="preserve"> FFI)</w:t>
            </w:r>
          </w:p>
        </w:tc>
      </w:tr>
      <w:tr w:rsidR="003F7209" w:rsidRPr="003F7209" w14:paraId="0E9FB911" w14:textId="77777777" w:rsidTr="00E70C5C">
        <w:trPr>
          <w:trHeight w:val="60"/>
        </w:trPr>
        <w:tc>
          <w:tcPr>
            <w:tcW w:w="288" w:type="pct"/>
            <w:gridSpan w:val="2"/>
            <w:vMerge/>
            <w:shd w:val="clear" w:color="auto" w:fill="auto"/>
          </w:tcPr>
          <w:p w14:paraId="1DB6B3F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vMerge/>
            <w:shd w:val="clear" w:color="auto" w:fill="auto"/>
            <w:vAlign w:val="center"/>
          </w:tcPr>
          <w:p w14:paraId="0523AE5B" w14:textId="77777777" w:rsidR="003F7209" w:rsidRPr="003F7209" w:rsidRDefault="003F7209" w:rsidP="003F7209">
            <w:pPr>
              <w:suppressAutoHyphens/>
              <w:spacing w:before="60" w:after="0" w:line="240" w:lineRule="auto"/>
              <w:ind w:left="176" w:right="-85" w:hanging="11"/>
              <w:rPr>
                <w:rFonts w:ascii="Arial" w:eastAsia="Times New Roman" w:hAnsi="Arial" w:cs="Arial"/>
                <w:sz w:val="20"/>
                <w:szCs w:val="24"/>
                <w:lang w:eastAsia="ar-SA"/>
              </w:rPr>
            </w:pPr>
          </w:p>
        </w:tc>
        <w:tc>
          <w:tcPr>
            <w:tcW w:w="2439" w:type="pct"/>
            <w:gridSpan w:val="26"/>
            <w:tcBorders>
              <w:top w:val="single" w:sz="4" w:space="0" w:color="D5D6D7"/>
            </w:tcBorders>
            <w:shd w:val="clear" w:color="auto" w:fill="auto"/>
            <w:vAlign w:val="center"/>
          </w:tcPr>
          <w:p w14:paraId="44E48A70"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Освобожденный бенефициарный владелец (</w:t>
            </w:r>
            <w:proofErr w:type="spellStart"/>
            <w:r w:rsidRPr="003F7209">
              <w:rPr>
                <w:rFonts w:ascii="Arial" w:eastAsia="Times New Roman" w:hAnsi="Arial" w:cs="Arial"/>
                <w:sz w:val="16"/>
                <w:szCs w:val="16"/>
                <w:lang w:eastAsia="ar-SA"/>
              </w:rPr>
              <w:t>Exempt</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Beneficial</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owner</w:t>
            </w:r>
            <w:proofErr w:type="spellEnd"/>
            <w:r w:rsidRPr="003F7209">
              <w:rPr>
                <w:rFonts w:ascii="Arial" w:eastAsia="Times New Roman" w:hAnsi="Arial" w:cs="Arial"/>
                <w:sz w:val="16"/>
                <w:szCs w:val="16"/>
                <w:lang w:eastAsia="ar-SA"/>
              </w:rPr>
              <w:t>)</w:t>
            </w:r>
            <w:r w:rsidRPr="003F7209">
              <w:rPr>
                <w:rFonts w:ascii="Arial" w:eastAsia="Times New Roman" w:hAnsi="Arial" w:cs="Arial"/>
                <w:sz w:val="16"/>
                <w:szCs w:val="16"/>
                <w:vertAlign w:val="superscript"/>
                <w:lang w:eastAsia="ar-SA"/>
              </w:rPr>
              <w:endnoteReference w:id="19"/>
            </w:r>
          </w:p>
        </w:tc>
      </w:tr>
      <w:tr w:rsidR="003F7209" w:rsidRPr="003F7209" w14:paraId="5F155A74" w14:textId="77777777" w:rsidTr="00E70C5C">
        <w:trPr>
          <w:trHeight w:val="347"/>
        </w:trPr>
        <w:tc>
          <w:tcPr>
            <w:tcW w:w="288" w:type="pct"/>
            <w:gridSpan w:val="2"/>
            <w:vMerge/>
            <w:shd w:val="clear" w:color="auto" w:fill="auto"/>
          </w:tcPr>
          <w:p w14:paraId="208B748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vMerge/>
            <w:shd w:val="clear" w:color="auto" w:fill="auto"/>
            <w:vAlign w:val="center"/>
          </w:tcPr>
          <w:p w14:paraId="21013C9A" w14:textId="77777777" w:rsidR="003F7209" w:rsidRPr="003F7209" w:rsidRDefault="003F7209" w:rsidP="003F7209">
            <w:pPr>
              <w:suppressAutoHyphens/>
              <w:spacing w:before="60" w:after="0" w:line="240" w:lineRule="auto"/>
              <w:ind w:left="176" w:right="-85" w:hanging="11"/>
              <w:rPr>
                <w:rFonts w:ascii="Arial" w:eastAsia="Times New Roman" w:hAnsi="Arial" w:cs="Arial"/>
                <w:sz w:val="20"/>
                <w:szCs w:val="24"/>
                <w:lang w:eastAsia="ar-SA"/>
              </w:rPr>
            </w:pPr>
          </w:p>
        </w:tc>
        <w:tc>
          <w:tcPr>
            <w:tcW w:w="2439" w:type="pct"/>
            <w:gridSpan w:val="26"/>
            <w:tcBorders>
              <w:top w:val="single" w:sz="4" w:space="0" w:color="D5D6D7"/>
            </w:tcBorders>
            <w:shd w:val="clear" w:color="auto" w:fill="auto"/>
            <w:vAlign w:val="center"/>
          </w:tcPr>
          <w:p w14:paraId="477E9B37"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Финансовый институт, задокументированный владельцем (</w:t>
            </w:r>
            <w:proofErr w:type="spellStart"/>
            <w:r w:rsidRPr="003F7209">
              <w:rPr>
                <w:rFonts w:ascii="Arial" w:eastAsia="Times New Roman" w:hAnsi="Arial" w:cs="Arial"/>
                <w:sz w:val="16"/>
                <w:szCs w:val="16"/>
                <w:lang w:eastAsia="ar-SA"/>
              </w:rPr>
              <w:t>Owner-documented</w:t>
            </w:r>
            <w:proofErr w:type="spellEnd"/>
            <w:r w:rsidRPr="003F7209">
              <w:rPr>
                <w:rFonts w:ascii="Arial" w:eastAsia="Times New Roman" w:hAnsi="Arial" w:cs="Arial"/>
                <w:sz w:val="16"/>
                <w:szCs w:val="16"/>
                <w:lang w:eastAsia="ar-SA"/>
              </w:rPr>
              <w:t xml:space="preserve"> FFI)</w:t>
            </w:r>
          </w:p>
        </w:tc>
      </w:tr>
      <w:tr w:rsidR="003F7209" w:rsidRPr="003F7209" w14:paraId="0AC0EE43" w14:textId="77777777" w:rsidTr="00E70C5C">
        <w:trPr>
          <w:trHeight w:val="60"/>
        </w:trPr>
        <w:tc>
          <w:tcPr>
            <w:tcW w:w="288" w:type="pct"/>
            <w:gridSpan w:val="2"/>
            <w:vMerge/>
            <w:shd w:val="clear" w:color="auto" w:fill="auto"/>
          </w:tcPr>
          <w:p w14:paraId="513C0D4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73" w:type="pct"/>
            <w:gridSpan w:val="34"/>
            <w:vMerge/>
            <w:shd w:val="clear" w:color="auto" w:fill="auto"/>
            <w:vAlign w:val="center"/>
          </w:tcPr>
          <w:p w14:paraId="07D711CD" w14:textId="77777777" w:rsidR="003F7209" w:rsidRPr="003F7209" w:rsidRDefault="003F7209" w:rsidP="003F7209">
            <w:pPr>
              <w:suppressAutoHyphens/>
              <w:spacing w:before="60" w:after="0" w:line="240" w:lineRule="auto"/>
              <w:ind w:left="176" w:right="-85" w:hanging="11"/>
              <w:rPr>
                <w:rFonts w:ascii="Arial" w:eastAsia="Times New Roman" w:hAnsi="Arial" w:cs="Arial"/>
                <w:sz w:val="20"/>
                <w:szCs w:val="24"/>
                <w:lang w:eastAsia="ar-SA"/>
              </w:rPr>
            </w:pPr>
          </w:p>
        </w:tc>
        <w:tc>
          <w:tcPr>
            <w:tcW w:w="2439" w:type="pct"/>
            <w:gridSpan w:val="26"/>
            <w:tcBorders>
              <w:top w:val="single" w:sz="4" w:space="0" w:color="D5D6D7"/>
            </w:tcBorders>
            <w:shd w:val="clear" w:color="auto" w:fill="auto"/>
            <w:vAlign w:val="center"/>
          </w:tcPr>
          <w:p w14:paraId="60D29C3E"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Исключенный финансовый институт (</w:t>
            </w:r>
            <w:proofErr w:type="spellStart"/>
            <w:r w:rsidRPr="003F7209">
              <w:rPr>
                <w:rFonts w:ascii="Arial" w:eastAsia="Times New Roman" w:hAnsi="Arial" w:cs="Arial"/>
                <w:sz w:val="16"/>
                <w:szCs w:val="16"/>
                <w:lang w:eastAsia="ar-SA"/>
              </w:rPr>
              <w:t>Excluded</w:t>
            </w:r>
            <w:proofErr w:type="spellEnd"/>
            <w:r w:rsidRPr="003F7209">
              <w:rPr>
                <w:rFonts w:ascii="Arial" w:eastAsia="Times New Roman" w:hAnsi="Arial" w:cs="Arial"/>
                <w:sz w:val="16"/>
                <w:szCs w:val="16"/>
                <w:lang w:eastAsia="ar-SA"/>
              </w:rPr>
              <w:t xml:space="preserve"> Financial </w:t>
            </w:r>
            <w:proofErr w:type="spellStart"/>
            <w:r w:rsidRPr="003F7209">
              <w:rPr>
                <w:rFonts w:ascii="Arial" w:eastAsia="Times New Roman" w:hAnsi="Arial" w:cs="Arial"/>
                <w:sz w:val="16"/>
                <w:szCs w:val="16"/>
                <w:lang w:eastAsia="ar-SA"/>
              </w:rPr>
              <w:t>Institution</w:t>
            </w:r>
            <w:proofErr w:type="spellEnd"/>
            <w:r w:rsidRPr="003F7209">
              <w:rPr>
                <w:rFonts w:ascii="Arial" w:eastAsia="Times New Roman" w:hAnsi="Arial" w:cs="Arial"/>
                <w:sz w:val="16"/>
                <w:szCs w:val="16"/>
                <w:lang w:eastAsia="ar-SA"/>
              </w:rPr>
              <w:t>)</w:t>
            </w:r>
          </w:p>
        </w:tc>
      </w:tr>
      <w:tr w:rsidR="003F7209" w:rsidRPr="003F7209" w14:paraId="6B51F651" w14:textId="77777777" w:rsidTr="00E70C5C">
        <w:trPr>
          <w:trHeight w:val="66"/>
        </w:trPr>
        <w:tc>
          <w:tcPr>
            <w:tcW w:w="288" w:type="pct"/>
            <w:gridSpan w:val="2"/>
            <w:vMerge/>
            <w:shd w:val="clear" w:color="auto" w:fill="auto"/>
          </w:tcPr>
          <w:p w14:paraId="26813DD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472ED945"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ничего из вышеперечисленного, юридическое лицо является Иностранным финансовым институтом, не участвующим в применении FATCA (Non-</w:t>
            </w:r>
            <w:proofErr w:type="spellStart"/>
            <w:r w:rsidRPr="003F7209">
              <w:rPr>
                <w:rFonts w:ascii="Arial" w:eastAsia="Times New Roman" w:hAnsi="Arial" w:cs="Arial"/>
                <w:sz w:val="19"/>
                <w:szCs w:val="19"/>
                <w:lang w:eastAsia="ar-SA"/>
              </w:rPr>
              <w:t>participating</w:t>
            </w:r>
            <w:proofErr w:type="spellEnd"/>
            <w:r w:rsidRPr="003F7209">
              <w:rPr>
                <w:rFonts w:ascii="Arial" w:eastAsia="Times New Roman" w:hAnsi="Arial" w:cs="Arial"/>
                <w:sz w:val="19"/>
                <w:szCs w:val="19"/>
                <w:lang w:eastAsia="ar-SA"/>
              </w:rPr>
              <w:t xml:space="preserve"> FFI)</w:t>
            </w:r>
            <w:r w:rsidRPr="003F7209">
              <w:rPr>
                <w:rFonts w:ascii="Arial" w:eastAsia="Times New Roman" w:hAnsi="Arial" w:cs="Arial"/>
                <w:sz w:val="19"/>
                <w:szCs w:val="19"/>
                <w:vertAlign w:val="superscript"/>
                <w:lang w:eastAsia="ar-SA"/>
              </w:rPr>
              <w:endnoteReference w:id="20"/>
            </w:r>
          </w:p>
        </w:tc>
      </w:tr>
      <w:tr w:rsidR="003F7209" w:rsidRPr="003F7209" w14:paraId="13A12EB3" w14:textId="77777777" w:rsidTr="00E70C5C">
        <w:trPr>
          <w:trHeight w:val="66"/>
        </w:trPr>
        <w:tc>
          <w:tcPr>
            <w:tcW w:w="288" w:type="pct"/>
            <w:gridSpan w:val="2"/>
            <w:vMerge/>
            <w:shd w:val="clear" w:color="auto" w:fill="auto"/>
          </w:tcPr>
          <w:p w14:paraId="426381D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E796EE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После ответа на Вопрос 5.5 и заполнения всей необходимой дополнительной информации, пожалуйста, перейдите к Вопросу 5.11</w:t>
            </w:r>
          </w:p>
        </w:tc>
      </w:tr>
      <w:tr w:rsidR="003F7209" w:rsidRPr="003F7209" w14:paraId="261C7E4C" w14:textId="77777777" w:rsidTr="00E70C5C">
        <w:trPr>
          <w:trHeight w:val="66"/>
        </w:trPr>
        <w:tc>
          <w:tcPr>
            <w:tcW w:w="288" w:type="pct"/>
            <w:gridSpan w:val="2"/>
            <w:vMerge w:val="restart"/>
            <w:shd w:val="clear" w:color="auto" w:fill="auto"/>
          </w:tcPr>
          <w:p w14:paraId="2989504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5.6.</w:t>
            </w:r>
          </w:p>
        </w:tc>
        <w:tc>
          <w:tcPr>
            <w:tcW w:w="4712" w:type="pct"/>
            <w:gridSpan w:val="60"/>
            <w:tcBorders>
              <w:top w:val="single" w:sz="4" w:space="0" w:color="D5D6D7"/>
            </w:tcBorders>
            <w:shd w:val="clear" w:color="auto" w:fill="auto"/>
            <w:vAlign w:val="center"/>
          </w:tcPr>
          <w:p w14:paraId="13D9D06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Юридическое лицо выступает в качестве посредника (т.е. открывает счет в пользу другого лица в качестве агента, депозитария, номинального владельца, подписанта, консультанта и т.д.) в пользу третьих лиц) или юридическое лицо подпадает под определение </w:t>
            </w:r>
            <w:proofErr w:type="spellStart"/>
            <w:r w:rsidRPr="003F7209">
              <w:rPr>
                <w:rFonts w:ascii="Arial" w:eastAsia="Times New Roman" w:hAnsi="Arial" w:cs="Arial"/>
                <w:sz w:val="19"/>
                <w:szCs w:val="19"/>
                <w:lang w:eastAsia="ar-SA"/>
              </w:rPr>
              <w:t>disregarded</w:t>
            </w:r>
            <w:proofErr w:type="spellEnd"/>
            <w:r w:rsidRPr="003F7209">
              <w:rPr>
                <w:rFonts w:ascii="Arial" w:eastAsia="Times New Roman" w:hAnsi="Arial" w:cs="Arial"/>
                <w:sz w:val="19"/>
                <w:szCs w:val="19"/>
                <w:lang w:eastAsia="ar-SA"/>
              </w:rPr>
              <w:t xml:space="preserve"> </w:t>
            </w:r>
            <w:proofErr w:type="spellStart"/>
            <w:r w:rsidRPr="003F7209">
              <w:rPr>
                <w:rFonts w:ascii="Arial" w:eastAsia="Times New Roman" w:hAnsi="Arial" w:cs="Arial"/>
                <w:sz w:val="19"/>
                <w:szCs w:val="19"/>
                <w:lang w:eastAsia="ar-SA"/>
              </w:rPr>
              <w:t>entity</w:t>
            </w:r>
            <w:proofErr w:type="spellEnd"/>
            <w:r w:rsidRPr="003F7209">
              <w:rPr>
                <w:rFonts w:ascii="Arial" w:eastAsia="Times New Roman" w:hAnsi="Arial" w:cs="Arial"/>
                <w:sz w:val="19"/>
                <w:szCs w:val="19"/>
                <w:lang w:eastAsia="ar-SA"/>
              </w:rPr>
              <w:t xml:space="preserve"> (юридическое лицо, неотделимое от собственника, для целей законодательства США</w:t>
            </w:r>
            <w:r w:rsidRPr="003F7209">
              <w:rPr>
                <w:rFonts w:ascii="Arial" w:eastAsia="Times New Roman" w:hAnsi="Arial" w:cs="Arial"/>
                <w:sz w:val="19"/>
                <w:szCs w:val="19"/>
                <w:vertAlign w:val="superscript"/>
                <w:lang w:eastAsia="ar-SA"/>
              </w:rPr>
              <w:endnoteReference w:id="21"/>
            </w:r>
            <w:r w:rsidRPr="003F7209">
              <w:rPr>
                <w:rFonts w:ascii="Arial" w:eastAsia="Times New Roman" w:hAnsi="Arial" w:cs="Arial"/>
                <w:sz w:val="19"/>
                <w:szCs w:val="19"/>
                <w:lang w:eastAsia="ar-SA"/>
              </w:rPr>
              <w:t>)?</w:t>
            </w:r>
          </w:p>
        </w:tc>
      </w:tr>
      <w:tr w:rsidR="003F7209" w:rsidRPr="003F7209" w14:paraId="63CDE9C5" w14:textId="77777777" w:rsidTr="00E70C5C">
        <w:trPr>
          <w:trHeight w:val="66"/>
        </w:trPr>
        <w:tc>
          <w:tcPr>
            <w:tcW w:w="288" w:type="pct"/>
            <w:gridSpan w:val="2"/>
            <w:vMerge/>
            <w:shd w:val="clear" w:color="auto" w:fill="auto"/>
          </w:tcPr>
          <w:p w14:paraId="2E25E7A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F34B46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ДА, организация является посредником или является </w:t>
            </w:r>
            <w:proofErr w:type="spellStart"/>
            <w:r w:rsidRPr="003F7209">
              <w:rPr>
                <w:rFonts w:ascii="Arial" w:eastAsia="Times New Roman" w:hAnsi="Arial" w:cs="Arial"/>
                <w:sz w:val="19"/>
                <w:szCs w:val="19"/>
                <w:lang w:eastAsia="ar-SA"/>
              </w:rPr>
              <w:t>disregarded</w:t>
            </w:r>
            <w:proofErr w:type="spellEnd"/>
            <w:r w:rsidRPr="003F7209">
              <w:rPr>
                <w:rFonts w:ascii="Arial" w:eastAsia="Times New Roman" w:hAnsi="Arial" w:cs="Arial"/>
                <w:sz w:val="19"/>
                <w:szCs w:val="19"/>
                <w:lang w:eastAsia="ar-SA"/>
              </w:rPr>
              <w:t xml:space="preserve"> </w:t>
            </w:r>
            <w:proofErr w:type="spellStart"/>
            <w:r w:rsidRPr="003F7209">
              <w:rPr>
                <w:rFonts w:ascii="Arial" w:eastAsia="Times New Roman" w:hAnsi="Arial" w:cs="Arial"/>
                <w:sz w:val="19"/>
                <w:szCs w:val="19"/>
                <w:lang w:eastAsia="ar-SA"/>
              </w:rPr>
              <w:t>entity</w:t>
            </w:r>
            <w:proofErr w:type="spellEnd"/>
          </w:p>
          <w:p w14:paraId="23FAB3B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 xml:space="preserve">Если Вы ответили ДА на данный вопрос, заполните Анкету на каждого выгодоприобретателя (собственника </w:t>
            </w:r>
            <w:proofErr w:type="spellStart"/>
            <w:r w:rsidRPr="003F7209">
              <w:rPr>
                <w:rFonts w:ascii="Arial" w:eastAsia="Times New Roman" w:hAnsi="Arial" w:cs="Arial"/>
                <w:sz w:val="16"/>
                <w:szCs w:val="16"/>
                <w:lang w:eastAsia="ar-SA"/>
              </w:rPr>
              <w:t>disregarded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 – юридическое лицо, физическое лицо или индивидуального предпринимателя</w:t>
            </w:r>
          </w:p>
        </w:tc>
      </w:tr>
      <w:tr w:rsidR="003F7209" w:rsidRPr="003F7209" w14:paraId="269BF5A8" w14:textId="77777777" w:rsidTr="00E70C5C">
        <w:trPr>
          <w:trHeight w:val="66"/>
        </w:trPr>
        <w:tc>
          <w:tcPr>
            <w:tcW w:w="288" w:type="pct"/>
            <w:gridSpan w:val="2"/>
            <w:vMerge/>
            <w:shd w:val="clear" w:color="auto" w:fill="auto"/>
          </w:tcPr>
          <w:p w14:paraId="6D8E066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C9977F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НЕТ, организация не является посредником или </w:t>
            </w:r>
            <w:proofErr w:type="spellStart"/>
            <w:r w:rsidRPr="003F7209">
              <w:rPr>
                <w:rFonts w:ascii="Arial" w:eastAsia="Times New Roman" w:hAnsi="Arial" w:cs="Arial"/>
                <w:sz w:val="19"/>
                <w:szCs w:val="19"/>
                <w:lang w:eastAsia="ar-SA"/>
              </w:rPr>
              <w:t>disregarded</w:t>
            </w:r>
            <w:proofErr w:type="spellEnd"/>
            <w:r w:rsidRPr="003F7209">
              <w:rPr>
                <w:rFonts w:ascii="Arial" w:eastAsia="Times New Roman" w:hAnsi="Arial" w:cs="Arial"/>
                <w:sz w:val="19"/>
                <w:szCs w:val="19"/>
                <w:lang w:eastAsia="ar-SA"/>
              </w:rPr>
              <w:t xml:space="preserve"> </w:t>
            </w:r>
            <w:proofErr w:type="spellStart"/>
            <w:r w:rsidRPr="003F7209">
              <w:rPr>
                <w:rFonts w:ascii="Arial" w:eastAsia="Times New Roman" w:hAnsi="Arial" w:cs="Arial"/>
                <w:sz w:val="19"/>
                <w:szCs w:val="19"/>
                <w:lang w:eastAsia="ar-SA"/>
              </w:rPr>
              <w:t>entity</w:t>
            </w:r>
            <w:proofErr w:type="spellEnd"/>
            <w:r w:rsidRPr="003F7209">
              <w:rPr>
                <w:rFonts w:ascii="Arial" w:eastAsia="Times New Roman" w:hAnsi="Arial" w:cs="Arial"/>
                <w:sz w:val="19"/>
                <w:szCs w:val="19"/>
                <w:lang w:eastAsia="ar-SA"/>
              </w:rPr>
              <w:t>, все сделки и платежи проводит в собственных интересах и за свой счет (</w:t>
            </w:r>
            <w:r w:rsidRPr="003F7209">
              <w:rPr>
                <w:rFonts w:ascii="Arial" w:eastAsia="Times New Roman" w:hAnsi="Arial" w:cs="Arial"/>
                <w:sz w:val="16"/>
                <w:szCs w:val="16"/>
                <w:lang w:eastAsia="ar-SA"/>
              </w:rPr>
              <w:t>в случае ответа НЕТ, пожалуйста, перейдите к Вопросу 5.7).</w:t>
            </w:r>
          </w:p>
        </w:tc>
      </w:tr>
      <w:tr w:rsidR="003F7209" w:rsidRPr="003F7209" w14:paraId="101E31DB" w14:textId="77777777" w:rsidTr="00E70C5C">
        <w:trPr>
          <w:trHeight w:val="66"/>
        </w:trPr>
        <w:tc>
          <w:tcPr>
            <w:tcW w:w="288" w:type="pct"/>
            <w:gridSpan w:val="2"/>
            <w:vMerge w:val="restart"/>
            <w:shd w:val="clear" w:color="auto" w:fill="auto"/>
          </w:tcPr>
          <w:p w14:paraId="482BE70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5.7.</w:t>
            </w:r>
          </w:p>
        </w:tc>
        <w:tc>
          <w:tcPr>
            <w:tcW w:w="4712" w:type="pct"/>
            <w:gridSpan w:val="60"/>
            <w:tcBorders>
              <w:top w:val="single" w:sz="4" w:space="0" w:color="D5D6D7"/>
            </w:tcBorders>
            <w:shd w:val="clear" w:color="auto" w:fill="auto"/>
            <w:vAlign w:val="center"/>
          </w:tcPr>
          <w:p w14:paraId="574BC05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Если юридическое лицо является нефинансовой организацией, то укажите есть ли у нее Глобальный идентификационный номер посредника Налоговой службы США (GIIN)?</w:t>
            </w:r>
          </w:p>
        </w:tc>
      </w:tr>
      <w:tr w:rsidR="003F7209" w:rsidRPr="003F7209" w14:paraId="33E2193E" w14:textId="77777777" w:rsidTr="00E70C5C">
        <w:trPr>
          <w:trHeight w:val="66"/>
        </w:trPr>
        <w:tc>
          <w:tcPr>
            <w:tcW w:w="288" w:type="pct"/>
            <w:gridSpan w:val="2"/>
            <w:vMerge/>
            <w:shd w:val="clear" w:color="auto" w:fill="auto"/>
          </w:tcPr>
          <w:p w14:paraId="716B622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59" w:type="pct"/>
            <w:gridSpan w:val="33"/>
            <w:tcBorders>
              <w:top w:val="single" w:sz="4" w:space="0" w:color="D5D6D7"/>
            </w:tcBorders>
            <w:shd w:val="clear" w:color="auto" w:fill="auto"/>
            <w:vAlign w:val="center"/>
          </w:tcPr>
          <w:p w14:paraId="3FA0F92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укажите GIIN:</w:t>
            </w:r>
          </w:p>
        </w:tc>
        <w:tc>
          <w:tcPr>
            <w:tcW w:w="2453" w:type="pct"/>
            <w:gridSpan w:val="27"/>
            <w:tcBorders>
              <w:top w:val="single" w:sz="4" w:space="0" w:color="D5D6D7"/>
              <w:bottom w:val="single" w:sz="4" w:space="0" w:color="auto"/>
            </w:tcBorders>
            <w:shd w:val="clear" w:color="auto" w:fill="auto"/>
            <w:vAlign w:val="center"/>
          </w:tcPr>
          <w:p w14:paraId="1D82898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0E1F2C85" w14:textId="77777777" w:rsidTr="00E70C5C">
        <w:trPr>
          <w:trHeight w:val="388"/>
        </w:trPr>
        <w:tc>
          <w:tcPr>
            <w:tcW w:w="288" w:type="pct"/>
            <w:gridSpan w:val="2"/>
            <w:vMerge/>
            <w:shd w:val="clear" w:color="auto" w:fill="auto"/>
          </w:tcPr>
          <w:p w14:paraId="03EF314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59" w:type="pct"/>
            <w:gridSpan w:val="33"/>
            <w:vMerge w:val="restart"/>
            <w:tcBorders>
              <w:top w:val="single" w:sz="4" w:space="0" w:color="D5D6D7"/>
            </w:tcBorders>
            <w:shd w:val="clear" w:color="auto" w:fill="auto"/>
          </w:tcPr>
          <w:p w14:paraId="0A42046E"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при этом необходимо указать статус регистрации на портале Налоговой службы США (IRS) для целей FATCA (выбрать один вариант из списка):</w:t>
            </w:r>
          </w:p>
        </w:tc>
        <w:tc>
          <w:tcPr>
            <w:tcW w:w="2453" w:type="pct"/>
            <w:gridSpan w:val="27"/>
            <w:tcBorders>
              <w:top w:val="single" w:sz="4" w:space="0" w:color="auto"/>
              <w:bottom w:val="single" w:sz="4" w:space="0" w:color="D5D6D7"/>
            </w:tcBorders>
            <w:shd w:val="clear" w:color="auto" w:fill="auto"/>
            <w:vAlign w:val="center"/>
          </w:tcPr>
          <w:p w14:paraId="21B093B4"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Нефинансовая иностранная организация, напрямую предоставляющая отчетность в IRS США (Direct Reporting NFFE)</w:t>
            </w:r>
          </w:p>
        </w:tc>
      </w:tr>
      <w:tr w:rsidR="003F7209" w:rsidRPr="003F7209" w14:paraId="6826A156" w14:textId="77777777" w:rsidTr="00E70C5C">
        <w:trPr>
          <w:trHeight w:val="388"/>
        </w:trPr>
        <w:tc>
          <w:tcPr>
            <w:tcW w:w="288" w:type="pct"/>
            <w:gridSpan w:val="2"/>
            <w:vMerge/>
            <w:shd w:val="clear" w:color="auto" w:fill="auto"/>
          </w:tcPr>
          <w:p w14:paraId="5CFBB2C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59" w:type="pct"/>
            <w:gridSpan w:val="33"/>
            <w:vMerge/>
            <w:shd w:val="clear" w:color="auto" w:fill="auto"/>
            <w:vAlign w:val="center"/>
          </w:tcPr>
          <w:p w14:paraId="3F062235" w14:textId="77777777" w:rsidR="003F7209" w:rsidRPr="003F7209" w:rsidRDefault="003F7209" w:rsidP="003F7209">
            <w:pPr>
              <w:suppressAutoHyphens/>
              <w:spacing w:before="60" w:after="0" w:line="240" w:lineRule="auto"/>
              <w:ind w:left="176" w:right="-85" w:hanging="11"/>
              <w:rPr>
                <w:rFonts w:ascii="Arial" w:eastAsia="Times New Roman" w:hAnsi="Arial" w:cs="Arial"/>
                <w:sz w:val="19"/>
                <w:szCs w:val="19"/>
                <w:lang w:eastAsia="ar-SA"/>
              </w:rPr>
            </w:pPr>
          </w:p>
        </w:tc>
        <w:tc>
          <w:tcPr>
            <w:tcW w:w="2453" w:type="pct"/>
            <w:gridSpan w:val="27"/>
            <w:tcBorders>
              <w:top w:val="single" w:sz="4" w:space="0" w:color="D5D6D7"/>
            </w:tcBorders>
            <w:shd w:val="clear" w:color="auto" w:fill="auto"/>
            <w:vAlign w:val="center"/>
          </w:tcPr>
          <w:p w14:paraId="695B21A5"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Спонсируемая нефинансовая иностранная организация, напрямую предоставляющая отчетность в IRS США (</w:t>
            </w:r>
            <w:proofErr w:type="spellStart"/>
            <w:r w:rsidRPr="003F7209">
              <w:rPr>
                <w:rFonts w:ascii="Arial" w:eastAsia="Times New Roman" w:hAnsi="Arial" w:cs="Arial"/>
                <w:sz w:val="16"/>
                <w:szCs w:val="16"/>
                <w:lang w:eastAsia="ar-SA"/>
              </w:rPr>
              <w:t>Sponsored</w:t>
            </w:r>
            <w:proofErr w:type="spellEnd"/>
            <w:r w:rsidRPr="003F7209">
              <w:rPr>
                <w:rFonts w:ascii="Arial" w:eastAsia="Times New Roman" w:hAnsi="Arial" w:cs="Arial"/>
                <w:sz w:val="16"/>
                <w:szCs w:val="16"/>
                <w:lang w:eastAsia="ar-SA"/>
              </w:rPr>
              <w:t xml:space="preserve"> Direct Reporting NFFE)</w:t>
            </w:r>
          </w:p>
        </w:tc>
      </w:tr>
      <w:tr w:rsidR="003F7209" w:rsidRPr="003F7209" w14:paraId="0DC38C52" w14:textId="77777777" w:rsidTr="00E70C5C">
        <w:trPr>
          <w:trHeight w:val="66"/>
        </w:trPr>
        <w:tc>
          <w:tcPr>
            <w:tcW w:w="288" w:type="pct"/>
            <w:gridSpan w:val="2"/>
            <w:vMerge/>
            <w:shd w:val="clear" w:color="auto" w:fill="auto"/>
          </w:tcPr>
          <w:p w14:paraId="2D085DC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5014BBE"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но юридическое лицо находится в процессе регистрации на портале Налоговой службы США (IRS) для целей получения GIIN и обязуется предоставить GIIN в течение 90 дней с даты заполнения анкеты</w:t>
            </w:r>
          </w:p>
        </w:tc>
      </w:tr>
      <w:tr w:rsidR="003F7209" w:rsidRPr="003F7209" w14:paraId="04500DD2" w14:textId="77777777" w:rsidTr="00E70C5C">
        <w:trPr>
          <w:trHeight w:val="119"/>
        </w:trPr>
        <w:tc>
          <w:tcPr>
            <w:tcW w:w="288" w:type="pct"/>
            <w:gridSpan w:val="2"/>
            <w:vMerge/>
            <w:shd w:val="clear" w:color="auto" w:fill="auto"/>
          </w:tcPr>
          <w:p w14:paraId="21EAE68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59" w:type="pct"/>
            <w:gridSpan w:val="33"/>
            <w:vMerge w:val="restart"/>
            <w:tcBorders>
              <w:top w:val="single" w:sz="4" w:space="0" w:color="D5D6D7"/>
            </w:tcBorders>
            <w:shd w:val="clear" w:color="auto" w:fill="auto"/>
          </w:tcPr>
          <w:p w14:paraId="4B9AA07C" w14:textId="77777777" w:rsidR="003F7209" w:rsidRPr="003F7209" w:rsidRDefault="003F7209" w:rsidP="003F7209">
            <w:pPr>
              <w:suppressAutoHyphens/>
              <w:spacing w:before="60" w:after="0" w:line="240" w:lineRule="auto"/>
              <w:ind w:left="176"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при этом необходимо указать статус регистрации на портале Налоговой службы США (IRS) для целей FATCA (выбрать один вариант из списка):</w:t>
            </w:r>
          </w:p>
        </w:tc>
        <w:tc>
          <w:tcPr>
            <w:tcW w:w="2453" w:type="pct"/>
            <w:gridSpan w:val="27"/>
            <w:tcBorders>
              <w:top w:val="single" w:sz="4" w:space="0" w:color="D5D6D7"/>
            </w:tcBorders>
            <w:shd w:val="clear" w:color="auto" w:fill="auto"/>
            <w:vAlign w:val="center"/>
          </w:tcPr>
          <w:p w14:paraId="060B8DEA"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Нефинансовая иностранная организация, напрямую предоставляющая отчетность в IRS США (Direct Reporting NFFE)</w:t>
            </w:r>
          </w:p>
        </w:tc>
      </w:tr>
      <w:tr w:rsidR="003F7209" w:rsidRPr="003F7209" w14:paraId="07168B61" w14:textId="77777777" w:rsidTr="00E70C5C">
        <w:trPr>
          <w:trHeight w:val="119"/>
        </w:trPr>
        <w:tc>
          <w:tcPr>
            <w:tcW w:w="288" w:type="pct"/>
            <w:gridSpan w:val="2"/>
            <w:vMerge/>
            <w:shd w:val="clear" w:color="auto" w:fill="auto"/>
          </w:tcPr>
          <w:p w14:paraId="0E2EF38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259" w:type="pct"/>
            <w:gridSpan w:val="33"/>
            <w:vMerge/>
            <w:shd w:val="clear" w:color="auto" w:fill="auto"/>
            <w:vAlign w:val="center"/>
          </w:tcPr>
          <w:p w14:paraId="3A414B66"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c>
          <w:tcPr>
            <w:tcW w:w="2453" w:type="pct"/>
            <w:gridSpan w:val="27"/>
            <w:tcBorders>
              <w:top w:val="single" w:sz="4" w:space="0" w:color="D5D6D7"/>
            </w:tcBorders>
            <w:shd w:val="clear" w:color="auto" w:fill="auto"/>
            <w:vAlign w:val="center"/>
          </w:tcPr>
          <w:p w14:paraId="75F65B39"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Спонсируемая нефинансовая иностранная организация, напрямую предоставляющая отчетность в IRS США (</w:t>
            </w:r>
            <w:proofErr w:type="spellStart"/>
            <w:r w:rsidRPr="003F7209">
              <w:rPr>
                <w:rFonts w:ascii="Arial" w:eastAsia="Times New Roman" w:hAnsi="Arial" w:cs="Arial"/>
                <w:sz w:val="16"/>
                <w:szCs w:val="16"/>
                <w:lang w:eastAsia="ar-SA"/>
              </w:rPr>
              <w:t>Sponsored</w:t>
            </w:r>
            <w:proofErr w:type="spellEnd"/>
            <w:r w:rsidRPr="003F7209">
              <w:rPr>
                <w:rFonts w:ascii="Arial" w:eastAsia="Times New Roman" w:hAnsi="Arial" w:cs="Arial"/>
                <w:sz w:val="16"/>
                <w:szCs w:val="16"/>
                <w:lang w:eastAsia="ar-SA"/>
              </w:rPr>
              <w:t xml:space="preserve"> Direct Reporting NFFE)</w:t>
            </w:r>
          </w:p>
        </w:tc>
      </w:tr>
      <w:tr w:rsidR="003F7209" w:rsidRPr="003F7209" w14:paraId="5758E7B4" w14:textId="77777777" w:rsidTr="00E70C5C">
        <w:trPr>
          <w:trHeight w:val="66"/>
        </w:trPr>
        <w:tc>
          <w:tcPr>
            <w:tcW w:w="288" w:type="pct"/>
            <w:gridSpan w:val="2"/>
            <w:vMerge/>
            <w:shd w:val="clear" w:color="auto" w:fill="auto"/>
          </w:tcPr>
          <w:p w14:paraId="06EDAA7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6B20AE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В случае ответа ДА или НЕТ, но юридическое лицо находится в процессе регистрации на портале Налоговой службы США (</w:t>
            </w:r>
            <w:r w:rsidRPr="003F7209">
              <w:rPr>
                <w:rFonts w:ascii="Arial" w:eastAsia="Times New Roman" w:hAnsi="Arial" w:cs="Arial"/>
                <w:sz w:val="19"/>
                <w:szCs w:val="19"/>
                <w:lang w:val="en-US" w:eastAsia="ar-SA"/>
              </w:rPr>
              <w:t>IRS</w:t>
            </w:r>
            <w:r w:rsidRPr="003F7209">
              <w:rPr>
                <w:rFonts w:ascii="Arial" w:eastAsia="Times New Roman" w:hAnsi="Arial" w:cs="Arial"/>
                <w:sz w:val="19"/>
                <w:szCs w:val="19"/>
                <w:lang w:eastAsia="ar-SA"/>
              </w:rPr>
              <w:t>) для целей получения GIIN и обязуется предоставить GIIN в течение 90 дней с даты заполнения анкеты на Вопрос 5.7 и заполнения всей необходимой дополнительной информации, пожалуйста, перейдите к Вопросу 5.11.</w:t>
            </w:r>
          </w:p>
        </w:tc>
      </w:tr>
      <w:tr w:rsidR="003F7209" w:rsidRPr="003F7209" w14:paraId="5ECF04F1" w14:textId="77777777" w:rsidTr="00E70C5C">
        <w:trPr>
          <w:trHeight w:val="66"/>
        </w:trPr>
        <w:tc>
          <w:tcPr>
            <w:tcW w:w="288" w:type="pct"/>
            <w:gridSpan w:val="2"/>
            <w:vMerge/>
            <w:shd w:val="clear" w:color="auto" w:fill="auto"/>
          </w:tcPr>
          <w:p w14:paraId="08BDCF8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4CFB13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 организация не зарегистрирована в Налоговой службы США (IRS) (в</w:t>
            </w:r>
            <w:r w:rsidRPr="003F7209">
              <w:rPr>
                <w:rFonts w:ascii="Arial" w:eastAsia="Times New Roman" w:hAnsi="Arial" w:cs="Arial"/>
                <w:sz w:val="16"/>
                <w:szCs w:val="16"/>
                <w:lang w:eastAsia="ar-SA"/>
              </w:rPr>
              <w:t xml:space="preserve"> случае ответа «НЕТ, организация не зарегистрирована в Налоговой службе США (IRS)», пожалуйста, перейдите к Вопросу 5.8).</w:t>
            </w:r>
          </w:p>
        </w:tc>
      </w:tr>
      <w:tr w:rsidR="003F7209" w:rsidRPr="003F7209" w14:paraId="6818C503" w14:textId="77777777" w:rsidTr="00E70C5C">
        <w:trPr>
          <w:trHeight w:val="66"/>
        </w:trPr>
        <w:tc>
          <w:tcPr>
            <w:tcW w:w="288" w:type="pct"/>
            <w:gridSpan w:val="2"/>
            <w:vMerge w:val="restart"/>
            <w:shd w:val="clear" w:color="auto" w:fill="auto"/>
          </w:tcPr>
          <w:p w14:paraId="46FD6997" w14:textId="77777777" w:rsidR="003F7209" w:rsidRPr="003F7209" w:rsidRDefault="003F7209" w:rsidP="003F7209">
            <w:pPr>
              <w:keepNext/>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5.8.</w:t>
            </w:r>
          </w:p>
        </w:tc>
        <w:tc>
          <w:tcPr>
            <w:tcW w:w="4712" w:type="pct"/>
            <w:gridSpan w:val="60"/>
            <w:tcBorders>
              <w:top w:val="single" w:sz="4" w:space="0" w:color="D5D6D7"/>
            </w:tcBorders>
            <w:shd w:val="clear" w:color="auto" w:fill="auto"/>
            <w:vAlign w:val="center"/>
          </w:tcPr>
          <w:p w14:paraId="02C8B01C" w14:textId="77777777" w:rsidR="003F7209" w:rsidRPr="003F7209" w:rsidRDefault="003F7209" w:rsidP="003F7209">
            <w:pPr>
              <w:keepNext/>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Подтверждение статуса юридического лица как не налогоплательщика США </w:t>
            </w:r>
            <w:r w:rsidRPr="003F7209">
              <w:rPr>
                <w:rFonts w:ascii="Arial" w:eastAsia="Times New Roman" w:hAnsi="Arial" w:cs="Arial"/>
                <w:sz w:val="16"/>
                <w:szCs w:val="16"/>
                <w:lang w:eastAsia="ar-SA"/>
              </w:rPr>
              <w:t>(для нефинансовых организаций, не зарегистрированных в IRS США)</w:t>
            </w:r>
            <w:r w:rsidRPr="003F7209">
              <w:rPr>
                <w:rFonts w:ascii="Arial" w:eastAsia="Times New Roman" w:hAnsi="Arial" w:cs="Arial"/>
                <w:sz w:val="19"/>
                <w:szCs w:val="19"/>
                <w:lang w:eastAsia="ar-SA"/>
              </w:rPr>
              <w:t>:</w:t>
            </w:r>
          </w:p>
        </w:tc>
      </w:tr>
      <w:tr w:rsidR="003F7209" w:rsidRPr="003F7209" w14:paraId="4CAA0320" w14:textId="77777777" w:rsidTr="00E70C5C">
        <w:trPr>
          <w:trHeight w:val="66"/>
        </w:trPr>
        <w:tc>
          <w:tcPr>
            <w:tcW w:w="288" w:type="pct"/>
            <w:gridSpan w:val="2"/>
            <w:vMerge/>
            <w:shd w:val="clear" w:color="auto" w:fill="auto"/>
          </w:tcPr>
          <w:p w14:paraId="194AEFB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ADA1D7C"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У юридического лица есть признаки налогоплательщика США</w:t>
            </w:r>
            <w:r w:rsidRPr="003F7209">
              <w:rPr>
                <w:rFonts w:ascii="Arial" w:eastAsia="Times New Roman" w:hAnsi="Arial" w:cs="Arial"/>
                <w:sz w:val="19"/>
                <w:szCs w:val="19"/>
                <w:vertAlign w:val="superscript"/>
                <w:lang w:eastAsia="ar-SA"/>
              </w:rPr>
              <w:endnoteReference w:id="22"/>
            </w:r>
          </w:p>
        </w:tc>
      </w:tr>
      <w:tr w:rsidR="003F7209" w:rsidRPr="003F7209" w14:paraId="703ED356" w14:textId="77777777" w:rsidTr="00E70C5C">
        <w:trPr>
          <w:trHeight w:val="66"/>
        </w:trPr>
        <w:tc>
          <w:tcPr>
            <w:tcW w:w="288" w:type="pct"/>
            <w:gridSpan w:val="2"/>
            <w:vMerge/>
            <w:shd w:val="clear" w:color="auto" w:fill="auto"/>
          </w:tcPr>
          <w:p w14:paraId="3146BDD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01ECB094"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У юридического лица отсутствуют признаки налогоплательщика США</w:t>
            </w:r>
          </w:p>
        </w:tc>
      </w:tr>
      <w:tr w:rsidR="003F7209" w:rsidRPr="003F7209" w14:paraId="58C7DFA8" w14:textId="77777777" w:rsidTr="00E70C5C">
        <w:trPr>
          <w:trHeight w:val="66"/>
        </w:trPr>
        <w:tc>
          <w:tcPr>
            <w:tcW w:w="288" w:type="pct"/>
            <w:gridSpan w:val="2"/>
            <w:vMerge/>
            <w:shd w:val="clear" w:color="auto" w:fill="auto"/>
          </w:tcPr>
          <w:p w14:paraId="353E859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A97489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После ответа на Вопрос 5.8, пожалуйста, перейдите к Вопросу 5.9. </w:t>
            </w:r>
          </w:p>
        </w:tc>
      </w:tr>
      <w:tr w:rsidR="003F7209" w:rsidRPr="003F7209" w14:paraId="38F5F947" w14:textId="77777777" w:rsidTr="00E70C5C">
        <w:trPr>
          <w:trHeight w:val="66"/>
        </w:trPr>
        <w:tc>
          <w:tcPr>
            <w:tcW w:w="288" w:type="pct"/>
            <w:gridSpan w:val="2"/>
            <w:vMerge w:val="restart"/>
            <w:shd w:val="clear" w:color="auto" w:fill="auto"/>
          </w:tcPr>
          <w:p w14:paraId="06DC08F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5.9.</w:t>
            </w:r>
          </w:p>
        </w:tc>
        <w:tc>
          <w:tcPr>
            <w:tcW w:w="4712" w:type="pct"/>
            <w:gridSpan w:val="60"/>
            <w:tcBorders>
              <w:top w:val="single" w:sz="4" w:space="0" w:color="D5D6D7"/>
            </w:tcBorders>
            <w:shd w:val="clear" w:color="auto" w:fill="auto"/>
            <w:vAlign w:val="center"/>
          </w:tcPr>
          <w:p w14:paraId="4251033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Является ли юридическое лицо исключенной нефинансовой иностранной организацией в соответствии с требованиями FATCA (</w:t>
            </w:r>
            <w:proofErr w:type="spellStart"/>
            <w:r w:rsidRPr="003F7209">
              <w:rPr>
                <w:rFonts w:ascii="Arial" w:eastAsia="Times New Roman" w:hAnsi="Arial" w:cs="Arial"/>
                <w:sz w:val="19"/>
                <w:szCs w:val="19"/>
                <w:lang w:eastAsia="ar-SA"/>
              </w:rPr>
              <w:t>Excepted</w:t>
            </w:r>
            <w:proofErr w:type="spellEnd"/>
            <w:r w:rsidRPr="003F7209">
              <w:rPr>
                <w:rFonts w:ascii="Arial" w:eastAsia="Times New Roman" w:hAnsi="Arial" w:cs="Arial"/>
                <w:sz w:val="19"/>
                <w:szCs w:val="19"/>
                <w:lang w:eastAsia="ar-SA"/>
              </w:rPr>
              <w:t xml:space="preserve"> NFFE)</w:t>
            </w:r>
            <w:r w:rsidRPr="003F7209">
              <w:rPr>
                <w:rFonts w:ascii="Arial" w:eastAsia="Times New Roman" w:hAnsi="Arial" w:cs="Arial"/>
                <w:sz w:val="19"/>
                <w:szCs w:val="19"/>
                <w:vertAlign w:val="superscript"/>
                <w:lang w:eastAsia="ar-SA"/>
              </w:rPr>
              <w:endnoteReference w:id="23"/>
            </w:r>
            <w:r w:rsidRPr="003F7209">
              <w:rPr>
                <w:rFonts w:ascii="Arial" w:eastAsia="Times New Roman" w:hAnsi="Arial" w:cs="Arial"/>
                <w:sz w:val="19"/>
                <w:szCs w:val="19"/>
                <w:lang w:eastAsia="ar-SA"/>
              </w:rPr>
              <w:t>?</w:t>
            </w:r>
          </w:p>
        </w:tc>
      </w:tr>
      <w:tr w:rsidR="003F7209" w:rsidRPr="003F7209" w14:paraId="3E17B994" w14:textId="77777777" w:rsidTr="00E70C5C">
        <w:trPr>
          <w:trHeight w:val="66"/>
        </w:trPr>
        <w:tc>
          <w:tcPr>
            <w:tcW w:w="288" w:type="pct"/>
            <w:gridSpan w:val="2"/>
            <w:vMerge/>
            <w:shd w:val="clear" w:color="auto" w:fill="auto"/>
          </w:tcPr>
          <w:p w14:paraId="4F68E28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05C6FE55"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 юридическое лицо является Исключенной нефинансовой иностранной организацией (</w:t>
            </w:r>
            <w:proofErr w:type="spellStart"/>
            <w:r w:rsidRPr="003F7209">
              <w:rPr>
                <w:rFonts w:ascii="Arial" w:eastAsia="Times New Roman" w:hAnsi="Arial" w:cs="Arial"/>
                <w:sz w:val="19"/>
                <w:szCs w:val="19"/>
                <w:lang w:eastAsia="ar-SA"/>
              </w:rPr>
              <w:t>Excepted</w:t>
            </w:r>
            <w:proofErr w:type="spellEnd"/>
            <w:r w:rsidRPr="003F7209">
              <w:rPr>
                <w:rFonts w:ascii="Arial" w:eastAsia="Times New Roman" w:hAnsi="Arial" w:cs="Arial"/>
                <w:sz w:val="19"/>
                <w:szCs w:val="19"/>
                <w:lang w:eastAsia="ar-SA"/>
              </w:rPr>
              <w:t xml:space="preserve"> NFFE), в частности </w:t>
            </w:r>
            <w:r w:rsidRPr="003F7209">
              <w:rPr>
                <w:rFonts w:ascii="Arial" w:eastAsia="Times New Roman" w:hAnsi="Arial" w:cs="Arial"/>
                <w:sz w:val="16"/>
                <w:szCs w:val="16"/>
                <w:lang w:eastAsia="ar-SA"/>
              </w:rPr>
              <w:t>(необходимо выбрать один вариант ответа ниже)</w:t>
            </w:r>
            <w:r w:rsidRPr="003F7209">
              <w:rPr>
                <w:rFonts w:ascii="Arial" w:eastAsia="Times New Roman" w:hAnsi="Arial" w:cs="Arial"/>
                <w:sz w:val="19"/>
                <w:szCs w:val="19"/>
                <w:lang w:eastAsia="ar-SA"/>
              </w:rPr>
              <w:t>:</w:t>
            </w:r>
          </w:p>
        </w:tc>
      </w:tr>
      <w:tr w:rsidR="003F7209" w:rsidRPr="003F7209" w14:paraId="31ED5C19" w14:textId="77777777" w:rsidTr="00E70C5C">
        <w:trPr>
          <w:trHeight w:val="66"/>
        </w:trPr>
        <w:tc>
          <w:tcPr>
            <w:tcW w:w="288" w:type="pct"/>
            <w:gridSpan w:val="2"/>
            <w:vMerge/>
            <w:shd w:val="clear" w:color="auto" w:fill="auto"/>
          </w:tcPr>
          <w:p w14:paraId="2F372D2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2CCB29E"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Компания, акции которой регулярно обращаются на одном или более организованных рынках ценных бумаг (</w:t>
            </w:r>
            <w:proofErr w:type="spellStart"/>
            <w:r w:rsidRPr="003F7209">
              <w:rPr>
                <w:rFonts w:ascii="Arial" w:eastAsia="Times New Roman" w:hAnsi="Arial" w:cs="Arial"/>
                <w:sz w:val="16"/>
                <w:szCs w:val="16"/>
                <w:lang w:eastAsia="ar-SA"/>
              </w:rPr>
              <w:t>Publicly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Traded</w:t>
            </w:r>
            <w:proofErr w:type="spellEnd"/>
            <w:r w:rsidRPr="003F7209">
              <w:rPr>
                <w:rFonts w:ascii="Arial" w:eastAsia="Times New Roman" w:hAnsi="Arial" w:cs="Arial"/>
                <w:sz w:val="16"/>
                <w:szCs w:val="16"/>
                <w:lang w:eastAsia="ar-SA"/>
              </w:rPr>
              <w:t xml:space="preserve"> Corporation)</w:t>
            </w:r>
            <w:r w:rsidRPr="003F7209">
              <w:rPr>
                <w:rFonts w:ascii="Arial" w:eastAsia="Times New Roman" w:hAnsi="Arial" w:cs="Arial"/>
                <w:sz w:val="16"/>
                <w:szCs w:val="16"/>
                <w:vertAlign w:val="superscript"/>
                <w:lang w:eastAsia="ar-SA"/>
              </w:rPr>
              <w:endnoteReference w:id="24"/>
            </w:r>
            <w:r w:rsidRPr="003F7209">
              <w:rPr>
                <w:rFonts w:ascii="Arial" w:eastAsia="Times New Roman" w:hAnsi="Arial" w:cs="Arial"/>
                <w:sz w:val="16"/>
                <w:szCs w:val="16"/>
                <w:lang w:eastAsia="ar-SA"/>
              </w:rPr>
              <w:t>:</w:t>
            </w:r>
          </w:p>
        </w:tc>
      </w:tr>
      <w:tr w:rsidR="003F7209" w:rsidRPr="003F7209" w14:paraId="229C5396" w14:textId="77777777" w:rsidTr="00E70C5C">
        <w:trPr>
          <w:trHeight w:val="66"/>
        </w:trPr>
        <w:tc>
          <w:tcPr>
            <w:tcW w:w="288" w:type="pct"/>
            <w:gridSpan w:val="2"/>
            <w:vMerge/>
            <w:shd w:val="clear" w:color="auto" w:fill="auto"/>
          </w:tcPr>
          <w:p w14:paraId="79F2F8E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256" w:type="pct"/>
            <w:gridSpan w:val="16"/>
            <w:tcBorders>
              <w:top w:val="single" w:sz="4" w:space="0" w:color="D5D6D7"/>
            </w:tcBorders>
            <w:shd w:val="clear" w:color="auto" w:fill="auto"/>
            <w:vAlign w:val="center"/>
          </w:tcPr>
          <w:p w14:paraId="7944B81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биржи:</w:t>
            </w:r>
          </w:p>
        </w:tc>
        <w:tc>
          <w:tcPr>
            <w:tcW w:w="3455" w:type="pct"/>
            <w:gridSpan w:val="44"/>
            <w:tcBorders>
              <w:top w:val="single" w:sz="4" w:space="0" w:color="D5D6D7"/>
              <w:bottom w:val="single" w:sz="4" w:space="0" w:color="auto"/>
            </w:tcBorders>
            <w:shd w:val="clear" w:color="auto" w:fill="auto"/>
            <w:vAlign w:val="center"/>
          </w:tcPr>
          <w:p w14:paraId="5C5777D0"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4AC02985" w14:textId="77777777" w:rsidTr="00E70C5C">
        <w:trPr>
          <w:trHeight w:val="66"/>
        </w:trPr>
        <w:tc>
          <w:tcPr>
            <w:tcW w:w="288" w:type="pct"/>
            <w:gridSpan w:val="2"/>
            <w:vMerge/>
            <w:shd w:val="clear" w:color="auto" w:fill="auto"/>
          </w:tcPr>
          <w:p w14:paraId="623F5FF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4520CC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Компания является членом расширенной аффилированной группы</w:t>
            </w:r>
            <w:r w:rsidRPr="003F7209">
              <w:rPr>
                <w:rFonts w:ascii="Arial" w:eastAsia="Times New Roman" w:hAnsi="Arial" w:cs="Arial"/>
                <w:sz w:val="16"/>
                <w:szCs w:val="16"/>
                <w:vertAlign w:val="superscript"/>
                <w:lang w:eastAsia="ar-SA"/>
              </w:rPr>
              <w:endnoteReference w:id="25"/>
            </w:r>
            <w:r w:rsidRPr="003F7209">
              <w:rPr>
                <w:rFonts w:ascii="Arial" w:eastAsia="Times New Roman" w:hAnsi="Arial" w:cs="Arial"/>
                <w:sz w:val="16"/>
                <w:szCs w:val="16"/>
                <w:lang w:eastAsia="ar-SA"/>
              </w:rPr>
              <w:t>, в которую входит организация, акции которой регулярно обращаются на одном или более организованных рынках</w:t>
            </w:r>
            <w:r w:rsidRPr="003F7209">
              <w:rPr>
                <w:rFonts w:ascii="Arial" w:eastAsia="Times New Roman" w:hAnsi="Arial" w:cs="Arial"/>
                <w:sz w:val="16"/>
                <w:szCs w:val="16"/>
                <w:vertAlign w:val="superscript"/>
                <w:lang w:eastAsia="ar-SA"/>
              </w:rPr>
              <w:endnoteReference w:id="26"/>
            </w:r>
            <w:r w:rsidRPr="003F7209">
              <w:rPr>
                <w:rFonts w:ascii="Arial" w:eastAsia="Times New Roman" w:hAnsi="Arial" w:cs="Arial"/>
                <w:sz w:val="16"/>
                <w:szCs w:val="16"/>
                <w:lang w:eastAsia="ar-SA"/>
              </w:rPr>
              <w:t xml:space="preserve"> ценных бумаг (</w:t>
            </w:r>
            <w:proofErr w:type="spellStart"/>
            <w:r w:rsidRPr="003F7209">
              <w:rPr>
                <w:rFonts w:ascii="Arial" w:eastAsia="Times New Roman" w:hAnsi="Arial" w:cs="Arial"/>
                <w:sz w:val="16"/>
                <w:szCs w:val="16"/>
                <w:lang w:eastAsia="ar-SA"/>
              </w:rPr>
              <w:t>Certain</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affiliated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entities</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related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to</w:t>
            </w:r>
            <w:proofErr w:type="spellEnd"/>
            <w:r w:rsidRPr="003F7209">
              <w:rPr>
                <w:rFonts w:ascii="Arial" w:eastAsia="Times New Roman" w:hAnsi="Arial" w:cs="Arial"/>
                <w:sz w:val="16"/>
                <w:szCs w:val="16"/>
                <w:lang w:eastAsia="ar-SA"/>
              </w:rPr>
              <w:t xml:space="preserve"> a </w:t>
            </w:r>
            <w:proofErr w:type="spellStart"/>
            <w:r w:rsidRPr="003F7209">
              <w:rPr>
                <w:rFonts w:ascii="Arial" w:eastAsia="Times New Roman" w:hAnsi="Arial" w:cs="Arial"/>
                <w:sz w:val="16"/>
                <w:szCs w:val="16"/>
                <w:lang w:eastAsia="ar-SA"/>
              </w:rPr>
              <w:t>publicly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traded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corporation</w:t>
            </w:r>
            <w:proofErr w:type="spellEnd"/>
            <w:r w:rsidRPr="003F7209">
              <w:rPr>
                <w:rFonts w:ascii="Arial" w:eastAsia="Times New Roman" w:hAnsi="Arial" w:cs="Arial"/>
                <w:sz w:val="16"/>
                <w:szCs w:val="16"/>
                <w:lang w:eastAsia="ar-SA"/>
              </w:rPr>
              <w:t>):</w:t>
            </w:r>
          </w:p>
        </w:tc>
      </w:tr>
      <w:tr w:rsidR="003F7209" w:rsidRPr="003F7209" w14:paraId="2ACE2B3F" w14:textId="77777777" w:rsidTr="00E70C5C">
        <w:trPr>
          <w:trHeight w:val="66"/>
        </w:trPr>
        <w:tc>
          <w:tcPr>
            <w:tcW w:w="288" w:type="pct"/>
            <w:gridSpan w:val="2"/>
            <w:vMerge/>
            <w:shd w:val="clear" w:color="auto" w:fill="auto"/>
          </w:tcPr>
          <w:p w14:paraId="4905B24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866" w:type="pct"/>
            <w:gridSpan w:val="25"/>
            <w:tcBorders>
              <w:top w:val="single" w:sz="4" w:space="0" w:color="D5D6D7"/>
            </w:tcBorders>
            <w:shd w:val="clear" w:color="auto" w:fill="auto"/>
            <w:vAlign w:val="center"/>
          </w:tcPr>
          <w:p w14:paraId="7A94206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организации, акции которой регулярно обращаются на одном или более организованных рынках ценных бумаг:</w:t>
            </w:r>
          </w:p>
        </w:tc>
        <w:tc>
          <w:tcPr>
            <w:tcW w:w="2846" w:type="pct"/>
            <w:gridSpan w:val="35"/>
            <w:tcBorders>
              <w:top w:val="single" w:sz="4" w:space="0" w:color="D5D6D7"/>
              <w:bottom w:val="single" w:sz="4" w:space="0" w:color="auto"/>
            </w:tcBorders>
            <w:shd w:val="clear" w:color="auto" w:fill="auto"/>
            <w:vAlign w:val="bottom"/>
          </w:tcPr>
          <w:p w14:paraId="1FAC29D9"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0AA17FD5" w14:textId="77777777" w:rsidTr="00E70C5C">
        <w:trPr>
          <w:trHeight w:val="66"/>
        </w:trPr>
        <w:tc>
          <w:tcPr>
            <w:tcW w:w="288" w:type="pct"/>
            <w:gridSpan w:val="2"/>
            <w:vMerge/>
            <w:shd w:val="clear" w:color="auto" w:fill="auto"/>
          </w:tcPr>
          <w:p w14:paraId="425DD95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256" w:type="pct"/>
            <w:gridSpan w:val="16"/>
            <w:tcBorders>
              <w:top w:val="single" w:sz="4" w:space="0" w:color="D5D6D7"/>
            </w:tcBorders>
            <w:shd w:val="clear" w:color="auto" w:fill="auto"/>
            <w:vAlign w:val="center"/>
          </w:tcPr>
          <w:p w14:paraId="2566D29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биржи:</w:t>
            </w:r>
          </w:p>
        </w:tc>
        <w:tc>
          <w:tcPr>
            <w:tcW w:w="3455" w:type="pct"/>
            <w:gridSpan w:val="44"/>
            <w:tcBorders>
              <w:top w:val="single" w:sz="4" w:space="0" w:color="D5D6D7"/>
              <w:bottom w:val="single" w:sz="4" w:space="0" w:color="auto"/>
            </w:tcBorders>
            <w:shd w:val="clear" w:color="auto" w:fill="auto"/>
            <w:vAlign w:val="center"/>
          </w:tcPr>
          <w:p w14:paraId="74A8CBDB"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3E0E037A" w14:textId="77777777" w:rsidTr="00E70C5C">
        <w:trPr>
          <w:trHeight w:val="66"/>
        </w:trPr>
        <w:tc>
          <w:tcPr>
            <w:tcW w:w="288" w:type="pct"/>
            <w:gridSpan w:val="2"/>
            <w:vMerge/>
            <w:shd w:val="clear" w:color="auto" w:fill="auto"/>
          </w:tcPr>
          <w:p w14:paraId="70B1B7D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CE5918F"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Иностранная нефинансовая организация (NFFE), имеющая статус квалифицированного посредника, либо статус иностранного партнерства или траста, признаваемых налоговыми агентами (</w:t>
            </w:r>
            <w:proofErr w:type="spellStart"/>
            <w:r w:rsidRPr="003F7209">
              <w:rPr>
                <w:rFonts w:ascii="Arial" w:eastAsia="Times New Roman" w:hAnsi="Arial" w:cs="Arial"/>
                <w:sz w:val="16"/>
                <w:szCs w:val="16"/>
                <w:lang w:eastAsia="ar-SA"/>
              </w:rPr>
              <w:t>Qualified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Intermediary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Withholding</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foreign</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partnership</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Withholding</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foreign</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trust</w:t>
            </w:r>
            <w:proofErr w:type="spellEnd"/>
            <w:r w:rsidRPr="003F7209">
              <w:rPr>
                <w:rFonts w:ascii="Arial" w:eastAsia="Times New Roman" w:hAnsi="Arial" w:cs="Arial"/>
                <w:sz w:val="16"/>
                <w:szCs w:val="16"/>
                <w:lang w:eastAsia="ar-SA"/>
              </w:rPr>
              <w:t>)</w:t>
            </w:r>
          </w:p>
        </w:tc>
      </w:tr>
      <w:tr w:rsidR="003F7209" w:rsidRPr="003F7209" w14:paraId="22E2A52E" w14:textId="77777777" w:rsidTr="00E70C5C">
        <w:trPr>
          <w:trHeight w:val="66"/>
        </w:trPr>
        <w:tc>
          <w:tcPr>
            <w:tcW w:w="288" w:type="pct"/>
            <w:gridSpan w:val="2"/>
            <w:vMerge/>
            <w:shd w:val="clear" w:color="auto" w:fill="auto"/>
          </w:tcPr>
          <w:p w14:paraId="3AA821C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F24D3EA"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Определенная территориальная организация (</w:t>
            </w:r>
            <w:proofErr w:type="spellStart"/>
            <w:r w:rsidRPr="003F7209">
              <w:rPr>
                <w:rFonts w:ascii="Arial" w:eastAsia="Times New Roman" w:hAnsi="Arial" w:cs="Arial"/>
                <w:sz w:val="16"/>
                <w:szCs w:val="16"/>
                <w:lang w:eastAsia="ar-SA"/>
              </w:rPr>
              <w:t>Certain</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territory</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 - организация прямо или косвенно полностью принадлежит добросовестным резидентам территории США</w:t>
            </w:r>
            <w:r w:rsidRPr="003F7209">
              <w:rPr>
                <w:rFonts w:ascii="Arial" w:eastAsia="Times New Roman" w:hAnsi="Arial" w:cs="Arial"/>
                <w:sz w:val="16"/>
                <w:szCs w:val="16"/>
                <w:vertAlign w:val="superscript"/>
                <w:lang w:eastAsia="ar-SA"/>
              </w:rPr>
              <w:endnoteReference w:id="27"/>
            </w:r>
          </w:p>
        </w:tc>
      </w:tr>
      <w:tr w:rsidR="003F7209" w:rsidRPr="003F7209" w14:paraId="3B4F713A" w14:textId="77777777" w:rsidTr="00E70C5C">
        <w:trPr>
          <w:trHeight w:val="66"/>
        </w:trPr>
        <w:tc>
          <w:tcPr>
            <w:tcW w:w="288" w:type="pct"/>
            <w:gridSpan w:val="2"/>
            <w:vMerge/>
            <w:shd w:val="clear" w:color="auto" w:fill="auto"/>
          </w:tcPr>
          <w:p w14:paraId="6BE7A22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043FD0C"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Активная нефинансовая иностранная организация (Active NFFE) - менее 50% валового дохода компании за предшествующий налоговый год (например, предыдущий календарный год или налоговый период, равный году) составляет пассивный доход</w:t>
            </w:r>
            <w:r w:rsidRPr="003F7209">
              <w:rPr>
                <w:rFonts w:ascii="Arial" w:eastAsia="Times New Roman" w:hAnsi="Arial" w:cs="Arial"/>
                <w:sz w:val="16"/>
                <w:szCs w:val="16"/>
                <w:vertAlign w:val="superscript"/>
                <w:lang w:eastAsia="ar-SA"/>
              </w:rPr>
              <w:endnoteReference w:id="28"/>
            </w:r>
            <w:r w:rsidRPr="003F7209">
              <w:rPr>
                <w:rFonts w:ascii="Arial" w:eastAsia="Times New Roman" w:hAnsi="Arial" w:cs="Arial"/>
                <w:sz w:val="16"/>
                <w:szCs w:val="16"/>
                <w:vertAlign w:val="superscript"/>
                <w:lang w:eastAsia="ar-SA"/>
              </w:rPr>
              <w:t xml:space="preserve"> </w:t>
            </w:r>
            <w:r w:rsidRPr="003F7209">
              <w:rPr>
                <w:rFonts w:ascii="Arial" w:eastAsia="Times New Roman" w:hAnsi="Arial" w:cs="Arial"/>
                <w:sz w:val="16"/>
                <w:szCs w:val="16"/>
                <w:lang w:eastAsia="ar-SA"/>
              </w:rPr>
              <w:t>(дивиденды, проценты, роялти и т.д.) и менее 50% средневзвешенной доли активов, которыми компания владеет, составляют активы, которые приносят пассивный доход или были приобретены компанией для получения пассивного дохода</w:t>
            </w:r>
          </w:p>
        </w:tc>
      </w:tr>
      <w:tr w:rsidR="003F7209" w:rsidRPr="003F7209" w14:paraId="6A668E90" w14:textId="77777777" w:rsidTr="00E70C5C">
        <w:trPr>
          <w:trHeight w:val="66"/>
        </w:trPr>
        <w:tc>
          <w:tcPr>
            <w:tcW w:w="288" w:type="pct"/>
            <w:gridSpan w:val="2"/>
            <w:vMerge/>
            <w:shd w:val="clear" w:color="auto" w:fill="auto"/>
          </w:tcPr>
          <w:p w14:paraId="71B79CE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C0C2EA7"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Исключенная нефинансовая организация (</w:t>
            </w:r>
            <w:proofErr w:type="spellStart"/>
            <w:r w:rsidRPr="003F7209">
              <w:rPr>
                <w:rFonts w:ascii="Arial" w:eastAsia="Times New Roman" w:hAnsi="Arial" w:cs="Arial"/>
                <w:sz w:val="16"/>
                <w:szCs w:val="16"/>
                <w:lang w:eastAsia="ar-SA"/>
              </w:rPr>
              <w:t>Excepted</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nonfinancial</w:t>
            </w:r>
            <w:proofErr w:type="spellEnd"/>
            <w:r w:rsidRPr="003F7209">
              <w:rPr>
                <w:rFonts w:ascii="Arial" w:eastAsia="Times New Roman" w:hAnsi="Arial" w:cs="Arial"/>
                <w:sz w:val="16"/>
                <w:szCs w:val="16"/>
                <w:lang w:eastAsia="ar-SA"/>
              </w:rPr>
              <w:t xml:space="preserve"> </w:t>
            </w:r>
            <w:proofErr w:type="spellStart"/>
            <w:r w:rsidRPr="003F7209">
              <w:rPr>
                <w:rFonts w:ascii="Arial" w:eastAsia="Times New Roman" w:hAnsi="Arial" w:cs="Arial"/>
                <w:sz w:val="16"/>
                <w:szCs w:val="16"/>
                <w:lang w:eastAsia="ar-SA"/>
              </w:rPr>
              <w:t>entity</w:t>
            </w:r>
            <w:proofErr w:type="spellEnd"/>
            <w:r w:rsidRPr="003F7209">
              <w:rPr>
                <w:rFonts w:ascii="Arial" w:eastAsia="Times New Roman" w:hAnsi="Arial" w:cs="Arial"/>
                <w:sz w:val="16"/>
                <w:szCs w:val="16"/>
                <w:lang w:eastAsia="ar-SA"/>
              </w:rPr>
              <w:t>). К данной категории относятся холдинговые, казначейские и зависимые финансовые компании - члены нефинансовых групп</w:t>
            </w:r>
            <w:r w:rsidRPr="003F7209">
              <w:rPr>
                <w:rFonts w:ascii="Arial" w:eastAsia="Times New Roman" w:hAnsi="Arial" w:cs="Arial"/>
                <w:sz w:val="16"/>
                <w:szCs w:val="16"/>
                <w:vertAlign w:val="superscript"/>
                <w:lang w:eastAsia="ar-SA"/>
              </w:rPr>
              <w:endnoteReference w:id="29"/>
            </w:r>
            <w:r w:rsidRPr="003F7209">
              <w:rPr>
                <w:rFonts w:ascii="Arial" w:eastAsia="Times New Roman" w:hAnsi="Arial" w:cs="Arial"/>
                <w:sz w:val="16"/>
                <w:szCs w:val="16"/>
                <w:lang w:eastAsia="ar-SA"/>
              </w:rPr>
              <w:t>; вновь создаваемые нефинансовые «стартап» компании и компании, запускающие новые бизнес-линии</w:t>
            </w:r>
            <w:r w:rsidRPr="003F7209">
              <w:rPr>
                <w:rFonts w:ascii="Arial" w:eastAsia="Times New Roman" w:hAnsi="Arial" w:cs="Arial"/>
                <w:sz w:val="16"/>
                <w:szCs w:val="16"/>
                <w:vertAlign w:val="superscript"/>
                <w:lang w:eastAsia="ar-SA"/>
              </w:rPr>
              <w:endnoteReference w:id="30"/>
            </w:r>
            <w:r w:rsidRPr="003F7209">
              <w:rPr>
                <w:rFonts w:ascii="Arial" w:eastAsia="Times New Roman" w:hAnsi="Arial" w:cs="Arial"/>
                <w:sz w:val="16"/>
                <w:szCs w:val="16"/>
                <w:lang w:eastAsia="ar-SA"/>
              </w:rPr>
              <w:t>; организации в процессе ликвидации или банкротства</w:t>
            </w:r>
            <w:r w:rsidRPr="003F7209">
              <w:rPr>
                <w:rFonts w:ascii="Arial" w:eastAsia="Times New Roman" w:hAnsi="Arial" w:cs="Arial"/>
                <w:sz w:val="16"/>
                <w:szCs w:val="16"/>
                <w:vertAlign w:val="superscript"/>
                <w:lang w:eastAsia="ar-SA"/>
              </w:rPr>
              <w:endnoteReference w:id="31"/>
            </w:r>
            <w:r w:rsidRPr="003F7209">
              <w:rPr>
                <w:rFonts w:ascii="Arial" w:eastAsia="Times New Roman" w:hAnsi="Arial" w:cs="Arial"/>
                <w:sz w:val="16"/>
                <w:szCs w:val="16"/>
                <w:lang w:eastAsia="ar-SA"/>
              </w:rPr>
              <w:t>; некоммерческие организации</w:t>
            </w:r>
            <w:r w:rsidRPr="003F7209">
              <w:rPr>
                <w:rFonts w:ascii="Arial" w:eastAsia="Times New Roman" w:hAnsi="Arial" w:cs="Arial"/>
                <w:sz w:val="16"/>
                <w:szCs w:val="16"/>
                <w:vertAlign w:val="superscript"/>
                <w:lang w:eastAsia="ar-SA"/>
              </w:rPr>
              <w:endnoteReference w:id="32"/>
            </w:r>
          </w:p>
        </w:tc>
      </w:tr>
      <w:tr w:rsidR="003F7209" w:rsidRPr="003F7209" w14:paraId="575086B8" w14:textId="77777777" w:rsidTr="00E70C5C">
        <w:trPr>
          <w:trHeight w:val="66"/>
        </w:trPr>
        <w:tc>
          <w:tcPr>
            <w:tcW w:w="288" w:type="pct"/>
            <w:gridSpan w:val="2"/>
            <w:vMerge/>
            <w:shd w:val="clear" w:color="auto" w:fill="auto"/>
          </w:tcPr>
          <w:p w14:paraId="7B78189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4954DA89"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 xml:space="preserve">НЕТ, ничего из вышеперечисленного </w:t>
            </w:r>
            <w:r w:rsidRPr="003F7209">
              <w:rPr>
                <w:rFonts w:ascii="Arial" w:eastAsia="Times New Roman" w:hAnsi="Arial" w:cs="Arial"/>
                <w:sz w:val="16"/>
                <w:szCs w:val="16"/>
                <w:lang w:eastAsia="ar-SA"/>
              </w:rPr>
              <w:t>(в случае ответа ДА, пожалуйста, перейдите к Вопросу 5.11; в случае ответа НЕТ, ничего из вышеперечисленного, пожалуйста, перейдите к Вопросу 5.10)</w:t>
            </w:r>
            <w:r w:rsidRPr="003F7209">
              <w:rPr>
                <w:rFonts w:ascii="Arial" w:eastAsia="Times New Roman" w:hAnsi="Arial" w:cs="Arial"/>
                <w:sz w:val="19"/>
                <w:szCs w:val="19"/>
                <w:lang w:eastAsia="ar-SA"/>
              </w:rPr>
              <w:t>.</w:t>
            </w:r>
          </w:p>
        </w:tc>
      </w:tr>
      <w:tr w:rsidR="003F7209" w:rsidRPr="003F7209" w14:paraId="40601AC6" w14:textId="77777777" w:rsidTr="00E70C5C">
        <w:trPr>
          <w:trHeight w:val="66"/>
        </w:trPr>
        <w:tc>
          <w:tcPr>
            <w:tcW w:w="288" w:type="pct"/>
            <w:gridSpan w:val="2"/>
            <w:vMerge w:val="restart"/>
            <w:shd w:val="clear" w:color="auto" w:fill="auto"/>
          </w:tcPr>
          <w:p w14:paraId="474D2F9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5.10.</w:t>
            </w:r>
          </w:p>
        </w:tc>
        <w:tc>
          <w:tcPr>
            <w:tcW w:w="4712" w:type="pct"/>
            <w:gridSpan w:val="60"/>
            <w:tcBorders>
              <w:top w:val="single" w:sz="4" w:space="0" w:color="D5D6D7"/>
            </w:tcBorders>
            <w:shd w:val="clear" w:color="auto" w:fill="auto"/>
            <w:vAlign w:val="center"/>
          </w:tcPr>
          <w:p w14:paraId="7727792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У юридического лица есть существенные собственники (&gt;10%), являющиеся налогоплательщиками США</w:t>
            </w:r>
            <w:r w:rsidRPr="003F7209">
              <w:rPr>
                <w:rFonts w:ascii="Arial" w:eastAsia="Times New Roman" w:hAnsi="Arial" w:cs="Arial"/>
                <w:sz w:val="19"/>
                <w:szCs w:val="19"/>
                <w:vertAlign w:val="superscript"/>
                <w:lang w:eastAsia="ar-SA"/>
              </w:rPr>
              <w:endnoteReference w:id="33"/>
            </w:r>
            <w:r w:rsidRPr="003F7209">
              <w:rPr>
                <w:rFonts w:ascii="Arial" w:eastAsia="Times New Roman" w:hAnsi="Arial" w:cs="Arial"/>
                <w:sz w:val="19"/>
                <w:szCs w:val="19"/>
                <w:lang w:eastAsia="ar-SA"/>
              </w:rPr>
              <w:t>?</w:t>
            </w:r>
          </w:p>
        </w:tc>
      </w:tr>
      <w:tr w:rsidR="003F7209" w:rsidRPr="003F7209" w14:paraId="78BB17E9" w14:textId="77777777" w:rsidTr="00E70C5C">
        <w:trPr>
          <w:trHeight w:val="66"/>
        </w:trPr>
        <w:tc>
          <w:tcPr>
            <w:tcW w:w="288" w:type="pct"/>
            <w:gridSpan w:val="2"/>
            <w:vMerge/>
            <w:shd w:val="clear" w:color="auto" w:fill="auto"/>
          </w:tcPr>
          <w:p w14:paraId="41EFE19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AAE3885"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ДА</w:t>
            </w:r>
            <w:r w:rsidRPr="003F7209">
              <w:rPr>
                <w:rFonts w:ascii="Arial" w:eastAsia="Times New Roman" w:hAnsi="Arial" w:cs="Arial"/>
                <w:sz w:val="19"/>
                <w:szCs w:val="19"/>
                <w:vertAlign w:val="superscript"/>
                <w:lang w:eastAsia="ar-SA"/>
              </w:rPr>
              <w:endnoteReference w:id="34"/>
            </w:r>
            <w:r w:rsidRPr="003F7209">
              <w:rPr>
                <w:rFonts w:ascii="Arial" w:eastAsia="Times New Roman" w:hAnsi="Arial" w:cs="Arial"/>
                <w:sz w:val="20"/>
                <w:szCs w:val="24"/>
                <w:lang w:eastAsia="ar-SA"/>
              </w:rPr>
              <w:t xml:space="preserve"> </w:t>
            </w:r>
            <w:r w:rsidRPr="003F7209">
              <w:rPr>
                <w:rFonts w:ascii="Arial" w:eastAsia="Times New Roman" w:hAnsi="Arial" w:cs="Arial"/>
                <w:sz w:val="16"/>
                <w:szCs w:val="16"/>
                <w:lang w:eastAsia="ar-SA"/>
              </w:rPr>
              <w:t>(в случае ответа ДА на данный вопрос, укажите следующую информацию в отношении каждого существенного собственника, являющегося налогоплательщиком США</w:t>
            </w:r>
            <w:r w:rsidRPr="003F7209">
              <w:rPr>
                <w:rFonts w:ascii="Arial" w:eastAsia="Times New Roman" w:hAnsi="Arial" w:cs="Arial"/>
                <w:sz w:val="16"/>
                <w:szCs w:val="16"/>
                <w:vertAlign w:val="superscript"/>
                <w:lang w:eastAsia="ar-SA"/>
              </w:rPr>
              <w:endnoteReference w:id="35"/>
            </w:r>
            <w:r w:rsidRPr="003F7209">
              <w:rPr>
                <w:rFonts w:ascii="Arial" w:eastAsia="Times New Roman" w:hAnsi="Arial" w:cs="Arial"/>
                <w:sz w:val="16"/>
                <w:szCs w:val="16"/>
                <w:lang w:eastAsia="ar-SA"/>
              </w:rPr>
              <w:t xml:space="preserve"> с долей владения более 10%):</w:t>
            </w:r>
          </w:p>
        </w:tc>
      </w:tr>
      <w:tr w:rsidR="003F7209" w:rsidRPr="003F7209" w14:paraId="7AED1CC3" w14:textId="77777777" w:rsidTr="00E70C5C">
        <w:trPr>
          <w:trHeight w:val="66"/>
        </w:trPr>
        <w:tc>
          <w:tcPr>
            <w:tcW w:w="288" w:type="pct"/>
            <w:gridSpan w:val="2"/>
            <w:vMerge/>
            <w:shd w:val="clear" w:color="auto" w:fill="auto"/>
          </w:tcPr>
          <w:p w14:paraId="3C913E6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164" w:type="pct"/>
            <w:gridSpan w:val="30"/>
            <w:tcBorders>
              <w:top w:val="single" w:sz="4" w:space="0" w:color="D5D6D7"/>
            </w:tcBorders>
            <w:shd w:val="clear" w:color="auto" w:fill="auto"/>
            <w:vAlign w:val="center"/>
          </w:tcPr>
          <w:p w14:paraId="2B14D44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Наименование/ ФИО (на английском языке):</w:t>
            </w:r>
          </w:p>
        </w:tc>
        <w:tc>
          <w:tcPr>
            <w:tcW w:w="2548" w:type="pct"/>
            <w:gridSpan w:val="30"/>
            <w:tcBorders>
              <w:top w:val="single" w:sz="4" w:space="0" w:color="D5D6D7"/>
              <w:bottom w:val="single" w:sz="4" w:space="0" w:color="auto"/>
            </w:tcBorders>
            <w:shd w:val="clear" w:color="auto" w:fill="auto"/>
            <w:vAlign w:val="center"/>
          </w:tcPr>
          <w:p w14:paraId="5921A613"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4CDBDFB1" w14:textId="77777777" w:rsidTr="00E70C5C">
        <w:trPr>
          <w:trHeight w:val="66"/>
        </w:trPr>
        <w:tc>
          <w:tcPr>
            <w:tcW w:w="288" w:type="pct"/>
            <w:gridSpan w:val="2"/>
            <w:vMerge/>
            <w:shd w:val="clear" w:color="auto" w:fill="auto"/>
          </w:tcPr>
          <w:p w14:paraId="75755A5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463" w:type="pct"/>
            <w:gridSpan w:val="18"/>
            <w:tcBorders>
              <w:top w:val="single" w:sz="4" w:space="0" w:color="D5D6D7"/>
            </w:tcBorders>
            <w:shd w:val="clear" w:color="auto" w:fill="auto"/>
            <w:vAlign w:val="center"/>
          </w:tcPr>
          <w:p w14:paraId="32171B2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Адрес (на английском языке):</w:t>
            </w:r>
          </w:p>
        </w:tc>
        <w:tc>
          <w:tcPr>
            <w:tcW w:w="3249" w:type="pct"/>
            <w:gridSpan w:val="42"/>
            <w:tcBorders>
              <w:top w:val="single" w:sz="4" w:space="0" w:color="D5D6D7"/>
              <w:bottom w:val="single" w:sz="4" w:space="0" w:color="auto"/>
            </w:tcBorders>
            <w:shd w:val="clear" w:color="auto" w:fill="auto"/>
            <w:vAlign w:val="center"/>
          </w:tcPr>
          <w:p w14:paraId="3B79DB39"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59E48736" w14:textId="77777777" w:rsidTr="00E70C5C">
        <w:trPr>
          <w:trHeight w:val="66"/>
        </w:trPr>
        <w:tc>
          <w:tcPr>
            <w:tcW w:w="288" w:type="pct"/>
            <w:gridSpan w:val="2"/>
            <w:vMerge/>
            <w:shd w:val="clear" w:color="auto" w:fill="auto"/>
          </w:tcPr>
          <w:p w14:paraId="2A2155C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76" w:type="pct"/>
            <w:gridSpan w:val="7"/>
            <w:tcBorders>
              <w:top w:val="single" w:sz="4" w:space="0" w:color="D5D6D7"/>
            </w:tcBorders>
            <w:shd w:val="clear" w:color="auto" w:fill="auto"/>
            <w:vAlign w:val="center"/>
          </w:tcPr>
          <w:p w14:paraId="5BE584C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ИНН США:</w:t>
            </w:r>
          </w:p>
        </w:tc>
        <w:tc>
          <w:tcPr>
            <w:tcW w:w="4136" w:type="pct"/>
            <w:gridSpan w:val="53"/>
            <w:tcBorders>
              <w:top w:val="single" w:sz="4" w:space="0" w:color="D5D6D7"/>
              <w:bottom w:val="single" w:sz="4" w:space="0" w:color="auto"/>
            </w:tcBorders>
            <w:shd w:val="clear" w:color="auto" w:fill="auto"/>
            <w:vAlign w:val="center"/>
          </w:tcPr>
          <w:p w14:paraId="0F23579B"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p>
        </w:tc>
      </w:tr>
      <w:tr w:rsidR="003F7209" w:rsidRPr="003F7209" w14:paraId="06E95B46" w14:textId="77777777" w:rsidTr="00E70C5C">
        <w:trPr>
          <w:trHeight w:val="155"/>
        </w:trPr>
        <w:tc>
          <w:tcPr>
            <w:tcW w:w="288" w:type="pct"/>
            <w:gridSpan w:val="2"/>
            <w:vMerge/>
            <w:shd w:val="clear" w:color="auto" w:fill="auto"/>
          </w:tcPr>
          <w:p w14:paraId="2F23FB6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270A7F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В случае указания информации в отношении каждого существенного собственника, являющегося налогоплательщиком США с долей владения более 10%, юридическое лицо является Пассивной </w:t>
            </w:r>
            <w:r w:rsidRPr="003F7209">
              <w:rPr>
                <w:rFonts w:ascii="Arial" w:eastAsia="Times New Roman" w:hAnsi="Arial" w:cs="Arial"/>
                <w:sz w:val="19"/>
                <w:szCs w:val="19"/>
                <w:lang w:eastAsia="ar-SA"/>
              </w:rPr>
              <w:lastRenderedPageBreak/>
              <w:t>нефинансовой иностранной организацией</w:t>
            </w:r>
            <w:r w:rsidRPr="003F7209">
              <w:rPr>
                <w:rFonts w:ascii="Arial" w:eastAsia="Times New Roman" w:hAnsi="Arial" w:cs="Arial"/>
                <w:sz w:val="19"/>
                <w:szCs w:val="19"/>
                <w:vertAlign w:val="superscript"/>
                <w:lang w:eastAsia="ar-SA"/>
              </w:rPr>
              <w:endnoteReference w:id="36"/>
            </w:r>
            <w:r w:rsidRPr="003F7209">
              <w:rPr>
                <w:rFonts w:ascii="Arial" w:eastAsia="Times New Roman" w:hAnsi="Arial" w:cs="Arial"/>
                <w:sz w:val="19"/>
                <w:szCs w:val="19"/>
                <w:lang w:eastAsia="ar-SA"/>
              </w:rPr>
              <w:t xml:space="preserve"> с существенными собственниками из США (</w:t>
            </w:r>
            <w:proofErr w:type="spellStart"/>
            <w:r w:rsidRPr="003F7209">
              <w:rPr>
                <w:rFonts w:ascii="Arial" w:eastAsia="Times New Roman" w:hAnsi="Arial" w:cs="Arial"/>
                <w:sz w:val="19"/>
                <w:szCs w:val="19"/>
                <w:lang w:eastAsia="ar-SA"/>
              </w:rPr>
              <w:t>Passive</w:t>
            </w:r>
            <w:proofErr w:type="spellEnd"/>
            <w:r w:rsidRPr="003F7209">
              <w:rPr>
                <w:rFonts w:ascii="Arial" w:eastAsia="Times New Roman" w:hAnsi="Arial" w:cs="Arial"/>
                <w:sz w:val="19"/>
                <w:szCs w:val="19"/>
                <w:lang w:eastAsia="ar-SA"/>
              </w:rPr>
              <w:t xml:space="preserve"> NFFE </w:t>
            </w:r>
            <w:proofErr w:type="spellStart"/>
            <w:r w:rsidRPr="003F7209">
              <w:rPr>
                <w:rFonts w:ascii="Arial" w:eastAsia="Times New Roman" w:hAnsi="Arial" w:cs="Arial"/>
                <w:sz w:val="19"/>
                <w:szCs w:val="19"/>
                <w:lang w:eastAsia="ar-SA"/>
              </w:rPr>
              <w:t>with</w:t>
            </w:r>
            <w:proofErr w:type="spellEnd"/>
            <w:r w:rsidRPr="003F7209">
              <w:rPr>
                <w:rFonts w:ascii="Arial" w:eastAsia="Times New Roman" w:hAnsi="Arial" w:cs="Arial"/>
                <w:sz w:val="19"/>
                <w:szCs w:val="19"/>
                <w:lang w:eastAsia="ar-SA"/>
              </w:rPr>
              <w:t xml:space="preserve"> </w:t>
            </w:r>
            <w:proofErr w:type="spellStart"/>
            <w:r w:rsidRPr="003F7209">
              <w:rPr>
                <w:rFonts w:ascii="Arial" w:eastAsia="Times New Roman" w:hAnsi="Arial" w:cs="Arial"/>
                <w:sz w:val="19"/>
                <w:szCs w:val="19"/>
                <w:lang w:eastAsia="ar-SA"/>
              </w:rPr>
              <w:t>substantial</w:t>
            </w:r>
            <w:proofErr w:type="spellEnd"/>
            <w:r w:rsidRPr="003F7209">
              <w:rPr>
                <w:rFonts w:ascii="Arial" w:eastAsia="Times New Roman" w:hAnsi="Arial" w:cs="Arial"/>
                <w:sz w:val="19"/>
                <w:szCs w:val="19"/>
                <w:lang w:eastAsia="ar-SA"/>
              </w:rPr>
              <w:t xml:space="preserve"> US </w:t>
            </w:r>
            <w:proofErr w:type="spellStart"/>
            <w:r w:rsidRPr="003F7209">
              <w:rPr>
                <w:rFonts w:ascii="Arial" w:eastAsia="Times New Roman" w:hAnsi="Arial" w:cs="Arial"/>
                <w:sz w:val="19"/>
                <w:szCs w:val="19"/>
                <w:lang w:eastAsia="ar-SA"/>
              </w:rPr>
              <w:t>owners</w:t>
            </w:r>
            <w:proofErr w:type="spellEnd"/>
            <w:r w:rsidRPr="003F7209">
              <w:rPr>
                <w:rFonts w:ascii="Arial" w:eastAsia="Times New Roman" w:hAnsi="Arial" w:cs="Arial"/>
                <w:sz w:val="19"/>
                <w:szCs w:val="19"/>
                <w:lang w:eastAsia="ar-SA"/>
              </w:rPr>
              <w:t>)</w:t>
            </w:r>
          </w:p>
        </w:tc>
      </w:tr>
      <w:tr w:rsidR="003F7209" w:rsidRPr="003F7209" w14:paraId="4600F0A1" w14:textId="77777777" w:rsidTr="00E70C5C">
        <w:trPr>
          <w:trHeight w:val="66"/>
        </w:trPr>
        <w:tc>
          <w:tcPr>
            <w:tcW w:w="288" w:type="pct"/>
            <w:gridSpan w:val="2"/>
            <w:vMerge/>
            <w:shd w:val="clear" w:color="auto" w:fill="auto"/>
          </w:tcPr>
          <w:p w14:paraId="415F2F0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B9CB60C" w14:textId="77777777" w:rsidR="003F7209" w:rsidRPr="003F7209" w:rsidRDefault="003F7209" w:rsidP="003F7209">
            <w:pPr>
              <w:suppressAutoHyphens/>
              <w:spacing w:before="60" w:after="0" w:line="240" w:lineRule="auto"/>
              <w:ind w:left="-74" w:right="-85" w:hanging="11"/>
              <w:rPr>
                <w:rFonts w:ascii="Arial" w:eastAsia="Times New Roman" w:hAnsi="Arial" w:cs="Arial"/>
                <w:sz w:val="20"/>
                <w:szCs w:val="24"/>
                <w:lang w:eastAsia="ar-SA"/>
              </w:rPr>
            </w:pPr>
            <w:r w:rsidRPr="003F7209">
              <w:rPr>
                <w:rFonts w:ascii="Arial" w:eastAsia="Times New Roman" w:hAnsi="Arial" w:cs="Arial"/>
                <w:sz w:val="20"/>
                <w:szCs w:val="24"/>
                <w:lang w:eastAsia="ar-SA"/>
              </w:rPr>
              <w:fldChar w:fldCharType="begin">
                <w:ffData>
                  <w:name w:val=""/>
                  <w:enabled w:val="0"/>
                  <w:calcOnExit w:val="0"/>
                  <w:checkBox>
                    <w:sizeAuto/>
                    <w:default w:val="0"/>
                  </w:checkBox>
                </w:ffData>
              </w:fldChar>
            </w:r>
            <w:r w:rsidRPr="003F7209">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3F7209">
              <w:rPr>
                <w:rFonts w:ascii="Arial" w:eastAsia="Times New Roman" w:hAnsi="Arial" w:cs="Arial"/>
                <w:sz w:val="20"/>
                <w:szCs w:val="24"/>
                <w:lang w:eastAsia="ar-SA"/>
              </w:rPr>
              <w:fldChar w:fldCharType="end"/>
            </w:r>
            <w:r w:rsidRPr="003F7209">
              <w:rPr>
                <w:rFonts w:ascii="Arial" w:eastAsia="Times New Roman" w:hAnsi="Arial" w:cs="Arial"/>
                <w:sz w:val="20"/>
                <w:szCs w:val="24"/>
                <w:lang w:eastAsia="ar-SA"/>
              </w:rPr>
              <w:t xml:space="preserve"> </w:t>
            </w:r>
            <w:r w:rsidRPr="003F7209">
              <w:rPr>
                <w:rFonts w:ascii="Arial" w:eastAsia="Times New Roman" w:hAnsi="Arial" w:cs="Arial"/>
                <w:sz w:val="19"/>
                <w:szCs w:val="19"/>
                <w:lang w:eastAsia="ar-SA"/>
              </w:rPr>
              <w:t>НЕТ</w:t>
            </w:r>
          </w:p>
        </w:tc>
      </w:tr>
      <w:tr w:rsidR="003F7209" w:rsidRPr="003F7209" w14:paraId="0B47B0D7" w14:textId="77777777" w:rsidTr="00E70C5C">
        <w:trPr>
          <w:trHeight w:val="66"/>
        </w:trPr>
        <w:tc>
          <w:tcPr>
            <w:tcW w:w="288" w:type="pct"/>
            <w:gridSpan w:val="2"/>
            <w:vMerge/>
            <w:shd w:val="clear" w:color="auto" w:fill="auto"/>
          </w:tcPr>
          <w:p w14:paraId="2D1C3D8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F70891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После ответа на Вопрос 5.10, пожалуйста, перейдите к Вопросу 5.11.</w:t>
            </w:r>
          </w:p>
        </w:tc>
      </w:tr>
      <w:tr w:rsidR="003F7209" w:rsidRPr="003F7209" w14:paraId="4EDFBCD2" w14:textId="77777777" w:rsidTr="00E70C5C">
        <w:trPr>
          <w:trHeight w:val="66"/>
        </w:trPr>
        <w:tc>
          <w:tcPr>
            <w:tcW w:w="288" w:type="pct"/>
            <w:gridSpan w:val="2"/>
            <w:vMerge w:val="restart"/>
            <w:shd w:val="clear" w:color="auto" w:fill="auto"/>
          </w:tcPr>
          <w:p w14:paraId="5857E32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5.11.</w:t>
            </w:r>
          </w:p>
        </w:tc>
        <w:tc>
          <w:tcPr>
            <w:tcW w:w="4712" w:type="pct"/>
            <w:gridSpan w:val="60"/>
            <w:tcBorders>
              <w:top w:val="single" w:sz="4" w:space="0" w:color="D5D6D7"/>
            </w:tcBorders>
            <w:shd w:val="clear" w:color="auto" w:fill="auto"/>
            <w:vAlign w:val="center"/>
          </w:tcPr>
          <w:p w14:paraId="3EB207B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Является ли юридическое лицо Организацией финансового рынка</w:t>
            </w:r>
            <w:r w:rsidRPr="003F7209">
              <w:rPr>
                <w:rFonts w:ascii="Arial" w:eastAsia="Times New Roman" w:hAnsi="Arial" w:cs="Arial"/>
                <w:sz w:val="19"/>
                <w:szCs w:val="19"/>
                <w:vertAlign w:val="superscript"/>
                <w:lang w:eastAsia="ar-SA"/>
              </w:rPr>
              <w:endnoteReference w:id="37"/>
            </w:r>
            <w:r w:rsidRPr="003F7209">
              <w:rPr>
                <w:rFonts w:ascii="Arial" w:eastAsia="Times New Roman" w:hAnsi="Arial" w:cs="Arial"/>
                <w:sz w:val="19"/>
                <w:szCs w:val="19"/>
                <w:lang w:eastAsia="ar-SA"/>
              </w:rPr>
              <w:t xml:space="preserve"> в целях автоматического обмена финансовой информацией?</w:t>
            </w:r>
          </w:p>
        </w:tc>
      </w:tr>
      <w:tr w:rsidR="003F7209" w:rsidRPr="003F7209" w14:paraId="50920F7F" w14:textId="77777777" w:rsidTr="00E70C5C">
        <w:trPr>
          <w:trHeight w:val="66"/>
        </w:trPr>
        <w:tc>
          <w:tcPr>
            <w:tcW w:w="288" w:type="pct"/>
            <w:gridSpan w:val="2"/>
            <w:vMerge/>
            <w:shd w:val="clear" w:color="auto" w:fill="auto"/>
          </w:tcPr>
          <w:p w14:paraId="785B91F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BFC7E9C"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ДА (необходимо выбрать один вариант ответа ниже):</w:t>
            </w:r>
          </w:p>
        </w:tc>
      </w:tr>
      <w:tr w:rsidR="003F7209" w:rsidRPr="003F7209" w14:paraId="0B4BA89B" w14:textId="77777777" w:rsidTr="00E70C5C">
        <w:trPr>
          <w:trHeight w:val="66"/>
        </w:trPr>
        <w:tc>
          <w:tcPr>
            <w:tcW w:w="288" w:type="pct"/>
            <w:gridSpan w:val="2"/>
            <w:vMerge/>
            <w:shd w:val="clear" w:color="auto" w:fill="auto"/>
          </w:tcPr>
          <w:p w14:paraId="0E69597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A9A44BB"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юридическое лицо является Организацией финансового рынка, зарегистрированной в иностранном государстве (территории), не включенном в перечень Партнерских юрисдикций</w:t>
            </w:r>
            <w:r w:rsidRPr="003F7209">
              <w:rPr>
                <w:rFonts w:ascii="Arial" w:eastAsia="Times New Roman" w:hAnsi="Arial" w:cs="Arial"/>
                <w:sz w:val="16"/>
                <w:szCs w:val="16"/>
                <w:vertAlign w:val="superscript"/>
                <w:lang w:eastAsia="ar-SA"/>
              </w:rPr>
              <w:endnoteReference w:id="38"/>
            </w:r>
            <w:r w:rsidRPr="003F7209">
              <w:rPr>
                <w:rFonts w:ascii="Arial" w:eastAsia="Times New Roman" w:hAnsi="Arial" w:cs="Arial"/>
                <w:sz w:val="16"/>
                <w:szCs w:val="16"/>
                <w:lang w:eastAsia="ar-SA"/>
              </w:rPr>
              <w:t>, в том числе Организацией финансового рынка (обособленным подразделением такой организации), которая расположена в таком государстве (территории) или в отношении которой такое государство (территория) осуществляет банковский надзор и (или) регулирование, контроль и надзор в сфере финансовых рынков, основной доход которой происходит от инвестиций или торговли финансовыми активами</w:t>
            </w:r>
            <w:r w:rsidRPr="003F7209">
              <w:rPr>
                <w:rFonts w:ascii="Arial" w:eastAsia="Times New Roman" w:hAnsi="Arial" w:cs="Arial"/>
                <w:sz w:val="16"/>
                <w:szCs w:val="16"/>
                <w:vertAlign w:val="superscript"/>
                <w:lang w:eastAsia="ar-SA"/>
              </w:rPr>
              <w:endnoteReference w:id="39"/>
            </w:r>
            <w:r w:rsidRPr="003F7209">
              <w:rPr>
                <w:rFonts w:ascii="Arial" w:eastAsia="Times New Roman" w:hAnsi="Arial" w:cs="Arial"/>
                <w:sz w:val="16"/>
                <w:szCs w:val="16"/>
                <w:lang w:eastAsia="ar-SA"/>
              </w:rPr>
              <w:t xml:space="preserve"> и которая управляется</w:t>
            </w:r>
            <w:r w:rsidRPr="003F7209">
              <w:rPr>
                <w:rFonts w:ascii="Arial" w:eastAsia="Times New Roman" w:hAnsi="Arial" w:cs="Arial"/>
                <w:sz w:val="16"/>
                <w:szCs w:val="16"/>
                <w:vertAlign w:val="superscript"/>
                <w:lang w:eastAsia="ar-SA"/>
              </w:rPr>
              <w:endnoteReference w:id="40"/>
            </w:r>
            <w:r w:rsidRPr="003F7209">
              <w:rPr>
                <w:rFonts w:ascii="Arial" w:eastAsia="Times New Roman" w:hAnsi="Arial" w:cs="Arial"/>
                <w:sz w:val="16"/>
                <w:szCs w:val="16"/>
                <w:lang w:eastAsia="ar-SA"/>
              </w:rPr>
              <w:t xml:space="preserve"> иной Организацией финансового рынка</w:t>
            </w:r>
            <w:r w:rsidRPr="003F7209" w:rsidDel="00D85BCF">
              <w:rPr>
                <w:rFonts w:ascii="Arial" w:eastAsia="Times New Roman" w:hAnsi="Arial" w:cs="Arial"/>
                <w:sz w:val="16"/>
                <w:szCs w:val="16"/>
                <w:lang w:eastAsia="ar-SA"/>
              </w:rPr>
              <w:t xml:space="preserve"> </w:t>
            </w:r>
            <w:r w:rsidRPr="003F7209">
              <w:rPr>
                <w:rFonts w:ascii="Arial" w:eastAsia="Times New Roman" w:hAnsi="Arial" w:cs="Arial"/>
                <w:sz w:val="16"/>
                <w:szCs w:val="16"/>
                <w:lang w:eastAsia="ar-SA"/>
              </w:rPr>
              <w:t>(перейдите к Вопросу 5.13, затем укажите в Вопросе 5.14 информацию в отношении каждого физического лица, прямо или косвенно контролирующего юридическое лицо (далее – контролирующее лицо)</w:t>
            </w:r>
            <w:r w:rsidRPr="003F7209">
              <w:rPr>
                <w:rFonts w:ascii="Arial" w:eastAsia="Times New Roman" w:hAnsi="Arial" w:cs="Arial"/>
                <w:sz w:val="16"/>
                <w:szCs w:val="16"/>
                <w:vertAlign w:val="superscript"/>
                <w:lang w:eastAsia="ar-SA"/>
              </w:rPr>
              <w:endnoteReference w:id="41"/>
            </w:r>
            <w:r w:rsidRPr="003F7209">
              <w:rPr>
                <w:rFonts w:ascii="Arial" w:eastAsia="Times New Roman" w:hAnsi="Arial" w:cs="Arial"/>
                <w:sz w:val="16"/>
                <w:szCs w:val="16"/>
                <w:lang w:eastAsia="ar-SA"/>
              </w:rPr>
              <w:t>, если это физическое лицо является иностранным налоговым резидентом)</w:t>
            </w:r>
          </w:p>
        </w:tc>
      </w:tr>
      <w:tr w:rsidR="003F7209" w:rsidRPr="003F7209" w14:paraId="317150BA" w14:textId="77777777" w:rsidTr="00E70C5C">
        <w:trPr>
          <w:trHeight w:val="66"/>
        </w:trPr>
        <w:tc>
          <w:tcPr>
            <w:tcW w:w="288" w:type="pct"/>
            <w:gridSpan w:val="2"/>
            <w:vMerge/>
            <w:shd w:val="clear" w:color="auto" w:fill="auto"/>
          </w:tcPr>
          <w:p w14:paraId="709000B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F789ECF"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Иной тип Организации финансового рынка (перейдите к Вопросу 5.13, предоставление ответов на Вопрос 5.14 не требуется)</w:t>
            </w:r>
          </w:p>
        </w:tc>
      </w:tr>
      <w:tr w:rsidR="003F7209" w:rsidRPr="003F7209" w14:paraId="2D12446E" w14:textId="77777777" w:rsidTr="00E70C5C">
        <w:trPr>
          <w:trHeight w:val="66"/>
        </w:trPr>
        <w:tc>
          <w:tcPr>
            <w:tcW w:w="288" w:type="pct"/>
            <w:gridSpan w:val="2"/>
            <w:vMerge/>
            <w:shd w:val="clear" w:color="auto" w:fill="auto"/>
          </w:tcPr>
          <w:p w14:paraId="6332CE2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F1AAAAC"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НЕТ, не является Организацией финансового рынка (перейдите к Вопросу 5.12).</w:t>
            </w:r>
          </w:p>
        </w:tc>
      </w:tr>
      <w:tr w:rsidR="003F7209" w:rsidRPr="003F7209" w14:paraId="5ED1FE51" w14:textId="77777777" w:rsidTr="00E70C5C">
        <w:trPr>
          <w:trHeight w:val="66"/>
        </w:trPr>
        <w:tc>
          <w:tcPr>
            <w:tcW w:w="288" w:type="pct"/>
            <w:gridSpan w:val="2"/>
            <w:vMerge w:val="restart"/>
            <w:shd w:val="clear" w:color="auto" w:fill="auto"/>
          </w:tcPr>
          <w:p w14:paraId="30D7EF6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5.12.</w:t>
            </w:r>
          </w:p>
        </w:tc>
        <w:tc>
          <w:tcPr>
            <w:tcW w:w="4712" w:type="pct"/>
            <w:gridSpan w:val="60"/>
            <w:tcBorders>
              <w:top w:val="single" w:sz="4" w:space="0" w:color="D5D6D7"/>
            </w:tcBorders>
            <w:shd w:val="clear" w:color="auto" w:fill="auto"/>
            <w:vAlign w:val="center"/>
          </w:tcPr>
          <w:p w14:paraId="6708FCA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Осуществляет </w:t>
            </w:r>
            <w:proofErr w:type="gramStart"/>
            <w:r w:rsidRPr="003F7209">
              <w:rPr>
                <w:rFonts w:ascii="Arial" w:eastAsia="Times New Roman" w:hAnsi="Arial" w:cs="Arial"/>
                <w:sz w:val="19"/>
                <w:szCs w:val="19"/>
                <w:lang w:eastAsia="ar-SA"/>
              </w:rPr>
              <w:t>ли  юридическое</w:t>
            </w:r>
            <w:proofErr w:type="gramEnd"/>
            <w:r w:rsidRPr="003F7209">
              <w:rPr>
                <w:rFonts w:ascii="Arial" w:eastAsia="Times New Roman" w:hAnsi="Arial" w:cs="Arial"/>
                <w:sz w:val="19"/>
                <w:szCs w:val="19"/>
                <w:lang w:eastAsia="ar-SA"/>
              </w:rPr>
              <w:t xml:space="preserve"> лицо, не являющееся Организацией финансового рынка,  активную деятельность в целях автоматического обмена финансовой информацией?</w:t>
            </w:r>
          </w:p>
        </w:tc>
      </w:tr>
      <w:tr w:rsidR="003F7209" w:rsidRPr="003F7209" w14:paraId="664994B8" w14:textId="77777777" w:rsidTr="00E70C5C">
        <w:trPr>
          <w:trHeight w:val="66"/>
        </w:trPr>
        <w:tc>
          <w:tcPr>
            <w:tcW w:w="288" w:type="pct"/>
            <w:gridSpan w:val="2"/>
            <w:vMerge/>
            <w:shd w:val="clear" w:color="auto" w:fill="auto"/>
          </w:tcPr>
          <w:p w14:paraId="39164D3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79DA82D"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ДА (необходимо выбрать один вариант ответа ниже):</w:t>
            </w:r>
          </w:p>
        </w:tc>
      </w:tr>
      <w:tr w:rsidR="003F7209" w:rsidRPr="003F7209" w14:paraId="29B6ED84" w14:textId="77777777" w:rsidTr="00E70C5C">
        <w:trPr>
          <w:trHeight w:val="66"/>
        </w:trPr>
        <w:tc>
          <w:tcPr>
            <w:tcW w:w="288" w:type="pct"/>
            <w:gridSpan w:val="2"/>
            <w:vMerge/>
            <w:shd w:val="clear" w:color="auto" w:fill="auto"/>
          </w:tcPr>
          <w:p w14:paraId="2FDB56E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0CA1794B"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За календарный год, предшествующий отчетному периоду, менее 50% доходов юридического лица составляют доходы от пассивной деятельности</w:t>
            </w:r>
            <w:r w:rsidRPr="003F7209">
              <w:rPr>
                <w:rFonts w:ascii="Arial" w:eastAsia="Times New Roman" w:hAnsi="Arial" w:cs="Arial"/>
                <w:sz w:val="16"/>
                <w:szCs w:val="16"/>
                <w:vertAlign w:val="superscript"/>
                <w:lang w:eastAsia="ar-SA"/>
              </w:rPr>
              <w:endnoteReference w:id="42"/>
            </w:r>
            <w:r w:rsidRPr="003F7209">
              <w:rPr>
                <w:rFonts w:ascii="Arial" w:eastAsia="Times New Roman" w:hAnsi="Arial" w:cs="Arial"/>
                <w:sz w:val="16"/>
                <w:szCs w:val="16"/>
                <w:lang w:eastAsia="ar-SA"/>
              </w:rPr>
              <w:t xml:space="preserve"> и менее 50% активов юридического лица (оцениваемых по рыночной или балансовой стоимости) относятся к активам, используемым для извлечения доходов от пассивной деятельности</w:t>
            </w:r>
          </w:p>
        </w:tc>
      </w:tr>
      <w:tr w:rsidR="003F7209" w:rsidRPr="003F7209" w14:paraId="64B3D54D" w14:textId="77777777" w:rsidTr="00E70C5C">
        <w:trPr>
          <w:trHeight w:val="66"/>
        </w:trPr>
        <w:tc>
          <w:tcPr>
            <w:tcW w:w="288" w:type="pct"/>
            <w:gridSpan w:val="2"/>
            <w:vMerge/>
            <w:shd w:val="clear" w:color="auto" w:fill="auto"/>
          </w:tcPr>
          <w:p w14:paraId="69C2AE6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6CAA84C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Юридическое лицо исполняет функции центрального банка, является государственным учреждением, международной организацией или 100% долей (акций) участия в уставном (складочном) капитале организации принадлежит одному или нескольким из перечисленных организаций,</w:t>
            </w:r>
          </w:p>
        </w:tc>
      </w:tr>
      <w:tr w:rsidR="003F7209" w:rsidRPr="003F7209" w14:paraId="1EE0D761" w14:textId="77777777" w:rsidTr="00E70C5C">
        <w:trPr>
          <w:trHeight w:val="66"/>
        </w:trPr>
        <w:tc>
          <w:tcPr>
            <w:tcW w:w="288" w:type="pct"/>
            <w:gridSpan w:val="2"/>
            <w:vMerge/>
            <w:shd w:val="clear" w:color="auto" w:fill="auto"/>
          </w:tcPr>
          <w:p w14:paraId="620AC81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2ABAB8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Акции (доли) юридического лица обращаются на организованных торгах в Российской Федерации или на иностранной бирже</w:t>
            </w:r>
          </w:p>
        </w:tc>
      </w:tr>
      <w:tr w:rsidR="003F7209" w:rsidRPr="003F7209" w14:paraId="266A475B" w14:textId="77777777" w:rsidTr="00E70C5C">
        <w:trPr>
          <w:trHeight w:val="66"/>
        </w:trPr>
        <w:tc>
          <w:tcPr>
            <w:tcW w:w="288" w:type="pct"/>
            <w:gridSpan w:val="2"/>
            <w:vMerge/>
            <w:shd w:val="clear" w:color="auto" w:fill="auto"/>
          </w:tcPr>
          <w:p w14:paraId="32B35C9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25F3B0B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биржи:</w:t>
            </w:r>
          </w:p>
        </w:tc>
        <w:tc>
          <w:tcPr>
            <w:tcW w:w="2803" w:type="pct"/>
            <w:gridSpan w:val="34"/>
            <w:tcBorders>
              <w:top w:val="single" w:sz="4" w:space="0" w:color="D5D6D7"/>
              <w:bottom w:val="single" w:sz="4" w:space="0" w:color="auto"/>
            </w:tcBorders>
            <w:shd w:val="clear" w:color="auto" w:fill="auto"/>
            <w:vAlign w:val="center"/>
          </w:tcPr>
          <w:p w14:paraId="10D06974"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p>
        </w:tc>
      </w:tr>
      <w:tr w:rsidR="003F7209" w:rsidRPr="003F7209" w14:paraId="7CF31327" w14:textId="77777777" w:rsidTr="00E70C5C">
        <w:trPr>
          <w:trHeight w:val="66"/>
        </w:trPr>
        <w:tc>
          <w:tcPr>
            <w:tcW w:w="288" w:type="pct"/>
            <w:gridSpan w:val="2"/>
            <w:vMerge/>
            <w:shd w:val="clear" w:color="auto" w:fill="auto"/>
          </w:tcPr>
          <w:p w14:paraId="56403B1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79278A5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Акции (доли) организации (или структуры без образования юридического лица), которая прямо или косвенно контролируется юридическим лицом или прямо или косвенно контролирует юридическое лицо (связанная организация)</w:t>
            </w:r>
            <w:r w:rsidRPr="003F7209">
              <w:rPr>
                <w:rFonts w:ascii="Arial" w:eastAsia="Times New Roman" w:hAnsi="Arial" w:cs="Arial"/>
                <w:sz w:val="16"/>
                <w:szCs w:val="16"/>
                <w:vertAlign w:val="superscript"/>
                <w:lang w:eastAsia="ar-SA"/>
              </w:rPr>
              <w:endnoteReference w:id="43"/>
            </w:r>
            <w:r w:rsidRPr="003F7209">
              <w:rPr>
                <w:rFonts w:ascii="Arial" w:eastAsia="Times New Roman" w:hAnsi="Arial" w:cs="Arial"/>
                <w:sz w:val="16"/>
                <w:szCs w:val="16"/>
                <w:lang w:eastAsia="ar-SA"/>
              </w:rPr>
              <w:t>, обращаются на организованных торгах в Российской Федерации или на иностранной бирже</w:t>
            </w:r>
          </w:p>
        </w:tc>
      </w:tr>
      <w:tr w:rsidR="003F7209" w:rsidRPr="003F7209" w14:paraId="33059DBE" w14:textId="77777777" w:rsidTr="00E70C5C">
        <w:trPr>
          <w:trHeight w:val="66"/>
        </w:trPr>
        <w:tc>
          <w:tcPr>
            <w:tcW w:w="288" w:type="pct"/>
            <w:gridSpan w:val="2"/>
            <w:vMerge/>
            <w:shd w:val="clear" w:color="auto" w:fill="auto"/>
          </w:tcPr>
          <w:p w14:paraId="1432C09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7A126F3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биржи:</w:t>
            </w:r>
          </w:p>
        </w:tc>
        <w:tc>
          <w:tcPr>
            <w:tcW w:w="2803" w:type="pct"/>
            <w:gridSpan w:val="34"/>
            <w:tcBorders>
              <w:top w:val="single" w:sz="4" w:space="0" w:color="D5D6D7"/>
              <w:bottom w:val="single" w:sz="4" w:space="0" w:color="auto"/>
            </w:tcBorders>
            <w:shd w:val="clear" w:color="auto" w:fill="auto"/>
            <w:vAlign w:val="center"/>
          </w:tcPr>
          <w:p w14:paraId="30406F9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AFC4ECE" w14:textId="77777777" w:rsidTr="00E70C5C">
        <w:trPr>
          <w:trHeight w:val="66"/>
        </w:trPr>
        <w:tc>
          <w:tcPr>
            <w:tcW w:w="288" w:type="pct"/>
            <w:gridSpan w:val="2"/>
            <w:vMerge/>
            <w:shd w:val="clear" w:color="auto" w:fill="auto"/>
          </w:tcPr>
          <w:p w14:paraId="79814A1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7004BD9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связанной организации:</w:t>
            </w:r>
          </w:p>
        </w:tc>
        <w:tc>
          <w:tcPr>
            <w:tcW w:w="2803" w:type="pct"/>
            <w:gridSpan w:val="34"/>
            <w:tcBorders>
              <w:top w:val="single" w:sz="4" w:space="0" w:color="auto"/>
              <w:bottom w:val="single" w:sz="4" w:space="0" w:color="auto"/>
            </w:tcBorders>
            <w:shd w:val="clear" w:color="auto" w:fill="auto"/>
            <w:vAlign w:val="center"/>
          </w:tcPr>
          <w:p w14:paraId="00EACE63"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358A002" w14:textId="77777777" w:rsidTr="00E70C5C">
        <w:trPr>
          <w:trHeight w:val="66"/>
        </w:trPr>
        <w:tc>
          <w:tcPr>
            <w:tcW w:w="288" w:type="pct"/>
            <w:gridSpan w:val="2"/>
            <w:vMerge/>
            <w:shd w:val="clear" w:color="auto" w:fill="auto"/>
          </w:tcPr>
          <w:p w14:paraId="4C68206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1B1215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юридическое лицо (связанная организация)</w:t>
            </w:r>
            <w:r w:rsidRPr="003F7209">
              <w:rPr>
                <w:rFonts w:ascii="Arial" w:eastAsia="Times New Roman" w:hAnsi="Arial" w:cs="Arial"/>
                <w:sz w:val="16"/>
                <w:szCs w:val="16"/>
                <w:vertAlign w:val="superscript"/>
                <w:lang w:eastAsia="ar-SA"/>
              </w:rPr>
              <w:t>37</w:t>
            </w:r>
            <w:r w:rsidRPr="003F7209">
              <w:rPr>
                <w:rFonts w:ascii="Arial" w:eastAsia="Times New Roman" w:hAnsi="Arial" w:cs="Arial"/>
                <w:sz w:val="16"/>
                <w:szCs w:val="16"/>
                <w:lang w:eastAsia="ar-SA"/>
              </w:rPr>
              <w:t>, обращаются на организованных торгах в Российской Федерации или на иностранной бирже</w:t>
            </w:r>
          </w:p>
        </w:tc>
      </w:tr>
      <w:tr w:rsidR="003F7209" w:rsidRPr="003F7209" w14:paraId="611DE86E" w14:textId="77777777" w:rsidTr="00E70C5C">
        <w:trPr>
          <w:trHeight w:val="66"/>
        </w:trPr>
        <w:tc>
          <w:tcPr>
            <w:tcW w:w="288" w:type="pct"/>
            <w:gridSpan w:val="2"/>
            <w:vMerge/>
            <w:shd w:val="clear" w:color="auto" w:fill="auto"/>
          </w:tcPr>
          <w:p w14:paraId="49FF364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5ED3366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биржи:</w:t>
            </w:r>
          </w:p>
        </w:tc>
        <w:tc>
          <w:tcPr>
            <w:tcW w:w="2803" w:type="pct"/>
            <w:gridSpan w:val="34"/>
            <w:tcBorders>
              <w:top w:val="single" w:sz="4" w:space="0" w:color="D5D6D7"/>
              <w:bottom w:val="single" w:sz="4" w:space="0" w:color="auto"/>
            </w:tcBorders>
            <w:shd w:val="clear" w:color="auto" w:fill="auto"/>
            <w:vAlign w:val="center"/>
          </w:tcPr>
          <w:p w14:paraId="67DB3F72"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3DE21FD" w14:textId="77777777" w:rsidTr="00E70C5C">
        <w:trPr>
          <w:trHeight w:val="66"/>
        </w:trPr>
        <w:tc>
          <w:tcPr>
            <w:tcW w:w="288" w:type="pct"/>
            <w:gridSpan w:val="2"/>
            <w:vMerge/>
            <w:shd w:val="clear" w:color="auto" w:fill="auto"/>
          </w:tcPr>
          <w:p w14:paraId="536AB30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3F620E8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Укажите наименование связанной организации:</w:t>
            </w:r>
          </w:p>
        </w:tc>
        <w:tc>
          <w:tcPr>
            <w:tcW w:w="2803" w:type="pct"/>
            <w:gridSpan w:val="34"/>
            <w:tcBorders>
              <w:top w:val="single" w:sz="4" w:space="0" w:color="D5D6D7"/>
              <w:bottom w:val="single" w:sz="4" w:space="0" w:color="auto"/>
            </w:tcBorders>
            <w:shd w:val="clear" w:color="auto" w:fill="auto"/>
            <w:vAlign w:val="center"/>
          </w:tcPr>
          <w:p w14:paraId="2FD4DAE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58E46CFA" w14:textId="77777777" w:rsidTr="00E70C5C">
        <w:trPr>
          <w:trHeight w:val="66"/>
        </w:trPr>
        <w:tc>
          <w:tcPr>
            <w:tcW w:w="288" w:type="pct"/>
            <w:gridSpan w:val="2"/>
            <w:vMerge/>
            <w:shd w:val="clear" w:color="auto" w:fill="auto"/>
          </w:tcPr>
          <w:p w14:paraId="4BCAB37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A548E50"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Юридическое лицо является вновь созданным лицом </w:t>
            </w:r>
          </w:p>
        </w:tc>
      </w:tr>
      <w:tr w:rsidR="003F7209" w:rsidRPr="003F7209" w14:paraId="59A2FFBB" w14:textId="77777777" w:rsidTr="00E70C5C">
        <w:trPr>
          <w:trHeight w:val="66"/>
        </w:trPr>
        <w:tc>
          <w:tcPr>
            <w:tcW w:w="288" w:type="pct"/>
            <w:gridSpan w:val="2"/>
            <w:vMerge/>
            <w:shd w:val="clear" w:color="auto" w:fill="auto"/>
          </w:tcPr>
          <w:p w14:paraId="4E358B7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463" w:type="pct"/>
            <w:gridSpan w:val="18"/>
            <w:tcBorders>
              <w:top w:val="single" w:sz="4" w:space="0" w:color="D5D6D7"/>
            </w:tcBorders>
            <w:shd w:val="clear" w:color="auto" w:fill="auto"/>
            <w:vAlign w:val="center"/>
          </w:tcPr>
          <w:p w14:paraId="77340322"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t>Укажите дату создания компании:</w:t>
            </w:r>
          </w:p>
        </w:tc>
        <w:tc>
          <w:tcPr>
            <w:tcW w:w="3249" w:type="pct"/>
            <w:gridSpan w:val="42"/>
            <w:tcBorders>
              <w:top w:val="single" w:sz="4" w:space="0" w:color="D5D6D7"/>
              <w:bottom w:val="single" w:sz="4" w:space="0" w:color="auto"/>
            </w:tcBorders>
            <w:shd w:val="clear" w:color="auto" w:fill="auto"/>
            <w:vAlign w:val="center"/>
          </w:tcPr>
          <w:p w14:paraId="21692451"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p>
        </w:tc>
      </w:tr>
      <w:tr w:rsidR="003F7209" w:rsidRPr="003F7209" w14:paraId="05E2E6DF" w14:textId="77777777" w:rsidTr="00E70C5C">
        <w:trPr>
          <w:trHeight w:val="66"/>
        </w:trPr>
        <w:tc>
          <w:tcPr>
            <w:tcW w:w="288" w:type="pct"/>
            <w:gridSpan w:val="2"/>
            <w:vMerge/>
            <w:shd w:val="clear" w:color="auto" w:fill="auto"/>
          </w:tcPr>
          <w:p w14:paraId="5D398DA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909" w:type="pct"/>
            <w:gridSpan w:val="26"/>
            <w:tcBorders>
              <w:top w:val="single" w:sz="4" w:space="0" w:color="D5D6D7"/>
            </w:tcBorders>
            <w:shd w:val="clear" w:color="auto" w:fill="auto"/>
            <w:vAlign w:val="center"/>
          </w:tcPr>
          <w:p w14:paraId="03FB84DA"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Иные основания</w:t>
            </w:r>
            <w:r w:rsidRPr="003F7209">
              <w:rPr>
                <w:rFonts w:ascii="Arial" w:eastAsia="Times New Roman" w:hAnsi="Arial" w:cs="Arial"/>
                <w:sz w:val="16"/>
                <w:szCs w:val="16"/>
                <w:vertAlign w:val="superscript"/>
                <w:lang w:eastAsia="ar-SA"/>
              </w:rPr>
              <w:endnoteReference w:id="44"/>
            </w:r>
            <w:r w:rsidRPr="003F7209">
              <w:rPr>
                <w:rFonts w:ascii="Arial" w:eastAsia="Times New Roman" w:hAnsi="Arial" w:cs="Arial"/>
                <w:sz w:val="16"/>
                <w:szCs w:val="16"/>
                <w:lang w:eastAsia="ar-SA"/>
              </w:rPr>
              <w:t>(указать).</w:t>
            </w:r>
          </w:p>
        </w:tc>
        <w:tc>
          <w:tcPr>
            <w:tcW w:w="2803" w:type="pct"/>
            <w:gridSpan w:val="34"/>
            <w:tcBorders>
              <w:top w:val="single" w:sz="4" w:space="0" w:color="D5D6D7"/>
              <w:bottom w:val="single" w:sz="4" w:space="0" w:color="auto"/>
            </w:tcBorders>
            <w:shd w:val="clear" w:color="auto" w:fill="auto"/>
            <w:vAlign w:val="center"/>
          </w:tcPr>
          <w:p w14:paraId="6324627B"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p>
        </w:tc>
      </w:tr>
      <w:tr w:rsidR="003F7209" w:rsidRPr="003F7209" w14:paraId="7050840D" w14:textId="77777777" w:rsidTr="00E70C5C">
        <w:trPr>
          <w:trHeight w:val="66"/>
        </w:trPr>
        <w:tc>
          <w:tcPr>
            <w:tcW w:w="288" w:type="pct"/>
            <w:gridSpan w:val="2"/>
            <w:vMerge/>
            <w:shd w:val="clear" w:color="auto" w:fill="auto"/>
          </w:tcPr>
          <w:p w14:paraId="6CBFB8D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22353BF" w14:textId="77777777" w:rsidR="003F7209" w:rsidRPr="003F7209" w:rsidRDefault="003F7209" w:rsidP="003F7209">
            <w:pPr>
              <w:suppressAutoHyphens/>
              <w:spacing w:before="60" w:after="0" w:line="240" w:lineRule="auto"/>
              <w:ind w:left="-74" w:right="-85" w:hanging="11"/>
              <w:rPr>
                <w:rFonts w:ascii="Arial" w:eastAsia="Times New Roman" w:hAnsi="Arial" w:cs="Arial"/>
                <w:sz w:val="18"/>
                <w:szCs w:val="18"/>
                <w:lang w:eastAsia="ar-SA"/>
              </w:rPr>
            </w:pPr>
            <w:r w:rsidRPr="003F7209">
              <w:rPr>
                <w:rFonts w:ascii="Arial" w:eastAsia="Times New Roman" w:hAnsi="Arial" w:cs="Arial"/>
                <w:sz w:val="16"/>
                <w:szCs w:val="16"/>
                <w:lang w:eastAsia="ar-SA"/>
              </w:rPr>
              <w:t>Если отмечено ДА, перейдите к Вопросу 5.13 (предоставление ответов на Вопрос 5.14 не требуется)</w:t>
            </w:r>
          </w:p>
        </w:tc>
      </w:tr>
      <w:tr w:rsidR="003F7209" w:rsidRPr="003F7209" w14:paraId="74ABA03B" w14:textId="77777777" w:rsidTr="00E70C5C">
        <w:trPr>
          <w:trHeight w:val="66"/>
        </w:trPr>
        <w:tc>
          <w:tcPr>
            <w:tcW w:w="288" w:type="pct"/>
            <w:gridSpan w:val="2"/>
            <w:vMerge/>
            <w:shd w:val="clear" w:color="auto" w:fill="auto"/>
          </w:tcPr>
          <w:p w14:paraId="5BE6D35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4147A5AC"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НЕТ, юридическое лицо является Пассивной нефинансовой организацией</w:t>
            </w:r>
            <w:r w:rsidRPr="003F7209">
              <w:rPr>
                <w:rFonts w:ascii="Arial" w:eastAsia="Times New Roman" w:hAnsi="Arial" w:cs="Arial"/>
                <w:sz w:val="19"/>
                <w:szCs w:val="19"/>
                <w:vertAlign w:val="superscript"/>
                <w:lang w:eastAsia="ar-SA"/>
              </w:rPr>
              <w:endnoteReference w:id="45"/>
            </w:r>
            <w:r w:rsidRPr="003F7209">
              <w:rPr>
                <w:rFonts w:ascii="Arial" w:eastAsia="Times New Roman" w:hAnsi="Arial" w:cs="Arial"/>
                <w:sz w:val="18"/>
                <w:szCs w:val="24"/>
                <w:lang w:eastAsia="ar-SA"/>
              </w:rPr>
              <w:t xml:space="preserve"> </w:t>
            </w:r>
            <w:r w:rsidRPr="003F7209">
              <w:rPr>
                <w:rFonts w:ascii="Arial" w:eastAsia="Times New Roman" w:hAnsi="Arial" w:cs="Arial"/>
                <w:sz w:val="16"/>
                <w:szCs w:val="16"/>
                <w:lang w:eastAsia="ar-SA"/>
              </w:rPr>
              <w:t>(заполните Вопрос 5.13 и информацию в Вопросе 5.14 в отношении каждого контролирующего лица (физического лица), являющегося иностранным налоговым резидентом)</w:t>
            </w:r>
          </w:p>
        </w:tc>
      </w:tr>
      <w:tr w:rsidR="003F7209" w:rsidRPr="003F7209" w14:paraId="62CE2284" w14:textId="77777777" w:rsidTr="00E70C5C">
        <w:trPr>
          <w:trHeight w:val="66"/>
        </w:trPr>
        <w:tc>
          <w:tcPr>
            <w:tcW w:w="288" w:type="pct"/>
            <w:gridSpan w:val="2"/>
            <w:vMerge w:val="restart"/>
            <w:shd w:val="clear" w:color="auto" w:fill="auto"/>
          </w:tcPr>
          <w:p w14:paraId="772EF516" w14:textId="77777777" w:rsidR="003F7209" w:rsidRPr="003F7209" w:rsidRDefault="003F7209" w:rsidP="003F7209">
            <w:pPr>
              <w:suppressAutoHyphens/>
              <w:spacing w:before="12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5.13.</w:t>
            </w:r>
          </w:p>
        </w:tc>
        <w:tc>
          <w:tcPr>
            <w:tcW w:w="4712" w:type="pct"/>
            <w:gridSpan w:val="60"/>
            <w:tcBorders>
              <w:top w:val="single" w:sz="4" w:space="0" w:color="D5D6D7"/>
            </w:tcBorders>
            <w:shd w:val="clear" w:color="auto" w:fill="auto"/>
            <w:vAlign w:val="center"/>
          </w:tcPr>
          <w:p w14:paraId="5F7D3E5B" w14:textId="77777777" w:rsidR="003F7209" w:rsidRPr="003F7209" w:rsidRDefault="003F7209" w:rsidP="003F7209">
            <w:pPr>
              <w:suppressAutoHyphens/>
              <w:spacing w:before="12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 xml:space="preserve">Статус для целей </w:t>
            </w:r>
            <w:r w:rsidRPr="003F7209">
              <w:rPr>
                <w:rFonts w:ascii="Arial" w:eastAsia="Times New Roman" w:hAnsi="Arial" w:cs="Arial"/>
                <w:sz w:val="19"/>
                <w:szCs w:val="19"/>
                <w:lang w:val="en-US" w:eastAsia="ar-SA"/>
              </w:rPr>
              <w:t>FATCA</w:t>
            </w:r>
            <w:r w:rsidRPr="003F7209">
              <w:rPr>
                <w:rFonts w:ascii="Arial" w:eastAsia="Times New Roman" w:hAnsi="Arial" w:cs="Arial"/>
                <w:sz w:val="19"/>
                <w:szCs w:val="19"/>
                <w:lang w:eastAsia="ar-SA"/>
              </w:rPr>
              <w:t xml:space="preserve"> отличается от статуса для целей автоматического обмена финансовой информацией?</w:t>
            </w:r>
          </w:p>
        </w:tc>
      </w:tr>
      <w:tr w:rsidR="003F7209" w:rsidRPr="003F7209" w14:paraId="51D52FA9" w14:textId="77777777" w:rsidTr="00E70C5C">
        <w:trPr>
          <w:trHeight w:val="66"/>
        </w:trPr>
        <w:tc>
          <w:tcPr>
            <w:tcW w:w="288" w:type="pct"/>
            <w:gridSpan w:val="2"/>
            <w:vMerge/>
            <w:shd w:val="clear" w:color="auto" w:fill="auto"/>
          </w:tcPr>
          <w:p w14:paraId="190F0CA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D5D6D7"/>
            </w:tcBorders>
            <w:shd w:val="clear" w:color="auto" w:fill="auto"/>
            <w:vAlign w:val="center"/>
          </w:tcPr>
          <w:p w14:paraId="71652F51"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ДА,</w:t>
            </w:r>
            <w:r w:rsidRPr="003F7209">
              <w:rPr>
                <w:rFonts w:ascii="Arial" w:eastAsia="Times New Roman" w:hAnsi="Arial" w:cs="Arial"/>
                <w:sz w:val="18"/>
                <w:szCs w:val="24"/>
                <w:lang w:eastAsia="ar-SA"/>
              </w:rPr>
              <w:t xml:space="preserve"> </w:t>
            </w:r>
            <w:r w:rsidRPr="003F7209">
              <w:rPr>
                <w:rFonts w:ascii="Arial" w:eastAsia="Times New Roman" w:hAnsi="Arial" w:cs="Arial"/>
                <w:sz w:val="16"/>
                <w:szCs w:val="16"/>
                <w:lang w:eastAsia="ar-SA"/>
              </w:rPr>
              <w:t>предоставьте пояснения ниже:</w:t>
            </w:r>
          </w:p>
        </w:tc>
      </w:tr>
      <w:tr w:rsidR="003F7209" w:rsidRPr="003F7209" w14:paraId="3E8BC5D2" w14:textId="77777777" w:rsidTr="00E70C5C">
        <w:trPr>
          <w:trHeight w:val="66"/>
        </w:trPr>
        <w:tc>
          <w:tcPr>
            <w:tcW w:w="288" w:type="pct"/>
            <w:gridSpan w:val="2"/>
            <w:vMerge/>
            <w:shd w:val="clear" w:color="auto" w:fill="auto"/>
          </w:tcPr>
          <w:p w14:paraId="7A923C5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57219631"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p>
        </w:tc>
      </w:tr>
      <w:tr w:rsidR="003F7209" w:rsidRPr="003F7209" w14:paraId="748885D2" w14:textId="77777777" w:rsidTr="00E70C5C">
        <w:trPr>
          <w:trHeight w:val="66"/>
        </w:trPr>
        <w:tc>
          <w:tcPr>
            <w:tcW w:w="288" w:type="pct"/>
            <w:gridSpan w:val="2"/>
            <w:vMerge/>
            <w:shd w:val="clear" w:color="auto" w:fill="auto"/>
          </w:tcPr>
          <w:p w14:paraId="1330D1F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52F3F846"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НЕТ</w:t>
            </w:r>
            <w:r w:rsidRPr="003F7209">
              <w:rPr>
                <w:rFonts w:ascii="Arial" w:eastAsia="Times New Roman" w:hAnsi="Arial" w:cs="Arial"/>
                <w:sz w:val="18"/>
                <w:szCs w:val="24"/>
                <w:lang w:eastAsia="ar-SA"/>
              </w:rPr>
              <w:t>.</w:t>
            </w:r>
          </w:p>
        </w:tc>
      </w:tr>
      <w:tr w:rsidR="003F7209" w:rsidRPr="003F7209" w14:paraId="06617CDB" w14:textId="77777777" w:rsidTr="00E70C5C">
        <w:trPr>
          <w:trHeight w:val="66"/>
        </w:trPr>
        <w:tc>
          <w:tcPr>
            <w:tcW w:w="288" w:type="pct"/>
            <w:gridSpan w:val="2"/>
            <w:vMerge w:val="restart"/>
            <w:shd w:val="clear" w:color="auto" w:fill="auto"/>
          </w:tcPr>
          <w:p w14:paraId="3482B4D0" w14:textId="77777777" w:rsidR="003F7209" w:rsidRPr="003F7209" w:rsidRDefault="003F7209" w:rsidP="003F7209">
            <w:pPr>
              <w:suppressAutoHyphens/>
              <w:spacing w:before="12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5.14.</w:t>
            </w:r>
          </w:p>
        </w:tc>
        <w:tc>
          <w:tcPr>
            <w:tcW w:w="4712" w:type="pct"/>
            <w:gridSpan w:val="60"/>
            <w:tcBorders>
              <w:top w:val="single" w:sz="4" w:space="0" w:color="D5D6D7"/>
            </w:tcBorders>
            <w:shd w:val="clear" w:color="auto" w:fill="auto"/>
            <w:vAlign w:val="center"/>
          </w:tcPr>
          <w:p w14:paraId="155F5C38" w14:textId="77777777" w:rsidR="003F7209" w:rsidRPr="003F7209" w:rsidRDefault="003F7209" w:rsidP="003F7209">
            <w:pPr>
              <w:suppressAutoHyphens/>
              <w:spacing w:before="120" w:after="0" w:line="240" w:lineRule="auto"/>
              <w:ind w:left="-74" w:right="-85" w:hanging="11"/>
              <w:rPr>
                <w:rFonts w:ascii="Arial" w:eastAsia="Times New Roman" w:hAnsi="Arial" w:cs="Arial"/>
                <w:sz w:val="19"/>
                <w:szCs w:val="19"/>
                <w:lang w:eastAsia="ar-SA"/>
              </w:rPr>
            </w:pPr>
            <w:r w:rsidRPr="003F7209">
              <w:rPr>
                <w:rFonts w:ascii="Arial" w:eastAsia="Times New Roman" w:hAnsi="Arial" w:cs="Arial"/>
                <w:sz w:val="19"/>
                <w:szCs w:val="19"/>
                <w:lang w:eastAsia="ar-SA"/>
              </w:rPr>
              <w:t>Укажите следующую информацию в отношении каждого контролирующего лица (физического лица) являющегося иностранным налоговым резидентом:</w:t>
            </w:r>
          </w:p>
        </w:tc>
      </w:tr>
      <w:tr w:rsidR="003F7209" w:rsidRPr="003F7209" w14:paraId="706DBBD7" w14:textId="77777777" w:rsidTr="00E70C5C">
        <w:trPr>
          <w:trHeight w:val="66"/>
        </w:trPr>
        <w:tc>
          <w:tcPr>
            <w:tcW w:w="288" w:type="pct"/>
            <w:gridSpan w:val="2"/>
            <w:vMerge/>
            <w:shd w:val="clear" w:color="auto" w:fill="auto"/>
          </w:tcPr>
          <w:p w14:paraId="64FF8CF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AD09EED" w14:textId="77777777" w:rsidR="003F7209" w:rsidRPr="003F7209" w:rsidRDefault="003F7209" w:rsidP="003F7209">
            <w:pPr>
              <w:suppressAutoHyphens/>
              <w:spacing w:before="12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3F7209">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3F7209">
              <w:rPr>
                <w:rFonts w:ascii="Arial" w:eastAsia="Times New Roman" w:hAnsi="Arial" w:cs="Arial"/>
                <w:sz w:val="18"/>
                <w:szCs w:val="24"/>
                <w:lang w:eastAsia="ar-SA"/>
              </w:rPr>
              <w:fldChar w:fldCharType="end"/>
            </w:r>
            <w:r w:rsidRPr="003F7209">
              <w:rPr>
                <w:rFonts w:ascii="Arial" w:eastAsia="Times New Roman" w:hAnsi="Arial" w:cs="Arial"/>
                <w:sz w:val="18"/>
                <w:szCs w:val="24"/>
                <w:lang w:eastAsia="ar-SA"/>
              </w:rPr>
              <w:t xml:space="preserve"> </w:t>
            </w:r>
            <w:r w:rsidRPr="003F7209">
              <w:rPr>
                <w:rFonts w:ascii="Arial" w:eastAsia="Times New Roman" w:hAnsi="Arial" w:cs="Arial"/>
                <w:sz w:val="19"/>
                <w:szCs w:val="19"/>
                <w:lang w:eastAsia="ar-SA"/>
              </w:rPr>
              <w:t>Подтверждаю отсутствие контролирующих лиц, являющихся иностранными налоговыми резидентами (при выборе данного варианта ответа заполнять оставшиеся поля в Вопросе 5.14 не требуется)</w:t>
            </w:r>
          </w:p>
        </w:tc>
      </w:tr>
      <w:tr w:rsidR="003F7209" w:rsidRPr="003F7209" w14:paraId="24097922" w14:textId="77777777" w:rsidTr="00E70C5C">
        <w:trPr>
          <w:trHeight w:val="66"/>
        </w:trPr>
        <w:tc>
          <w:tcPr>
            <w:tcW w:w="288" w:type="pct"/>
            <w:gridSpan w:val="2"/>
            <w:vMerge/>
            <w:shd w:val="clear" w:color="auto" w:fill="auto"/>
          </w:tcPr>
          <w:p w14:paraId="3CCC2DD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D5D6D7"/>
            <w:vAlign w:val="center"/>
          </w:tcPr>
          <w:p w14:paraId="0006E846" w14:textId="77777777" w:rsidR="003F7209" w:rsidRPr="003F7209" w:rsidRDefault="003F7209" w:rsidP="003F7209">
            <w:pPr>
              <w:suppressAutoHyphens/>
              <w:spacing w:before="12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Контролирующее лицо 1</w:t>
            </w:r>
          </w:p>
        </w:tc>
      </w:tr>
      <w:tr w:rsidR="003F7209" w:rsidRPr="003F7209" w14:paraId="26A72A50" w14:textId="77777777" w:rsidTr="00E70C5C">
        <w:trPr>
          <w:trHeight w:val="66"/>
        </w:trPr>
        <w:tc>
          <w:tcPr>
            <w:tcW w:w="288" w:type="pct"/>
            <w:gridSpan w:val="2"/>
            <w:vMerge/>
            <w:shd w:val="clear" w:color="auto" w:fill="auto"/>
          </w:tcPr>
          <w:p w14:paraId="1A78CD9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24" w:type="pct"/>
            <w:gridSpan w:val="6"/>
            <w:tcBorders>
              <w:top w:val="single" w:sz="4" w:space="0" w:color="D5D6D7"/>
              <w:bottom w:val="nil"/>
            </w:tcBorders>
            <w:shd w:val="clear" w:color="auto" w:fill="auto"/>
            <w:vAlign w:val="center"/>
          </w:tcPr>
          <w:p w14:paraId="27730E5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w:t>
            </w:r>
          </w:p>
        </w:tc>
        <w:tc>
          <w:tcPr>
            <w:tcW w:w="4188" w:type="pct"/>
            <w:gridSpan w:val="54"/>
            <w:tcBorders>
              <w:top w:val="single" w:sz="4" w:space="0" w:color="D5D6D7"/>
              <w:bottom w:val="single" w:sz="4" w:space="0" w:color="auto"/>
            </w:tcBorders>
            <w:shd w:val="clear" w:color="auto" w:fill="auto"/>
            <w:vAlign w:val="center"/>
          </w:tcPr>
          <w:p w14:paraId="03F9F13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0889B95" w14:textId="77777777" w:rsidTr="00E70C5C">
        <w:trPr>
          <w:trHeight w:val="66"/>
        </w:trPr>
        <w:tc>
          <w:tcPr>
            <w:tcW w:w="288" w:type="pct"/>
            <w:gridSpan w:val="2"/>
            <w:vMerge/>
            <w:shd w:val="clear" w:color="auto" w:fill="auto"/>
          </w:tcPr>
          <w:p w14:paraId="760F116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97" w:type="pct"/>
            <w:gridSpan w:val="2"/>
            <w:tcBorders>
              <w:top w:val="single" w:sz="4" w:space="0" w:color="D5D6D7"/>
            </w:tcBorders>
            <w:shd w:val="clear" w:color="auto" w:fill="auto"/>
            <w:vAlign w:val="center"/>
          </w:tcPr>
          <w:p w14:paraId="3B1BB48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Имя:</w:t>
            </w:r>
          </w:p>
        </w:tc>
        <w:tc>
          <w:tcPr>
            <w:tcW w:w="4415" w:type="pct"/>
            <w:gridSpan w:val="58"/>
            <w:tcBorders>
              <w:top w:val="single" w:sz="4" w:space="0" w:color="D5D6D7"/>
              <w:bottom w:val="single" w:sz="4" w:space="0" w:color="auto"/>
            </w:tcBorders>
            <w:shd w:val="clear" w:color="auto" w:fill="auto"/>
            <w:vAlign w:val="center"/>
          </w:tcPr>
          <w:p w14:paraId="30E9485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64C2B701" w14:textId="77777777" w:rsidTr="00E70C5C">
        <w:trPr>
          <w:trHeight w:val="66"/>
        </w:trPr>
        <w:tc>
          <w:tcPr>
            <w:tcW w:w="288" w:type="pct"/>
            <w:gridSpan w:val="2"/>
            <w:vMerge/>
            <w:shd w:val="clear" w:color="auto" w:fill="auto"/>
          </w:tcPr>
          <w:p w14:paraId="13C5472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038" w:type="pct"/>
            <w:gridSpan w:val="12"/>
            <w:tcBorders>
              <w:top w:val="single" w:sz="4" w:space="0" w:color="D5D6D7"/>
              <w:bottom w:val="nil"/>
            </w:tcBorders>
            <w:shd w:val="clear" w:color="auto" w:fill="auto"/>
            <w:vAlign w:val="center"/>
          </w:tcPr>
          <w:p w14:paraId="124824A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Отчество (при наличии):</w:t>
            </w:r>
          </w:p>
        </w:tc>
        <w:tc>
          <w:tcPr>
            <w:tcW w:w="3673" w:type="pct"/>
            <w:gridSpan w:val="48"/>
            <w:tcBorders>
              <w:top w:val="single" w:sz="4" w:space="0" w:color="auto"/>
              <w:bottom w:val="single" w:sz="4" w:space="0" w:color="auto"/>
            </w:tcBorders>
            <w:shd w:val="clear" w:color="auto" w:fill="auto"/>
            <w:vAlign w:val="center"/>
          </w:tcPr>
          <w:p w14:paraId="74B1D19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3B43D34" w14:textId="77777777" w:rsidTr="00E70C5C">
        <w:trPr>
          <w:trHeight w:val="66"/>
        </w:trPr>
        <w:tc>
          <w:tcPr>
            <w:tcW w:w="288" w:type="pct"/>
            <w:gridSpan w:val="2"/>
            <w:vMerge/>
            <w:shd w:val="clear" w:color="auto" w:fill="auto"/>
          </w:tcPr>
          <w:p w14:paraId="1CF3907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746" w:type="pct"/>
            <w:gridSpan w:val="8"/>
            <w:tcBorders>
              <w:top w:val="single" w:sz="4" w:space="0" w:color="D5D6D7"/>
            </w:tcBorders>
            <w:shd w:val="clear" w:color="auto" w:fill="auto"/>
            <w:vAlign w:val="center"/>
          </w:tcPr>
          <w:p w14:paraId="46FAA6D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Дата рождения:</w:t>
            </w:r>
          </w:p>
        </w:tc>
        <w:tc>
          <w:tcPr>
            <w:tcW w:w="3966" w:type="pct"/>
            <w:gridSpan w:val="52"/>
            <w:tcBorders>
              <w:top w:val="single" w:sz="4" w:space="0" w:color="D5D6D7"/>
              <w:bottom w:val="single" w:sz="4" w:space="0" w:color="auto"/>
            </w:tcBorders>
            <w:shd w:val="clear" w:color="auto" w:fill="auto"/>
            <w:vAlign w:val="center"/>
          </w:tcPr>
          <w:p w14:paraId="18DF25A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057EA94" w14:textId="77777777" w:rsidTr="00E70C5C">
        <w:trPr>
          <w:trHeight w:val="66"/>
        </w:trPr>
        <w:tc>
          <w:tcPr>
            <w:tcW w:w="288" w:type="pct"/>
            <w:gridSpan w:val="2"/>
            <w:vMerge/>
            <w:shd w:val="clear" w:color="auto" w:fill="auto"/>
          </w:tcPr>
          <w:p w14:paraId="749CBCF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821" w:type="pct"/>
            <w:gridSpan w:val="9"/>
            <w:tcBorders>
              <w:top w:val="single" w:sz="4" w:space="0" w:color="D5D6D7"/>
            </w:tcBorders>
            <w:shd w:val="clear" w:color="auto" w:fill="auto"/>
            <w:vAlign w:val="center"/>
          </w:tcPr>
          <w:p w14:paraId="3C096D93"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Место рождения:</w:t>
            </w:r>
          </w:p>
        </w:tc>
        <w:tc>
          <w:tcPr>
            <w:tcW w:w="3891" w:type="pct"/>
            <w:gridSpan w:val="51"/>
            <w:tcBorders>
              <w:top w:val="single" w:sz="4" w:space="0" w:color="auto"/>
              <w:bottom w:val="single" w:sz="4" w:space="0" w:color="auto"/>
            </w:tcBorders>
            <w:shd w:val="clear" w:color="auto" w:fill="auto"/>
            <w:vAlign w:val="center"/>
          </w:tcPr>
          <w:p w14:paraId="50BD7C5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331AA3C" w14:textId="77777777" w:rsidTr="00E70C5C">
        <w:trPr>
          <w:trHeight w:val="66"/>
        </w:trPr>
        <w:tc>
          <w:tcPr>
            <w:tcW w:w="288" w:type="pct"/>
            <w:gridSpan w:val="2"/>
            <w:vMerge/>
            <w:shd w:val="clear" w:color="auto" w:fill="auto"/>
          </w:tcPr>
          <w:p w14:paraId="17CEE27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370" w:type="pct"/>
            <w:gridSpan w:val="3"/>
            <w:tcBorders>
              <w:top w:val="single" w:sz="4" w:space="0" w:color="D5D6D7"/>
            </w:tcBorders>
            <w:shd w:val="clear" w:color="auto" w:fill="auto"/>
            <w:vAlign w:val="center"/>
          </w:tcPr>
          <w:p w14:paraId="76D3D47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w:t>
            </w:r>
          </w:p>
        </w:tc>
        <w:tc>
          <w:tcPr>
            <w:tcW w:w="1683" w:type="pct"/>
            <w:gridSpan w:val="26"/>
            <w:tcBorders>
              <w:top w:val="single" w:sz="4" w:space="0" w:color="D5D6D7"/>
              <w:bottom w:val="single" w:sz="4" w:space="0" w:color="auto"/>
            </w:tcBorders>
            <w:shd w:val="clear" w:color="auto" w:fill="auto"/>
            <w:vAlign w:val="center"/>
          </w:tcPr>
          <w:p w14:paraId="378B9BA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320" w:type="pct"/>
            <w:gridSpan w:val="8"/>
            <w:tcBorders>
              <w:top w:val="single" w:sz="4" w:space="0" w:color="auto"/>
            </w:tcBorders>
            <w:shd w:val="clear" w:color="auto" w:fill="auto"/>
            <w:vAlign w:val="center"/>
          </w:tcPr>
          <w:p w14:paraId="01DEF9D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город</w:t>
            </w:r>
          </w:p>
        </w:tc>
        <w:tc>
          <w:tcPr>
            <w:tcW w:w="2339" w:type="pct"/>
            <w:gridSpan w:val="23"/>
            <w:tcBorders>
              <w:top w:val="single" w:sz="4" w:space="0" w:color="auto"/>
              <w:bottom w:val="single" w:sz="4" w:space="0" w:color="auto"/>
            </w:tcBorders>
            <w:shd w:val="clear" w:color="auto" w:fill="auto"/>
            <w:vAlign w:val="center"/>
          </w:tcPr>
          <w:p w14:paraId="62243C7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CA843C8" w14:textId="77777777" w:rsidTr="00E70C5C">
        <w:trPr>
          <w:trHeight w:val="66"/>
        </w:trPr>
        <w:tc>
          <w:tcPr>
            <w:tcW w:w="288" w:type="pct"/>
            <w:gridSpan w:val="2"/>
            <w:vMerge/>
            <w:shd w:val="clear" w:color="auto" w:fill="auto"/>
          </w:tcPr>
          <w:p w14:paraId="435C7EF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D5D6D7"/>
            </w:tcBorders>
            <w:shd w:val="clear" w:color="auto" w:fill="auto"/>
            <w:vAlign w:val="center"/>
          </w:tcPr>
          <w:p w14:paraId="4E7F81E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жительства (регистрации)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5C7EDA36" w14:textId="77777777" w:rsidTr="00E70C5C">
        <w:trPr>
          <w:trHeight w:val="66"/>
        </w:trPr>
        <w:tc>
          <w:tcPr>
            <w:tcW w:w="288" w:type="pct"/>
            <w:gridSpan w:val="2"/>
            <w:vMerge/>
            <w:shd w:val="clear" w:color="auto" w:fill="auto"/>
          </w:tcPr>
          <w:p w14:paraId="2E3D0B9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76F2D26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EF12FB2" w14:textId="77777777" w:rsidTr="00E70C5C">
        <w:trPr>
          <w:trHeight w:val="66"/>
        </w:trPr>
        <w:tc>
          <w:tcPr>
            <w:tcW w:w="288" w:type="pct"/>
            <w:gridSpan w:val="2"/>
            <w:vMerge/>
            <w:shd w:val="clear" w:color="auto" w:fill="auto"/>
          </w:tcPr>
          <w:p w14:paraId="0986425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bottom w:val="single" w:sz="4" w:space="0" w:color="D5D6D7"/>
            </w:tcBorders>
            <w:shd w:val="clear" w:color="auto" w:fill="auto"/>
            <w:vAlign w:val="center"/>
          </w:tcPr>
          <w:p w14:paraId="7EAB5BE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пребывания/фактический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71F4CBAA" w14:textId="77777777" w:rsidTr="00E70C5C">
        <w:trPr>
          <w:trHeight w:val="66"/>
        </w:trPr>
        <w:tc>
          <w:tcPr>
            <w:tcW w:w="288" w:type="pct"/>
            <w:gridSpan w:val="2"/>
            <w:vMerge/>
            <w:shd w:val="clear" w:color="auto" w:fill="auto"/>
          </w:tcPr>
          <w:p w14:paraId="55BF688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2B18D01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5ECA05D" w14:textId="77777777" w:rsidTr="00E70C5C">
        <w:trPr>
          <w:trHeight w:val="66"/>
        </w:trPr>
        <w:tc>
          <w:tcPr>
            <w:tcW w:w="288" w:type="pct"/>
            <w:gridSpan w:val="2"/>
            <w:vMerge/>
            <w:shd w:val="clear" w:color="auto" w:fill="auto"/>
          </w:tcPr>
          <w:p w14:paraId="57361E8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523D54D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Адрес места пребывания/фактический совпадает с вышеуказанным адресом места жительства (регистрации)</w:t>
            </w:r>
          </w:p>
        </w:tc>
      </w:tr>
      <w:tr w:rsidR="003F7209" w:rsidRPr="003F7209" w14:paraId="51D6C583" w14:textId="77777777" w:rsidTr="00E70C5C">
        <w:trPr>
          <w:trHeight w:val="66"/>
        </w:trPr>
        <w:tc>
          <w:tcPr>
            <w:tcW w:w="288" w:type="pct"/>
            <w:gridSpan w:val="2"/>
            <w:vMerge/>
            <w:shd w:val="clear" w:color="auto" w:fill="auto"/>
          </w:tcPr>
          <w:p w14:paraId="31D0C49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11370A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 xml:space="preserve">Сведения обо всех налоговых резидентствах </w:t>
            </w:r>
            <w:r w:rsidRPr="003F7209">
              <w:rPr>
                <w:rFonts w:ascii="Arial" w:eastAsia="Times New Roman" w:hAnsi="Arial" w:cs="Arial"/>
                <w:sz w:val="16"/>
                <w:szCs w:val="16"/>
                <w:lang w:eastAsia="ar-SA"/>
              </w:rPr>
              <w:t>(заполните таблицу ниже)</w:t>
            </w:r>
            <w:r w:rsidRPr="003F7209">
              <w:rPr>
                <w:rFonts w:ascii="Arial" w:eastAsia="Times New Roman" w:hAnsi="Arial" w:cs="Arial"/>
                <w:sz w:val="18"/>
                <w:szCs w:val="18"/>
                <w:lang w:eastAsia="ar-SA"/>
              </w:rPr>
              <w:t>:</w:t>
            </w:r>
          </w:p>
        </w:tc>
      </w:tr>
      <w:tr w:rsidR="003F7209" w:rsidRPr="003F7209" w14:paraId="7FEC0784" w14:textId="77777777" w:rsidTr="00E70C5C">
        <w:trPr>
          <w:trHeight w:val="44"/>
        </w:trPr>
        <w:tc>
          <w:tcPr>
            <w:tcW w:w="288" w:type="pct"/>
            <w:gridSpan w:val="2"/>
            <w:vMerge/>
            <w:shd w:val="clear" w:color="auto" w:fill="auto"/>
          </w:tcPr>
          <w:p w14:paraId="3764078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D5D6D7"/>
            <w:vAlign w:val="center"/>
          </w:tcPr>
          <w:p w14:paraId="1382D20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 налогового резидентства</w:t>
            </w:r>
          </w:p>
        </w:tc>
        <w:tc>
          <w:tcPr>
            <w:tcW w:w="1580" w:type="pct"/>
            <w:gridSpan w:val="29"/>
            <w:tcBorders>
              <w:top w:val="single" w:sz="4" w:space="0" w:color="D5D6D7"/>
            </w:tcBorders>
            <w:shd w:val="clear" w:color="auto" w:fill="D5D6D7"/>
            <w:vAlign w:val="center"/>
          </w:tcPr>
          <w:p w14:paraId="1CC0A25A"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ИНН</w:t>
            </w:r>
          </w:p>
        </w:tc>
        <w:tc>
          <w:tcPr>
            <w:tcW w:w="1567" w:type="pct"/>
            <w:gridSpan w:val="12"/>
            <w:tcBorders>
              <w:top w:val="single" w:sz="4" w:space="0" w:color="D5D6D7"/>
            </w:tcBorders>
            <w:shd w:val="clear" w:color="auto" w:fill="D5D6D7"/>
            <w:vAlign w:val="center"/>
          </w:tcPr>
          <w:p w14:paraId="25210C92"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Причина отсутствия ИНН</w:t>
            </w:r>
          </w:p>
        </w:tc>
      </w:tr>
      <w:tr w:rsidR="003F7209" w:rsidRPr="003F7209" w14:paraId="63111BB0" w14:textId="77777777" w:rsidTr="00E70C5C">
        <w:trPr>
          <w:trHeight w:val="42"/>
        </w:trPr>
        <w:tc>
          <w:tcPr>
            <w:tcW w:w="288" w:type="pct"/>
            <w:gridSpan w:val="2"/>
            <w:vMerge/>
            <w:shd w:val="clear" w:color="auto" w:fill="auto"/>
          </w:tcPr>
          <w:p w14:paraId="1CE941E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3B92D50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0B031C4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116176A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F06DFAA" w14:textId="77777777" w:rsidTr="00E70C5C">
        <w:trPr>
          <w:trHeight w:val="42"/>
        </w:trPr>
        <w:tc>
          <w:tcPr>
            <w:tcW w:w="288" w:type="pct"/>
            <w:gridSpan w:val="2"/>
            <w:vMerge/>
            <w:shd w:val="clear" w:color="auto" w:fill="auto"/>
          </w:tcPr>
          <w:p w14:paraId="22600BE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59B6468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40BCBB8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2373080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31551D0" w14:textId="77777777" w:rsidTr="00E70C5C">
        <w:trPr>
          <w:trHeight w:val="42"/>
        </w:trPr>
        <w:tc>
          <w:tcPr>
            <w:tcW w:w="288" w:type="pct"/>
            <w:gridSpan w:val="2"/>
            <w:vMerge/>
            <w:shd w:val="clear" w:color="auto" w:fill="auto"/>
          </w:tcPr>
          <w:p w14:paraId="15BF334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63201A2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6198AD8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3944E51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6204582C" w14:textId="77777777" w:rsidTr="00E70C5C">
        <w:trPr>
          <w:trHeight w:val="66"/>
        </w:trPr>
        <w:tc>
          <w:tcPr>
            <w:tcW w:w="288" w:type="pct"/>
            <w:gridSpan w:val="2"/>
            <w:vMerge/>
            <w:shd w:val="clear" w:color="auto" w:fill="auto"/>
          </w:tcPr>
          <w:p w14:paraId="03F063B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82E447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В случае отсутствия ИНН или его аналога укажите одну из нижеперечисленных причин в поле «Причина отсутствия ИНН»:</w:t>
            </w:r>
            <w:r w:rsidRPr="003F7209">
              <w:rPr>
                <w:rFonts w:ascii="Arial" w:eastAsia="Times New Roman" w:hAnsi="Arial" w:cs="Arial"/>
                <w:sz w:val="16"/>
                <w:szCs w:val="16"/>
                <w:lang w:eastAsia="ar-SA"/>
              </w:rPr>
              <w:br/>
              <w:t>А - юрисдикция не присваивает ИНН</w:t>
            </w:r>
            <w:r w:rsidRPr="003F7209">
              <w:rPr>
                <w:rFonts w:ascii="Arial" w:eastAsia="Times New Roman" w:hAnsi="Arial" w:cs="Arial"/>
                <w:sz w:val="16"/>
                <w:szCs w:val="16"/>
                <w:lang w:eastAsia="ar-SA"/>
              </w:rPr>
              <w:br/>
              <w:t>Б - юрисдикция не присвоила ИНН физическому лицу</w:t>
            </w:r>
            <w:r w:rsidRPr="003F7209">
              <w:rPr>
                <w:rFonts w:ascii="Arial" w:eastAsia="Times New Roman" w:hAnsi="Arial" w:cs="Arial"/>
                <w:sz w:val="16"/>
                <w:szCs w:val="16"/>
                <w:lang w:eastAsia="ar-SA"/>
              </w:rPr>
              <w:br/>
              <w:t>В - иное (в случае выбора данного варианта, необходимо вписать текстом причину в поле «Причина отсутствия ИНН»)</w:t>
            </w:r>
          </w:p>
        </w:tc>
      </w:tr>
      <w:tr w:rsidR="003F7209" w:rsidRPr="003F7209" w14:paraId="11B048B3" w14:textId="77777777" w:rsidTr="00E70C5C">
        <w:trPr>
          <w:trHeight w:val="66"/>
        </w:trPr>
        <w:tc>
          <w:tcPr>
            <w:tcW w:w="288" w:type="pct"/>
            <w:gridSpan w:val="2"/>
            <w:vMerge/>
            <w:shd w:val="clear" w:color="auto" w:fill="auto"/>
          </w:tcPr>
          <w:p w14:paraId="5BB787D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D5D6D7"/>
            <w:vAlign w:val="center"/>
          </w:tcPr>
          <w:p w14:paraId="2AE44177"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Контролирующее лицо 2</w:t>
            </w:r>
          </w:p>
        </w:tc>
      </w:tr>
      <w:tr w:rsidR="003F7209" w:rsidRPr="003F7209" w14:paraId="10D7CBCB" w14:textId="77777777" w:rsidTr="00E70C5C">
        <w:trPr>
          <w:trHeight w:val="66"/>
        </w:trPr>
        <w:tc>
          <w:tcPr>
            <w:tcW w:w="288" w:type="pct"/>
            <w:gridSpan w:val="2"/>
            <w:vMerge/>
            <w:shd w:val="clear" w:color="auto" w:fill="auto"/>
          </w:tcPr>
          <w:p w14:paraId="32E1C60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24" w:type="pct"/>
            <w:gridSpan w:val="6"/>
            <w:tcBorders>
              <w:top w:val="single" w:sz="4" w:space="0" w:color="D5D6D7"/>
            </w:tcBorders>
            <w:shd w:val="clear" w:color="auto" w:fill="auto"/>
            <w:vAlign w:val="center"/>
          </w:tcPr>
          <w:p w14:paraId="1A76F3E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w:t>
            </w:r>
          </w:p>
        </w:tc>
        <w:tc>
          <w:tcPr>
            <w:tcW w:w="4188" w:type="pct"/>
            <w:gridSpan w:val="54"/>
            <w:tcBorders>
              <w:top w:val="single" w:sz="4" w:space="0" w:color="D5D6D7"/>
              <w:bottom w:val="single" w:sz="4" w:space="0" w:color="auto"/>
            </w:tcBorders>
            <w:shd w:val="clear" w:color="auto" w:fill="auto"/>
            <w:vAlign w:val="center"/>
          </w:tcPr>
          <w:p w14:paraId="6078AED3"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60766D8" w14:textId="77777777" w:rsidTr="00E70C5C">
        <w:trPr>
          <w:trHeight w:val="66"/>
        </w:trPr>
        <w:tc>
          <w:tcPr>
            <w:tcW w:w="288" w:type="pct"/>
            <w:gridSpan w:val="2"/>
            <w:vMerge/>
            <w:shd w:val="clear" w:color="auto" w:fill="auto"/>
          </w:tcPr>
          <w:p w14:paraId="41B1D6E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97" w:type="pct"/>
            <w:gridSpan w:val="2"/>
            <w:tcBorders>
              <w:top w:val="single" w:sz="4" w:space="0" w:color="D5D6D7"/>
            </w:tcBorders>
            <w:shd w:val="clear" w:color="auto" w:fill="auto"/>
            <w:vAlign w:val="center"/>
          </w:tcPr>
          <w:p w14:paraId="5E8D4F0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Имя:</w:t>
            </w:r>
          </w:p>
        </w:tc>
        <w:tc>
          <w:tcPr>
            <w:tcW w:w="4415" w:type="pct"/>
            <w:gridSpan w:val="58"/>
            <w:tcBorders>
              <w:top w:val="single" w:sz="4" w:space="0" w:color="D5D6D7"/>
              <w:bottom w:val="single" w:sz="4" w:space="0" w:color="auto"/>
            </w:tcBorders>
            <w:shd w:val="clear" w:color="auto" w:fill="auto"/>
            <w:vAlign w:val="center"/>
          </w:tcPr>
          <w:p w14:paraId="6E1E935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9336D06" w14:textId="77777777" w:rsidTr="00E70C5C">
        <w:trPr>
          <w:trHeight w:val="66"/>
        </w:trPr>
        <w:tc>
          <w:tcPr>
            <w:tcW w:w="288" w:type="pct"/>
            <w:gridSpan w:val="2"/>
            <w:vMerge/>
            <w:shd w:val="clear" w:color="auto" w:fill="auto"/>
          </w:tcPr>
          <w:p w14:paraId="0501383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038" w:type="pct"/>
            <w:gridSpan w:val="12"/>
            <w:tcBorders>
              <w:top w:val="single" w:sz="4" w:space="0" w:color="D5D6D7"/>
            </w:tcBorders>
            <w:shd w:val="clear" w:color="auto" w:fill="auto"/>
            <w:vAlign w:val="center"/>
          </w:tcPr>
          <w:p w14:paraId="1AD6AEB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Отчество (при наличии):</w:t>
            </w:r>
          </w:p>
        </w:tc>
        <w:tc>
          <w:tcPr>
            <w:tcW w:w="3673" w:type="pct"/>
            <w:gridSpan w:val="48"/>
            <w:tcBorders>
              <w:top w:val="single" w:sz="4" w:space="0" w:color="auto"/>
            </w:tcBorders>
            <w:shd w:val="clear" w:color="auto" w:fill="auto"/>
            <w:vAlign w:val="center"/>
          </w:tcPr>
          <w:p w14:paraId="38F8507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56BA5558" w14:textId="77777777" w:rsidTr="00E70C5C">
        <w:trPr>
          <w:trHeight w:val="66"/>
        </w:trPr>
        <w:tc>
          <w:tcPr>
            <w:tcW w:w="288" w:type="pct"/>
            <w:gridSpan w:val="2"/>
            <w:vMerge/>
            <w:shd w:val="clear" w:color="auto" w:fill="auto"/>
          </w:tcPr>
          <w:p w14:paraId="34EA54D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746" w:type="pct"/>
            <w:gridSpan w:val="8"/>
            <w:tcBorders>
              <w:top w:val="single" w:sz="4" w:space="0" w:color="D5D6D7"/>
            </w:tcBorders>
            <w:shd w:val="clear" w:color="auto" w:fill="auto"/>
            <w:vAlign w:val="center"/>
          </w:tcPr>
          <w:p w14:paraId="1CC4EDB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Дата рождения:</w:t>
            </w:r>
          </w:p>
        </w:tc>
        <w:tc>
          <w:tcPr>
            <w:tcW w:w="3966" w:type="pct"/>
            <w:gridSpan w:val="52"/>
            <w:tcBorders>
              <w:top w:val="single" w:sz="4" w:space="0" w:color="D5D6D7"/>
              <w:bottom w:val="single" w:sz="4" w:space="0" w:color="auto"/>
            </w:tcBorders>
            <w:shd w:val="clear" w:color="auto" w:fill="auto"/>
            <w:vAlign w:val="center"/>
          </w:tcPr>
          <w:p w14:paraId="49E0F8E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66B4321F" w14:textId="77777777" w:rsidTr="00E70C5C">
        <w:trPr>
          <w:trHeight w:val="66"/>
        </w:trPr>
        <w:tc>
          <w:tcPr>
            <w:tcW w:w="288" w:type="pct"/>
            <w:gridSpan w:val="2"/>
            <w:vMerge/>
            <w:shd w:val="clear" w:color="auto" w:fill="auto"/>
          </w:tcPr>
          <w:p w14:paraId="4568E21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821" w:type="pct"/>
            <w:gridSpan w:val="9"/>
            <w:tcBorders>
              <w:top w:val="single" w:sz="4" w:space="0" w:color="D5D6D7"/>
            </w:tcBorders>
            <w:shd w:val="clear" w:color="auto" w:fill="auto"/>
            <w:vAlign w:val="center"/>
          </w:tcPr>
          <w:p w14:paraId="63B767D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Место рождения:</w:t>
            </w:r>
          </w:p>
        </w:tc>
        <w:tc>
          <w:tcPr>
            <w:tcW w:w="3891" w:type="pct"/>
            <w:gridSpan w:val="51"/>
            <w:tcBorders>
              <w:top w:val="single" w:sz="4" w:space="0" w:color="auto"/>
              <w:bottom w:val="single" w:sz="4" w:space="0" w:color="auto"/>
            </w:tcBorders>
            <w:shd w:val="clear" w:color="auto" w:fill="auto"/>
            <w:vAlign w:val="center"/>
          </w:tcPr>
          <w:p w14:paraId="0E18C11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67503CAD" w14:textId="77777777" w:rsidTr="00E70C5C">
        <w:trPr>
          <w:trHeight w:val="66"/>
        </w:trPr>
        <w:tc>
          <w:tcPr>
            <w:tcW w:w="288" w:type="pct"/>
            <w:gridSpan w:val="2"/>
            <w:vMerge/>
            <w:shd w:val="clear" w:color="auto" w:fill="auto"/>
          </w:tcPr>
          <w:p w14:paraId="29F3B3E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370" w:type="pct"/>
            <w:gridSpan w:val="3"/>
            <w:tcBorders>
              <w:top w:val="single" w:sz="4" w:space="0" w:color="D5D6D7"/>
            </w:tcBorders>
            <w:shd w:val="clear" w:color="auto" w:fill="auto"/>
            <w:vAlign w:val="center"/>
          </w:tcPr>
          <w:p w14:paraId="0549098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w:t>
            </w:r>
          </w:p>
        </w:tc>
        <w:tc>
          <w:tcPr>
            <w:tcW w:w="1683" w:type="pct"/>
            <w:gridSpan w:val="26"/>
            <w:tcBorders>
              <w:top w:val="single" w:sz="4" w:space="0" w:color="D5D6D7"/>
              <w:bottom w:val="single" w:sz="4" w:space="0" w:color="auto"/>
            </w:tcBorders>
            <w:shd w:val="clear" w:color="auto" w:fill="auto"/>
            <w:vAlign w:val="center"/>
          </w:tcPr>
          <w:p w14:paraId="5DFE148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320" w:type="pct"/>
            <w:gridSpan w:val="8"/>
            <w:tcBorders>
              <w:top w:val="single" w:sz="4" w:space="0" w:color="auto"/>
            </w:tcBorders>
            <w:shd w:val="clear" w:color="auto" w:fill="auto"/>
            <w:vAlign w:val="center"/>
          </w:tcPr>
          <w:p w14:paraId="7766F64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город</w:t>
            </w:r>
          </w:p>
        </w:tc>
        <w:tc>
          <w:tcPr>
            <w:tcW w:w="2339" w:type="pct"/>
            <w:gridSpan w:val="23"/>
            <w:tcBorders>
              <w:top w:val="single" w:sz="4" w:space="0" w:color="auto"/>
              <w:bottom w:val="single" w:sz="4" w:space="0" w:color="auto"/>
            </w:tcBorders>
            <w:shd w:val="clear" w:color="auto" w:fill="auto"/>
            <w:vAlign w:val="center"/>
          </w:tcPr>
          <w:p w14:paraId="4403F80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E8DA0DF" w14:textId="77777777" w:rsidTr="00E70C5C">
        <w:trPr>
          <w:trHeight w:val="66"/>
        </w:trPr>
        <w:tc>
          <w:tcPr>
            <w:tcW w:w="288" w:type="pct"/>
            <w:gridSpan w:val="2"/>
            <w:vMerge/>
            <w:shd w:val="clear" w:color="auto" w:fill="auto"/>
          </w:tcPr>
          <w:p w14:paraId="0C34A1E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A33C15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жительства (регистрации)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12780FF4" w14:textId="77777777" w:rsidTr="00E70C5C">
        <w:trPr>
          <w:trHeight w:val="66"/>
        </w:trPr>
        <w:tc>
          <w:tcPr>
            <w:tcW w:w="288" w:type="pct"/>
            <w:gridSpan w:val="2"/>
            <w:vMerge/>
            <w:shd w:val="clear" w:color="auto" w:fill="auto"/>
          </w:tcPr>
          <w:p w14:paraId="6A61323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2DCFA84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7B9BE13" w14:textId="77777777" w:rsidTr="00E70C5C">
        <w:trPr>
          <w:trHeight w:val="66"/>
        </w:trPr>
        <w:tc>
          <w:tcPr>
            <w:tcW w:w="288" w:type="pct"/>
            <w:gridSpan w:val="2"/>
            <w:vMerge/>
            <w:shd w:val="clear" w:color="auto" w:fill="auto"/>
          </w:tcPr>
          <w:p w14:paraId="2308BAC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20F2A53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пребывания/фактический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22DE5232" w14:textId="77777777" w:rsidTr="00E70C5C">
        <w:trPr>
          <w:trHeight w:val="66"/>
        </w:trPr>
        <w:tc>
          <w:tcPr>
            <w:tcW w:w="288" w:type="pct"/>
            <w:gridSpan w:val="2"/>
            <w:vMerge/>
            <w:shd w:val="clear" w:color="auto" w:fill="auto"/>
          </w:tcPr>
          <w:p w14:paraId="4BBD991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43A8194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63D3A63" w14:textId="77777777" w:rsidTr="00E70C5C">
        <w:trPr>
          <w:trHeight w:val="66"/>
        </w:trPr>
        <w:tc>
          <w:tcPr>
            <w:tcW w:w="288" w:type="pct"/>
            <w:gridSpan w:val="2"/>
            <w:vMerge/>
            <w:shd w:val="clear" w:color="auto" w:fill="auto"/>
          </w:tcPr>
          <w:p w14:paraId="460411B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25298E1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Адрес места пребывания/фактический совпадает с вышеуказанным адресом места жительства (регистрации)</w:t>
            </w:r>
          </w:p>
        </w:tc>
      </w:tr>
      <w:tr w:rsidR="003F7209" w:rsidRPr="003F7209" w14:paraId="3727753C" w14:textId="77777777" w:rsidTr="00E70C5C">
        <w:trPr>
          <w:trHeight w:val="66"/>
        </w:trPr>
        <w:tc>
          <w:tcPr>
            <w:tcW w:w="288" w:type="pct"/>
            <w:gridSpan w:val="2"/>
            <w:vMerge/>
            <w:shd w:val="clear" w:color="auto" w:fill="auto"/>
          </w:tcPr>
          <w:p w14:paraId="35F5B19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2DABE972"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 xml:space="preserve">Сведения обо всех налоговых резидентствах </w:t>
            </w:r>
            <w:r w:rsidRPr="003F7209">
              <w:rPr>
                <w:rFonts w:ascii="Arial" w:eastAsia="Times New Roman" w:hAnsi="Arial" w:cs="Arial"/>
                <w:sz w:val="16"/>
                <w:szCs w:val="16"/>
                <w:lang w:eastAsia="ar-SA"/>
              </w:rPr>
              <w:t>(заполните таблицу ниже)</w:t>
            </w:r>
            <w:r w:rsidRPr="003F7209">
              <w:rPr>
                <w:rFonts w:ascii="Arial" w:eastAsia="Times New Roman" w:hAnsi="Arial" w:cs="Arial"/>
                <w:sz w:val="18"/>
                <w:szCs w:val="18"/>
                <w:lang w:eastAsia="ar-SA"/>
              </w:rPr>
              <w:t>:</w:t>
            </w:r>
          </w:p>
        </w:tc>
      </w:tr>
      <w:tr w:rsidR="003F7209" w:rsidRPr="003F7209" w14:paraId="1BF427CF" w14:textId="77777777" w:rsidTr="00E70C5C">
        <w:trPr>
          <w:trHeight w:val="44"/>
        </w:trPr>
        <w:tc>
          <w:tcPr>
            <w:tcW w:w="288" w:type="pct"/>
            <w:gridSpan w:val="2"/>
            <w:vMerge/>
            <w:shd w:val="clear" w:color="auto" w:fill="auto"/>
          </w:tcPr>
          <w:p w14:paraId="7FC948D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D5D6D7"/>
            <w:vAlign w:val="center"/>
          </w:tcPr>
          <w:p w14:paraId="67FBB22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 налогового резидентства</w:t>
            </w:r>
          </w:p>
        </w:tc>
        <w:tc>
          <w:tcPr>
            <w:tcW w:w="1580" w:type="pct"/>
            <w:gridSpan w:val="29"/>
            <w:tcBorders>
              <w:top w:val="single" w:sz="4" w:space="0" w:color="D5D6D7"/>
            </w:tcBorders>
            <w:shd w:val="clear" w:color="auto" w:fill="D5D6D7"/>
            <w:vAlign w:val="center"/>
          </w:tcPr>
          <w:p w14:paraId="3DEF350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ИНН</w:t>
            </w:r>
          </w:p>
        </w:tc>
        <w:tc>
          <w:tcPr>
            <w:tcW w:w="1567" w:type="pct"/>
            <w:gridSpan w:val="12"/>
            <w:tcBorders>
              <w:top w:val="single" w:sz="4" w:space="0" w:color="D5D6D7"/>
            </w:tcBorders>
            <w:shd w:val="clear" w:color="auto" w:fill="D5D6D7"/>
            <w:vAlign w:val="center"/>
          </w:tcPr>
          <w:p w14:paraId="1CD113E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Причина отсутствия ИНН</w:t>
            </w:r>
          </w:p>
        </w:tc>
      </w:tr>
      <w:tr w:rsidR="003F7209" w:rsidRPr="003F7209" w14:paraId="72EE5516" w14:textId="77777777" w:rsidTr="00E70C5C">
        <w:trPr>
          <w:trHeight w:val="42"/>
        </w:trPr>
        <w:tc>
          <w:tcPr>
            <w:tcW w:w="288" w:type="pct"/>
            <w:gridSpan w:val="2"/>
            <w:vMerge/>
            <w:shd w:val="clear" w:color="auto" w:fill="auto"/>
          </w:tcPr>
          <w:p w14:paraId="00A7E2D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43B696F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4EC97BE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22A36F3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371065E" w14:textId="77777777" w:rsidTr="00E70C5C">
        <w:trPr>
          <w:trHeight w:val="42"/>
        </w:trPr>
        <w:tc>
          <w:tcPr>
            <w:tcW w:w="288" w:type="pct"/>
            <w:gridSpan w:val="2"/>
            <w:vMerge/>
            <w:shd w:val="clear" w:color="auto" w:fill="auto"/>
          </w:tcPr>
          <w:p w14:paraId="3C43317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78CD817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7EEC86E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5300094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30E76068" w14:textId="77777777" w:rsidTr="00E70C5C">
        <w:trPr>
          <w:trHeight w:val="42"/>
        </w:trPr>
        <w:tc>
          <w:tcPr>
            <w:tcW w:w="288" w:type="pct"/>
            <w:gridSpan w:val="2"/>
            <w:vMerge/>
            <w:shd w:val="clear" w:color="auto" w:fill="auto"/>
          </w:tcPr>
          <w:p w14:paraId="620E1D9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5292E53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6870D01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4AEAE88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C8B558B" w14:textId="77777777" w:rsidTr="00E70C5C">
        <w:trPr>
          <w:trHeight w:val="66"/>
        </w:trPr>
        <w:tc>
          <w:tcPr>
            <w:tcW w:w="288" w:type="pct"/>
            <w:gridSpan w:val="2"/>
            <w:vMerge/>
            <w:shd w:val="clear" w:color="auto" w:fill="auto"/>
          </w:tcPr>
          <w:p w14:paraId="376A35B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009AC52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В случае отсутствия ИНН или его аналога укажите одну из нижеперечисленных причин в поле «Причина отсутствия ИНН»:</w:t>
            </w:r>
            <w:r w:rsidRPr="003F7209">
              <w:rPr>
                <w:rFonts w:ascii="Arial" w:eastAsia="Times New Roman" w:hAnsi="Arial" w:cs="Arial"/>
                <w:sz w:val="16"/>
                <w:szCs w:val="16"/>
                <w:lang w:eastAsia="ar-SA"/>
              </w:rPr>
              <w:br/>
              <w:t>А - юрисдикция не присваивает ИНН</w:t>
            </w:r>
            <w:r w:rsidRPr="003F7209">
              <w:rPr>
                <w:rFonts w:ascii="Arial" w:eastAsia="Times New Roman" w:hAnsi="Arial" w:cs="Arial"/>
                <w:sz w:val="16"/>
                <w:szCs w:val="16"/>
                <w:lang w:eastAsia="ar-SA"/>
              </w:rPr>
              <w:br/>
              <w:t>Б - юрисдикция не присвоила ИНН физическому лицу</w:t>
            </w:r>
            <w:r w:rsidRPr="003F7209">
              <w:rPr>
                <w:rFonts w:ascii="Arial" w:eastAsia="Times New Roman" w:hAnsi="Arial" w:cs="Arial"/>
                <w:sz w:val="16"/>
                <w:szCs w:val="16"/>
                <w:lang w:eastAsia="ar-SA"/>
              </w:rPr>
              <w:br/>
              <w:t>В - иное (в случае выбора данного варианта, необходимо вписать текстом причину в поле «Причина отсутствия ИНН»)</w:t>
            </w:r>
          </w:p>
        </w:tc>
      </w:tr>
      <w:tr w:rsidR="003F7209" w:rsidRPr="003F7209" w14:paraId="61D3CDC9" w14:textId="77777777" w:rsidTr="00E70C5C">
        <w:trPr>
          <w:trHeight w:val="66"/>
        </w:trPr>
        <w:tc>
          <w:tcPr>
            <w:tcW w:w="288" w:type="pct"/>
            <w:gridSpan w:val="2"/>
            <w:vMerge/>
            <w:shd w:val="clear" w:color="auto" w:fill="auto"/>
          </w:tcPr>
          <w:p w14:paraId="185D9B8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D5D6D7"/>
            <w:vAlign w:val="center"/>
          </w:tcPr>
          <w:p w14:paraId="5A253E4C"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Контролирующее лицо 3</w:t>
            </w:r>
          </w:p>
        </w:tc>
      </w:tr>
      <w:tr w:rsidR="003F7209" w:rsidRPr="003F7209" w14:paraId="346E3D82" w14:textId="77777777" w:rsidTr="00E70C5C">
        <w:trPr>
          <w:trHeight w:val="66"/>
        </w:trPr>
        <w:tc>
          <w:tcPr>
            <w:tcW w:w="288" w:type="pct"/>
            <w:gridSpan w:val="2"/>
            <w:vMerge/>
            <w:shd w:val="clear" w:color="auto" w:fill="auto"/>
          </w:tcPr>
          <w:p w14:paraId="158A929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24" w:type="pct"/>
            <w:gridSpan w:val="6"/>
            <w:tcBorders>
              <w:top w:val="single" w:sz="4" w:space="0" w:color="D5D6D7"/>
            </w:tcBorders>
            <w:shd w:val="clear" w:color="auto" w:fill="auto"/>
            <w:vAlign w:val="center"/>
          </w:tcPr>
          <w:p w14:paraId="0026FE1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w:t>
            </w:r>
          </w:p>
        </w:tc>
        <w:tc>
          <w:tcPr>
            <w:tcW w:w="4188" w:type="pct"/>
            <w:gridSpan w:val="54"/>
            <w:tcBorders>
              <w:top w:val="single" w:sz="4" w:space="0" w:color="D5D6D7"/>
              <w:bottom w:val="single" w:sz="4" w:space="0" w:color="auto"/>
            </w:tcBorders>
            <w:shd w:val="clear" w:color="auto" w:fill="auto"/>
            <w:vAlign w:val="center"/>
          </w:tcPr>
          <w:p w14:paraId="72EE20D3"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FB90EFC" w14:textId="77777777" w:rsidTr="00E70C5C">
        <w:trPr>
          <w:trHeight w:val="66"/>
        </w:trPr>
        <w:tc>
          <w:tcPr>
            <w:tcW w:w="288" w:type="pct"/>
            <w:gridSpan w:val="2"/>
            <w:vMerge/>
            <w:shd w:val="clear" w:color="auto" w:fill="auto"/>
          </w:tcPr>
          <w:p w14:paraId="043A7A0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97" w:type="pct"/>
            <w:gridSpan w:val="2"/>
            <w:tcBorders>
              <w:top w:val="single" w:sz="4" w:space="0" w:color="D5D6D7"/>
            </w:tcBorders>
            <w:shd w:val="clear" w:color="auto" w:fill="auto"/>
            <w:vAlign w:val="center"/>
          </w:tcPr>
          <w:p w14:paraId="5267EAD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Имя:</w:t>
            </w:r>
          </w:p>
        </w:tc>
        <w:tc>
          <w:tcPr>
            <w:tcW w:w="4415" w:type="pct"/>
            <w:gridSpan w:val="58"/>
            <w:tcBorders>
              <w:top w:val="single" w:sz="4" w:space="0" w:color="D5D6D7"/>
              <w:bottom w:val="single" w:sz="4" w:space="0" w:color="auto"/>
            </w:tcBorders>
            <w:shd w:val="clear" w:color="auto" w:fill="auto"/>
            <w:vAlign w:val="center"/>
          </w:tcPr>
          <w:p w14:paraId="77A8BF1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326DEA6F" w14:textId="77777777" w:rsidTr="00E70C5C">
        <w:trPr>
          <w:trHeight w:val="66"/>
        </w:trPr>
        <w:tc>
          <w:tcPr>
            <w:tcW w:w="288" w:type="pct"/>
            <w:gridSpan w:val="2"/>
            <w:vMerge/>
            <w:shd w:val="clear" w:color="auto" w:fill="auto"/>
          </w:tcPr>
          <w:p w14:paraId="1980A3C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038" w:type="pct"/>
            <w:gridSpan w:val="12"/>
            <w:tcBorders>
              <w:top w:val="single" w:sz="4" w:space="0" w:color="D5D6D7"/>
            </w:tcBorders>
            <w:shd w:val="clear" w:color="auto" w:fill="auto"/>
            <w:vAlign w:val="center"/>
          </w:tcPr>
          <w:p w14:paraId="7718C98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Отчество (при наличии):</w:t>
            </w:r>
          </w:p>
        </w:tc>
        <w:tc>
          <w:tcPr>
            <w:tcW w:w="3673" w:type="pct"/>
            <w:gridSpan w:val="48"/>
            <w:tcBorders>
              <w:top w:val="single" w:sz="4" w:space="0" w:color="auto"/>
              <w:bottom w:val="single" w:sz="4" w:space="0" w:color="auto"/>
            </w:tcBorders>
            <w:shd w:val="clear" w:color="auto" w:fill="auto"/>
            <w:vAlign w:val="center"/>
          </w:tcPr>
          <w:p w14:paraId="0CF8735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3F3EC8E4" w14:textId="77777777" w:rsidTr="00E70C5C">
        <w:trPr>
          <w:trHeight w:val="66"/>
        </w:trPr>
        <w:tc>
          <w:tcPr>
            <w:tcW w:w="288" w:type="pct"/>
            <w:gridSpan w:val="2"/>
            <w:vMerge/>
            <w:shd w:val="clear" w:color="auto" w:fill="auto"/>
          </w:tcPr>
          <w:p w14:paraId="3DC77AA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746" w:type="pct"/>
            <w:gridSpan w:val="8"/>
            <w:tcBorders>
              <w:top w:val="single" w:sz="4" w:space="0" w:color="D5D6D7"/>
            </w:tcBorders>
            <w:shd w:val="clear" w:color="auto" w:fill="auto"/>
            <w:vAlign w:val="center"/>
          </w:tcPr>
          <w:p w14:paraId="28B8C902"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Дата рождения:</w:t>
            </w:r>
          </w:p>
        </w:tc>
        <w:tc>
          <w:tcPr>
            <w:tcW w:w="3966" w:type="pct"/>
            <w:gridSpan w:val="52"/>
            <w:tcBorders>
              <w:top w:val="single" w:sz="4" w:space="0" w:color="D5D6D7"/>
              <w:bottom w:val="single" w:sz="4" w:space="0" w:color="auto"/>
            </w:tcBorders>
            <w:shd w:val="clear" w:color="auto" w:fill="auto"/>
            <w:vAlign w:val="center"/>
          </w:tcPr>
          <w:p w14:paraId="54042CF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25BBD78" w14:textId="77777777" w:rsidTr="00E70C5C">
        <w:trPr>
          <w:trHeight w:val="66"/>
        </w:trPr>
        <w:tc>
          <w:tcPr>
            <w:tcW w:w="288" w:type="pct"/>
            <w:gridSpan w:val="2"/>
            <w:vMerge/>
            <w:shd w:val="clear" w:color="auto" w:fill="auto"/>
          </w:tcPr>
          <w:p w14:paraId="66ADAAA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821" w:type="pct"/>
            <w:gridSpan w:val="9"/>
            <w:tcBorders>
              <w:top w:val="single" w:sz="4" w:space="0" w:color="D5D6D7"/>
            </w:tcBorders>
            <w:shd w:val="clear" w:color="auto" w:fill="auto"/>
            <w:vAlign w:val="center"/>
          </w:tcPr>
          <w:p w14:paraId="2F78514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Место рождения:</w:t>
            </w:r>
          </w:p>
        </w:tc>
        <w:tc>
          <w:tcPr>
            <w:tcW w:w="3891" w:type="pct"/>
            <w:gridSpan w:val="51"/>
            <w:tcBorders>
              <w:top w:val="single" w:sz="4" w:space="0" w:color="auto"/>
              <w:bottom w:val="single" w:sz="4" w:space="0" w:color="auto"/>
            </w:tcBorders>
            <w:shd w:val="clear" w:color="auto" w:fill="auto"/>
            <w:vAlign w:val="center"/>
          </w:tcPr>
          <w:p w14:paraId="35D3331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A5FC996" w14:textId="77777777" w:rsidTr="00E70C5C">
        <w:trPr>
          <w:trHeight w:val="66"/>
        </w:trPr>
        <w:tc>
          <w:tcPr>
            <w:tcW w:w="288" w:type="pct"/>
            <w:gridSpan w:val="2"/>
            <w:vMerge/>
            <w:shd w:val="clear" w:color="auto" w:fill="auto"/>
          </w:tcPr>
          <w:p w14:paraId="14805C5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370" w:type="pct"/>
            <w:gridSpan w:val="3"/>
            <w:tcBorders>
              <w:top w:val="single" w:sz="4" w:space="0" w:color="D5D6D7"/>
            </w:tcBorders>
            <w:shd w:val="clear" w:color="auto" w:fill="auto"/>
            <w:vAlign w:val="center"/>
          </w:tcPr>
          <w:p w14:paraId="1B6354D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w:t>
            </w:r>
          </w:p>
        </w:tc>
        <w:tc>
          <w:tcPr>
            <w:tcW w:w="1683" w:type="pct"/>
            <w:gridSpan w:val="26"/>
            <w:tcBorders>
              <w:top w:val="single" w:sz="4" w:space="0" w:color="D5D6D7"/>
              <w:bottom w:val="single" w:sz="4" w:space="0" w:color="auto"/>
            </w:tcBorders>
            <w:shd w:val="clear" w:color="auto" w:fill="auto"/>
            <w:vAlign w:val="center"/>
          </w:tcPr>
          <w:p w14:paraId="4CBAA7C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320" w:type="pct"/>
            <w:gridSpan w:val="8"/>
            <w:tcBorders>
              <w:top w:val="single" w:sz="4" w:space="0" w:color="auto"/>
            </w:tcBorders>
            <w:shd w:val="clear" w:color="auto" w:fill="auto"/>
            <w:vAlign w:val="center"/>
          </w:tcPr>
          <w:p w14:paraId="2FC357C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город</w:t>
            </w:r>
          </w:p>
        </w:tc>
        <w:tc>
          <w:tcPr>
            <w:tcW w:w="2339" w:type="pct"/>
            <w:gridSpan w:val="23"/>
            <w:tcBorders>
              <w:top w:val="single" w:sz="4" w:space="0" w:color="auto"/>
              <w:bottom w:val="single" w:sz="4" w:space="0" w:color="auto"/>
            </w:tcBorders>
            <w:shd w:val="clear" w:color="auto" w:fill="auto"/>
            <w:vAlign w:val="center"/>
          </w:tcPr>
          <w:p w14:paraId="740C63D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C71C56C" w14:textId="77777777" w:rsidTr="00E70C5C">
        <w:trPr>
          <w:trHeight w:val="66"/>
        </w:trPr>
        <w:tc>
          <w:tcPr>
            <w:tcW w:w="288" w:type="pct"/>
            <w:gridSpan w:val="2"/>
            <w:vMerge/>
            <w:shd w:val="clear" w:color="auto" w:fill="auto"/>
          </w:tcPr>
          <w:p w14:paraId="67C5513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7CA718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жительства (регистрации)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1E4BDACE" w14:textId="77777777" w:rsidTr="00E70C5C">
        <w:trPr>
          <w:trHeight w:val="66"/>
        </w:trPr>
        <w:tc>
          <w:tcPr>
            <w:tcW w:w="288" w:type="pct"/>
            <w:gridSpan w:val="2"/>
            <w:vMerge/>
            <w:shd w:val="clear" w:color="auto" w:fill="auto"/>
          </w:tcPr>
          <w:p w14:paraId="43AF8C5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40A8943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6E3B8B7" w14:textId="77777777" w:rsidTr="00E70C5C">
        <w:trPr>
          <w:trHeight w:val="66"/>
        </w:trPr>
        <w:tc>
          <w:tcPr>
            <w:tcW w:w="288" w:type="pct"/>
            <w:gridSpan w:val="2"/>
            <w:vMerge/>
            <w:shd w:val="clear" w:color="auto" w:fill="auto"/>
          </w:tcPr>
          <w:p w14:paraId="5F15C0D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6094C8A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пребывания/фактический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1CAD6D60" w14:textId="77777777" w:rsidTr="00E70C5C">
        <w:trPr>
          <w:trHeight w:val="66"/>
        </w:trPr>
        <w:tc>
          <w:tcPr>
            <w:tcW w:w="288" w:type="pct"/>
            <w:gridSpan w:val="2"/>
            <w:vMerge/>
            <w:shd w:val="clear" w:color="auto" w:fill="auto"/>
          </w:tcPr>
          <w:p w14:paraId="293227D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042F110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77D700A" w14:textId="77777777" w:rsidTr="00E70C5C">
        <w:trPr>
          <w:trHeight w:val="66"/>
        </w:trPr>
        <w:tc>
          <w:tcPr>
            <w:tcW w:w="288" w:type="pct"/>
            <w:gridSpan w:val="2"/>
            <w:vMerge/>
            <w:shd w:val="clear" w:color="auto" w:fill="auto"/>
          </w:tcPr>
          <w:p w14:paraId="4449ACF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597CE581"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Адрес места пребывания/фактический совпадает с вышеуказанным адресом места жительства (регистрации)</w:t>
            </w:r>
          </w:p>
        </w:tc>
      </w:tr>
      <w:tr w:rsidR="003F7209" w:rsidRPr="003F7209" w14:paraId="2EBD0652" w14:textId="77777777" w:rsidTr="00E70C5C">
        <w:trPr>
          <w:trHeight w:val="66"/>
        </w:trPr>
        <w:tc>
          <w:tcPr>
            <w:tcW w:w="288" w:type="pct"/>
            <w:gridSpan w:val="2"/>
            <w:vMerge/>
            <w:shd w:val="clear" w:color="auto" w:fill="auto"/>
          </w:tcPr>
          <w:p w14:paraId="123FF1DF"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3A2EC15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 xml:space="preserve">Сведения обо всех налоговых резидентствах </w:t>
            </w:r>
            <w:r w:rsidRPr="003F7209">
              <w:rPr>
                <w:rFonts w:ascii="Arial" w:eastAsia="Times New Roman" w:hAnsi="Arial" w:cs="Arial"/>
                <w:sz w:val="16"/>
                <w:szCs w:val="16"/>
                <w:lang w:eastAsia="ar-SA"/>
              </w:rPr>
              <w:t>(заполните таблицу ниже)</w:t>
            </w:r>
          </w:p>
        </w:tc>
      </w:tr>
      <w:tr w:rsidR="003F7209" w:rsidRPr="003F7209" w14:paraId="5D53848D" w14:textId="77777777" w:rsidTr="00E70C5C">
        <w:trPr>
          <w:trHeight w:val="44"/>
        </w:trPr>
        <w:tc>
          <w:tcPr>
            <w:tcW w:w="288" w:type="pct"/>
            <w:gridSpan w:val="2"/>
            <w:vMerge/>
            <w:shd w:val="clear" w:color="auto" w:fill="auto"/>
          </w:tcPr>
          <w:p w14:paraId="24A84318"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D5D6D7"/>
            <w:vAlign w:val="center"/>
          </w:tcPr>
          <w:p w14:paraId="6622B83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 налогового резидентства</w:t>
            </w:r>
          </w:p>
        </w:tc>
        <w:tc>
          <w:tcPr>
            <w:tcW w:w="1580" w:type="pct"/>
            <w:gridSpan w:val="29"/>
            <w:tcBorders>
              <w:top w:val="single" w:sz="4" w:space="0" w:color="D5D6D7"/>
            </w:tcBorders>
            <w:shd w:val="clear" w:color="auto" w:fill="D5D6D7"/>
            <w:vAlign w:val="center"/>
          </w:tcPr>
          <w:p w14:paraId="5D03427E"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ИНН</w:t>
            </w:r>
          </w:p>
        </w:tc>
        <w:tc>
          <w:tcPr>
            <w:tcW w:w="1567" w:type="pct"/>
            <w:gridSpan w:val="12"/>
            <w:tcBorders>
              <w:top w:val="single" w:sz="4" w:space="0" w:color="D5D6D7"/>
            </w:tcBorders>
            <w:shd w:val="clear" w:color="auto" w:fill="D5D6D7"/>
            <w:vAlign w:val="center"/>
          </w:tcPr>
          <w:p w14:paraId="611AD468"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Причина отсутствия ИНН</w:t>
            </w:r>
          </w:p>
        </w:tc>
      </w:tr>
      <w:tr w:rsidR="003F7209" w:rsidRPr="003F7209" w14:paraId="6BE593CC" w14:textId="77777777" w:rsidTr="00E70C5C">
        <w:trPr>
          <w:trHeight w:val="42"/>
        </w:trPr>
        <w:tc>
          <w:tcPr>
            <w:tcW w:w="288" w:type="pct"/>
            <w:gridSpan w:val="2"/>
            <w:vMerge/>
            <w:shd w:val="clear" w:color="auto" w:fill="auto"/>
          </w:tcPr>
          <w:p w14:paraId="68110F3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7181330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048E838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6A58CE0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3ED007F4" w14:textId="77777777" w:rsidTr="00E70C5C">
        <w:trPr>
          <w:trHeight w:val="42"/>
        </w:trPr>
        <w:tc>
          <w:tcPr>
            <w:tcW w:w="288" w:type="pct"/>
            <w:gridSpan w:val="2"/>
            <w:vMerge/>
            <w:shd w:val="clear" w:color="auto" w:fill="auto"/>
          </w:tcPr>
          <w:p w14:paraId="6163F97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5366038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0BA3105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09B6A47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7A7DEF5B" w14:textId="77777777" w:rsidTr="00E70C5C">
        <w:trPr>
          <w:trHeight w:val="42"/>
        </w:trPr>
        <w:tc>
          <w:tcPr>
            <w:tcW w:w="288" w:type="pct"/>
            <w:gridSpan w:val="2"/>
            <w:vMerge/>
            <w:shd w:val="clear" w:color="auto" w:fill="auto"/>
          </w:tcPr>
          <w:p w14:paraId="4DCDE14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6E47244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3A476AF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60DF885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7319B80" w14:textId="77777777" w:rsidTr="00E70C5C">
        <w:trPr>
          <w:trHeight w:val="66"/>
        </w:trPr>
        <w:tc>
          <w:tcPr>
            <w:tcW w:w="288" w:type="pct"/>
            <w:gridSpan w:val="2"/>
            <w:vMerge/>
            <w:shd w:val="clear" w:color="auto" w:fill="auto"/>
          </w:tcPr>
          <w:p w14:paraId="4C54650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CB497D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В случае отсутствия ИНН или его аналога укажите одну из нижеперечисленных причин в поле «Причина отсутствия ИНН»:</w:t>
            </w:r>
            <w:r w:rsidRPr="003F7209">
              <w:rPr>
                <w:rFonts w:ascii="Arial" w:eastAsia="Times New Roman" w:hAnsi="Arial" w:cs="Arial"/>
                <w:sz w:val="16"/>
                <w:szCs w:val="16"/>
                <w:lang w:eastAsia="ar-SA"/>
              </w:rPr>
              <w:br/>
              <w:t>А - юрисдикция не присваивает ИНН</w:t>
            </w:r>
            <w:r w:rsidRPr="003F7209">
              <w:rPr>
                <w:rFonts w:ascii="Arial" w:eastAsia="Times New Roman" w:hAnsi="Arial" w:cs="Arial"/>
                <w:sz w:val="16"/>
                <w:szCs w:val="16"/>
                <w:lang w:eastAsia="ar-SA"/>
              </w:rPr>
              <w:br/>
              <w:t>Б - юрисдикция не присвоила ИНН физическому лицу</w:t>
            </w:r>
            <w:r w:rsidRPr="003F7209">
              <w:rPr>
                <w:rFonts w:ascii="Arial" w:eastAsia="Times New Roman" w:hAnsi="Arial" w:cs="Arial"/>
                <w:sz w:val="16"/>
                <w:szCs w:val="16"/>
                <w:lang w:eastAsia="ar-SA"/>
              </w:rPr>
              <w:br/>
              <w:t>В - иное (в случае выбора данного варианта, необходимо вписать текстом причину в поле «Причина отсутствия ИНН»)</w:t>
            </w:r>
          </w:p>
        </w:tc>
      </w:tr>
      <w:tr w:rsidR="003F7209" w:rsidRPr="003F7209" w14:paraId="6DB15FEB" w14:textId="77777777" w:rsidTr="00E70C5C">
        <w:trPr>
          <w:trHeight w:val="66"/>
        </w:trPr>
        <w:tc>
          <w:tcPr>
            <w:tcW w:w="288" w:type="pct"/>
            <w:gridSpan w:val="2"/>
            <w:vMerge/>
            <w:shd w:val="clear" w:color="auto" w:fill="auto"/>
          </w:tcPr>
          <w:p w14:paraId="65273E2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D5D6D7"/>
            <w:vAlign w:val="center"/>
          </w:tcPr>
          <w:p w14:paraId="2D88A1BB" w14:textId="77777777" w:rsidR="003F7209" w:rsidRPr="003F7209" w:rsidRDefault="003F7209" w:rsidP="003F7209">
            <w:pPr>
              <w:suppressAutoHyphens/>
              <w:spacing w:before="12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Контролирующее лицо 4</w:t>
            </w:r>
          </w:p>
        </w:tc>
      </w:tr>
      <w:tr w:rsidR="003F7209" w:rsidRPr="003F7209" w14:paraId="2C980BD8" w14:textId="77777777" w:rsidTr="00E70C5C">
        <w:trPr>
          <w:trHeight w:val="66"/>
        </w:trPr>
        <w:tc>
          <w:tcPr>
            <w:tcW w:w="288" w:type="pct"/>
            <w:gridSpan w:val="2"/>
            <w:vMerge/>
            <w:shd w:val="clear" w:color="auto" w:fill="auto"/>
          </w:tcPr>
          <w:p w14:paraId="48B9A42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524" w:type="pct"/>
            <w:gridSpan w:val="6"/>
            <w:tcBorders>
              <w:top w:val="single" w:sz="4" w:space="0" w:color="D5D6D7"/>
            </w:tcBorders>
            <w:shd w:val="clear" w:color="auto" w:fill="auto"/>
            <w:vAlign w:val="center"/>
          </w:tcPr>
          <w:p w14:paraId="14DBF1B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w:t>
            </w:r>
          </w:p>
        </w:tc>
        <w:tc>
          <w:tcPr>
            <w:tcW w:w="4188" w:type="pct"/>
            <w:gridSpan w:val="54"/>
            <w:tcBorders>
              <w:top w:val="single" w:sz="4" w:space="0" w:color="D5D6D7"/>
              <w:bottom w:val="single" w:sz="4" w:space="0" w:color="auto"/>
            </w:tcBorders>
            <w:shd w:val="clear" w:color="auto" w:fill="auto"/>
            <w:vAlign w:val="center"/>
          </w:tcPr>
          <w:p w14:paraId="54D5E3F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AF0E075" w14:textId="77777777" w:rsidTr="00E70C5C">
        <w:trPr>
          <w:trHeight w:val="66"/>
        </w:trPr>
        <w:tc>
          <w:tcPr>
            <w:tcW w:w="288" w:type="pct"/>
            <w:gridSpan w:val="2"/>
            <w:vMerge/>
            <w:shd w:val="clear" w:color="auto" w:fill="auto"/>
          </w:tcPr>
          <w:p w14:paraId="600B3A6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297" w:type="pct"/>
            <w:gridSpan w:val="2"/>
            <w:tcBorders>
              <w:top w:val="single" w:sz="4" w:space="0" w:color="D5D6D7"/>
            </w:tcBorders>
            <w:shd w:val="clear" w:color="auto" w:fill="auto"/>
            <w:vAlign w:val="center"/>
          </w:tcPr>
          <w:p w14:paraId="29CB7E12"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Имя:</w:t>
            </w:r>
          </w:p>
        </w:tc>
        <w:tc>
          <w:tcPr>
            <w:tcW w:w="4415" w:type="pct"/>
            <w:gridSpan w:val="58"/>
            <w:tcBorders>
              <w:top w:val="single" w:sz="4" w:space="0" w:color="D5D6D7"/>
              <w:bottom w:val="single" w:sz="4" w:space="0" w:color="auto"/>
            </w:tcBorders>
            <w:shd w:val="clear" w:color="auto" w:fill="auto"/>
            <w:vAlign w:val="center"/>
          </w:tcPr>
          <w:p w14:paraId="7EB0426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83C19F1" w14:textId="77777777" w:rsidTr="00E70C5C">
        <w:trPr>
          <w:trHeight w:val="66"/>
        </w:trPr>
        <w:tc>
          <w:tcPr>
            <w:tcW w:w="288" w:type="pct"/>
            <w:gridSpan w:val="2"/>
            <w:vMerge/>
            <w:shd w:val="clear" w:color="auto" w:fill="auto"/>
          </w:tcPr>
          <w:p w14:paraId="15DFBD6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038" w:type="pct"/>
            <w:gridSpan w:val="12"/>
            <w:tcBorders>
              <w:top w:val="single" w:sz="4" w:space="0" w:color="D5D6D7"/>
            </w:tcBorders>
            <w:shd w:val="clear" w:color="auto" w:fill="auto"/>
            <w:vAlign w:val="center"/>
          </w:tcPr>
          <w:p w14:paraId="4371C42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Отчество (при наличии):</w:t>
            </w:r>
          </w:p>
        </w:tc>
        <w:tc>
          <w:tcPr>
            <w:tcW w:w="3673" w:type="pct"/>
            <w:gridSpan w:val="48"/>
            <w:tcBorders>
              <w:top w:val="single" w:sz="4" w:space="0" w:color="auto"/>
              <w:bottom w:val="single" w:sz="4" w:space="0" w:color="auto"/>
            </w:tcBorders>
            <w:shd w:val="clear" w:color="auto" w:fill="auto"/>
            <w:vAlign w:val="center"/>
          </w:tcPr>
          <w:p w14:paraId="7E7FCF2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2D2521B" w14:textId="77777777" w:rsidTr="00E70C5C">
        <w:trPr>
          <w:trHeight w:val="66"/>
        </w:trPr>
        <w:tc>
          <w:tcPr>
            <w:tcW w:w="288" w:type="pct"/>
            <w:gridSpan w:val="2"/>
            <w:vMerge/>
            <w:shd w:val="clear" w:color="auto" w:fill="auto"/>
          </w:tcPr>
          <w:p w14:paraId="04BBDA5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746" w:type="pct"/>
            <w:gridSpan w:val="8"/>
            <w:tcBorders>
              <w:top w:val="single" w:sz="4" w:space="0" w:color="D5D6D7"/>
            </w:tcBorders>
            <w:shd w:val="clear" w:color="auto" w:fill="auto"/>
            <w:vAlign w:val="center"/>
          </w:tcPr>
          <w:p w14:paraId="35B4006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Дата рождения:</w:t>
            </w:r>
          </w:p>
        </w:tc>
        <w:tc>
          <w:tcPr>
            <w:tcW w:w="3966" w:type="pct"/>
            <w:gridSpan w:val="52"/>
            <w:tcBorders>
              <w:top w:val="single" w:sz="4" w:space="0" w:color="D5D6D7"/>
              <w:bottom w:val="single" w:sz="4" w:space="0" w:color="auto"/>
            </w:tcBorders>
            <w:shd w:val="clear" w:color="auto" w:fill="auto"/>
            <w:vAlign w:val="center"/>
          </w:tcPr>
          <w:p w14:paraId="557FCC6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1E4E94B8" w14:textId="77777777" w:rsidTr="00E70C5C">
        <w:trPr>
          <w:trHeight w:val="66"/>
        </w:trPr>
        <w:tc>
          <w:tcPr>
            <w:tcW w:w="288" w:type="pct"/>
            <w:gridSpan w:val="2"/>
            <w:vMerge/>
            <w:shd w:val="clear" w:color="auto" w:fill="auto"/>
          </w:tcPr>
          <w:p w14:paraId="79A4ADD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821" w:type="pct"/>
            <w:gridSpan w:val="9"/>
            <w:tcBorders>
              <w:top w:val="single" w:sz="4" w:space="0" w:color="D5D6D7"/>
            </w:tcBorders>
            <w:shd w:val="clear" w:color="auto" w:fill="auto"/>
            <w:vAlign w:val="center"/>
          </w:tcPr>
          <w:p w14:paraId="3DAE481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Место рождения:</w:t>
            </w:r>
          </w:p>
        </w:tc>
        <w:tc>
          <w:tcPr>
            <w:tcW w:w="3891" w:type="pct"/>
            <w:gridSpan w:val="51"/>
            <w:tcBorders>
              <w:top w:val="single" w:sz="4" w:space="0" w:color="auto"/>
              <w:bottom w:val="single" w:sz="4" w:space="0" w:color="auto"/>
            </w:tcBorders>
            <w:shd w:val="clear" w:color="auto" w:fill="auto"/>
            <w:vAlign w:val="center"/>
          </w:tcPr>
          <w:p w14:paraId="621016FB"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53F8D72A" w14:textId="77777777" w:rsidTr="00E70C5C">
        <w:trPr>
          <w:trHeight w:val="66"/>
        </w:trPr>
        <w:tc>
          <w:tcPr>
            <w:tcW w:w="288" w:type="pct"/>
            <w:gridSpan w:val="2"/>
            <w:vMerge/>
            <w:shd w:val="clear" w:color="auto" w:fill="auto"/>
          </w:tcPr>
          <w:p w14:paraId="47AC222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370" w:type="pct"/>
            <w:gridSpan w:val="3"/>
            <w:tcBorders>
              <w:top w:val="single" w:sz="4" w:space="0" w:color="D5D6D7"/>
            </w:tcBorders>
            <w:shd w:val="clear" w:color="auto" w:fill="auto"/>
            <w:vAlign w:val="center"/>
          </w:tcPr>
          <w:p w14:paraId="31A6D456"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w:t>
            </w:r>
          </w:p>
        </w:tc>
        <w:tc>
          <w:tcPr>
            <w:tcW w:w="1683" w:type="pct"/>
            <w:gridSpan w:val="26"/>
            <w:tcBorders>
              <w:top w:val="single" w:sz="4" w:space="0" w:color="D5D6D7"/>
              <w:bottom w:val="single" w:sz="4" w:space="0" w:color="auto"/>
            </w:tcBorders>
            <w:shd w:val="clear" w:color="auto" w:fill="auto"/>
            <w:vAlign w:val="center"/>
          </w:tcPr>
          <w:p w14:paraId="682CBA7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320" w:type="pct"/>
            <w:gridSpan w:val="8"/>
            <w:tcBorders>
              <w:top w:val="single" w:sz="4" w:space="0" w:color="auto"/>
            </w:tcBorders>
            <w:shd w:val="clear" w:color="auto" w:fill="auto"/>
            <w:vAlign w:val="center"/>
          </w:tcPr>
          <w:p w14:paraId="16FB1FA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город</w:t>
            </w:r>
          </w:p>
        </w:tc>
        <w:tc>
          <w:tcPr>
            <w:tcW w:w="2339" w:type="pct"/>
            <w:gridSpan w:val="23"/>
            <w:tcBorders>
              <w:top w:val="single" w:sz="4" w:space="0" w:color="auto"/>
              <w:bottom w:val="single" w:sz="4" w:space="0" w:color="auto"/>
            </w:tcBorders>
            <w:shd w:val="clear" w:color="auto" w:fill="auto"/>
            <w:vAlign w:val="center"/>
          </w:tcPr>
          <w:p w14:paraId="3AFB40F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71D9E5B4" w14:textId="77777777" w:rsidTr="00E70C5C">
        <w:trPr>
          <w:trHeight w:val="66"/>
        </w:trPr>
        <w:tc>
          <w:tcPr>
            <w:tcW w:w="288" w:type="pct"/>
            <w:gridSpan w:val="2"/>
            <w:vMerge/>
            <w:shd w:val="clear" w:color="auto" w:fill="auto"/>
          </w:tcPr>
          <w:p w14:paraId="0C635B6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5AB521AE"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жительства (регистрации)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13B5CA19" w14:textId="77777777" w:rsidTr="00E70C5C">
        <w:trPr>
          <w:trHeight w:val="66"/>
        </w:trPr>
        <w:tc>
          <w:tcPr>
            <w:tcW w:w="288" w:type="pct"/>
            <w:gridSpan w:val="2"/>
            <w:vMerge/>
            <w:shd w:val="clear" w:color="auto" w:fill="auto"/>
          </w:tcPr>
          <w:p w14:paraId="4F4E0DE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0077EC6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6C0C26AA" w14:textId="77777777" w:rsidTr="00E70C5C">
        <w:trPr>
          <w:trHeight w:val="66"/>
        </w:trPr>
        <w:tc>
          <w:tcPr>
            <w:tcW w:w="288" w:type="pct"/>
            <w:gridSpan w:val="2"/>
            <w:vMerge/>
            <w:shd w:val="clear" w:color="auto" w:fill="auto"/>
          </w:tcPr>
          <w:p w14:paraId="4016D2E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46A611F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Адрес места пребывания/фактический с указанием почтового индекса, страны, субъекта, района, населенного пункта, улицы, дома, корпуса (строения, владения), квартиры</w:t>
            </w:r>
          </w:p>
        </w:tc>
      </w:tr>
      <w:tr w:rsidR="003F7209" w:rsidRPr="003F7209" w14:paraId="3DCDDC5C" w14:textId="77777777" w:rsidTr="00E70C5C">
        <w:trPr>
          <w:trHeight w:val="66"/>
        </w:trPr>
        <w:tc>
          <w:tcPr>
            <w:tcW w:w="288" w:type="pct"/>
            <w:gridSpan w:val="2"/>
            <w:vMerge/>
            <w:shd w:val="clear" w:color="auto" w:fill="auto"/>
          </w:tcPr>
          <w:p w14:paraId="2934443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bottom w:val="single" w:sz="4" w:space="0" w:color="auto"/>
            </w:tcBorders>
            <w:shd w:val="clear" w:color="auto" w:fill="auto"/>
            <w:vAlign w:val="center"/>
          </w:tcPr>
          <w:p w14:paraId="5529C094"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297701CC" w14:textId="77777777" w:rsidTr="00E70C5C">
        <w:trPr>
          <w:trHeight w:val="66"/>
        </w:trPr>
        <w:tc>
          <w:tcPr>
            <w:tcW w:w="288" w:type="pct"/>
            <w:gridSpan w:val="2"/>
            <w:vMerge/>
            <w:shd w:val="clear" w:color="auto" w:fill="auto"/>
          </w:tcPr>
          <w:p w14:paraId="1D8B932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auto"/>
            </w:tcBorders>
            <w:shd w:val="clear" w:color="auto" w:fill="auto"/>
            <w:vAlign w:val="center"/>
          </w:tcPr>
          <w:p w14:paraId="0E99484A"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Адрес места пребывания/фактический совпадает с вышеуказанным адресом места жительства (регистрации)</w:t>
            </w:r>
          </w:p>
        </w:tc>
      </w:tr>
      <w:tr w:rsidR="003F7209" w:rsidRPr="003F7209" w14:paraId="4C14612B" w14:textId="77777777" w:rsidTr="00E70C5C">
        <w:trPr>
          <w:trHeight w:val="66"/>
        </w:trPr>
        <w:tc>
          <w:tcPr>
            <w:tcW w:w="288" w:type="pct"/>
            <w:gridSpan w:val="2"/>
            <w:vMerge/>
            <w:shd w:val="clear" w:color="auto" w:fill="auto"/>
          </w:tcPr>
          <w:p w14:paraId="558CAA74"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073F89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 xml:space="preserve">Сведения обо всех налоговых резидентствах </w:t>
            </w:r>
            <w:r w:rsidRPr="003F7209">
              <w:rPr>
                <w:rFonts w:ascii="Arial" w:eastAsia="Times New Roman" w:hAnsi="Arial" w:cs="Arial"/>
                <w:sz w:val="16"/>
                <w:szCs w:val="16"/>
                <w:lang w:eastAsia="ar-SA"/>
              </w:rPr>
              <w:t>(заполните таблицу ниже)</w:t>
            </w:r>
          </w:p>
        </w:tc>
      </w:tr>
      <w:tr w:rsidR="003F7209" w:rsidRPr="003F7209" w14:paraId="5F169A81" w14:textId="77777777" w:rsidTr="00E70C5C">
        <w:trPr>
          <w:trHeight w:val="44"/>
        </w:trPr>
        <w:tc>
          <w:tcPr>
            <w:tcW w:w="288" w:type="pct"/>
            <w:gridSpan w:val="2"/>
            <w:vMerge/>
            <w:shd w:val="clear" w:color="auto" w:fill="auto"/>
          </w:tcPr>
          <w:p w14:paraId="44E07DD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D5D6D7"/>
            <w:vAlign w:val="center"/>
          </w:tcPr>
          <w:p w14:paraId="7347BAE7"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Страна налогового резидентства</w:t>
            </w:r>
          </w:p>
        </w:tc>
        <w:tc>
          <w:tcPr>
            <w:tcW w:w="1580" w:type="pct"/>
            <w:gridSpan w:val="29"/>
            <w:tcBorders>
              <w:top w:val="single" w:sz="4" w:space="0" w:color="D5D6D7"/>
            </w:tcBorders>
            <w:shd w:val="clear" w:color="auto" w:fill="D5D6D7"/>
            <w:vAlign w:val="center"/>
          </w:tcPr>
          <w:p w14:paraId="21DA130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ИНН</w:t>
            </w:r>
          </w:p>
        </w:tc>
        <w:tc>
          <w:tcPr>
            <w:tcW w:w="1567" w:type="pct"/>
            <w:gridSpan w:val="12"/>
            <w:tcBorders>
              <w:top w:val="single" w:sz="4" w:space="0" w:color="D5D6D7"/>
            </w:tcBorders>
            <w:shd w:val="clear" w:color="auto" w:fill="D5D6D7"/>
            <w:vAlign w:val="center"/>
          </w:tcPr>
          <w:p w14:paraId="4619993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Причина отсутствия ИНН</w:t>
            </w:r>
          </w:p>
        </w:tc>
      </w:tr>
      <w:tr w:rsidR="003F7209" w:rsidRPr="003F7209" w14:paraId="353FE6E5" w14:textId="77777777" w:rsidTr="00E70C5C">
        <w:trPr>
          <w:trHeight w:val="42"/>
        </w:trPr>
        <w:tc>
          <w:tcPr>
            <w:tcW w:w="288" w:type="pct"/>
            <w:gridSpan w:val="2"/>
            <w:vMerge/>
            <w:shd w:val="clear" w:color="auto" w:fill="auto"/>
          </w:tcPr>
          <w:p w14:paraId="01323F6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7FB7F60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4F66B56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3248FDD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59E1D335" w14:textId="77777777" w:rsidTr="00E70C5C">
        <w:trPr>
          <w:trHeight w:val="42"/>
        </w:trPr>
        <w:tc>
          <w:tcPr>
            <w:tcW w:w="288" w:type="pct"/>
            <w:gridSpan w:val="2"/>
            <w:vMerge/>
            <w:shd w:val="clear" w:color="auto" w:fill="auto"/>
          </w:tcPr>
          <w:p w14:paraId="6F89B056"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103EC895"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53A1C0FD"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7F7580F9"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48B9F7A6" w14:textId="77777777" w:rsidTr="00E70C5C">
        <w:trPr>
          <w:trHeight w:val="42"/>
        </w:trPr>
        <w:tc>
          <w:tcPr>
            <w:tcW w:w="288" w:type="pct"/>
            <w:gridSpan w:val="2"/>
            <w:vMerge/>
            <w:shd w:val="clear" w:color="auto" w:fill="auto"/>
          </w:tcPr>
          <w:p w14:paraId="477070B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565" w:type="pct"/>
            <w:gridSpan w:val="19"/>
            <w:tcBorders>
              <w:top w:val="single" w:sz="4" w:space="0" w:color="D5D6D7"/>
            </w:tcBorders>
            <w:shd w:val="clear" w:color="auto" w:fill="auto"/>
            <w:vAlign w:val="center"/>
          </w:tcPr>
          <w:p w14:paraId="3FA216B8"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80" w:type="pct"/>
            <w:gridSpan w:val="29"/>
            <w:tcBorders>
              <w:top w:val="single" w:sz="4" w:space="0" w:color="D5D6D7"/>
            </w:tcBorders>
            <w:shd w:val="clear" w:color="auto" w:fill="auto"/>
            <w:vAlign w:val="center"/>
          </w:tcPr>
          <w:p w14:paraId="484E67AF"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c>
          <w:tcPr>
            <w:tcW w:w="1567" w:type="pct"/>
            <w:gridSpan w:val="12"/>
            <w:tcBorders>
              <w:top w:val="single" w:sz="4" w:space="0" w:color="D5D6D7"/>
            </w:tcBorders>
            <w:shd w:val="clear" w:color="auto" w:fill="auto"/>
            <w:vAlign w:val="center"/>
          </w:tcPr>
          <w:p w14:paraId="02EC926C"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p>
        </w:tc>
      </w:tr>
      <w:tr w:rsidR="003F7209" w:rsidRPr="003F7209" w14:paraId="09B7410F" w14:textId="77777777" w:rsidTr="00E70C5C">
        <w:trPr>
          <w:trHeight w:val="66"/>
        </w:trPr>
        <w:tc>
          <w:tcPr>
            <w:tcW w:w="288" w:type="pct"/>
            <w:gridSpan w:val="2"/>
            <w:vMerge/>
            <w:shd w:val="clear" w:color="auto" w:fill="auto"/>
          </w:tcPr>
          <w:p w14:paraId="215E80E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418440D0"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В случае отсутствия ИНН или его аналога укажите одну из нижеперечисленных причин в поле «Причина отсутствия ИНН»:</w:t>
            </w:r>
            <w:r w:rsidRPr="003F7209">
              <w:rPr>
                <w:rFonts w:ascii="Arial" w:eastAsia="Times New Roman" w:hAnsi="Arial" w:cs="Arial"/>
                <w:sz w:val="16"/>
                <w:szCs w:val="16"/>
                <w:lang w:eastAsia="ar-SA"/>
              </w:rPr>
              <w:br/>
              <w:t>А - юрисдикция не присваивает ИНН</w:t>
            </w:r>
            <w:r w:rsidRPr="003F7209">
              <w:rPr>
                <w:rFonts w:ascii="Arial" w:eastAsia="Times New Roman" w:hAnsi="Arial" w:cs="Arial"/>
                <w:sz w:val="16"/>
                <w:szCs w:val="16"/>
                <w:lang w:eastAsia="ar-SA"/>
              </w:rPr>
              <w:br/>
              <w:t>Б - юрисдикция не присвоила ИНН физическому лицу</w:t>
            </w:r>
            <w:r w:rsidRPr="003F7209">
              <w:rPr>
                <w:rFonts w:ascii="Arial" w:eastAsia="Times New Roman" w:hAnsi="Arial" w:cs="Arial"/>
                <w:sz w:val="16"/>
                <w:szCs w:val="16"/>
                <w:lang w:eastAsia="ar-SA"/>
              </w:rPr>
              <w:br/>
              <w:t>В - иное (в случае выбора данного варианта, необходимо вписать текстом причину в поле «Причина отсутствия ИНН»)</w:t>
            </w:r>
          </w:p>
        </w:tc>
      </w:tr>
      <w:tr w:rsidR="003F7209" w:rsidRPr="003F7209" w14:paraId="7D94E2D9" w14:textId="77777777" w:rsidTr="00E70C5C">
        <w:trPr>
          <w:trHeight w:val="66"/>
        </w:trPr>
        <w:tc>
          <w:tcPr>
            <w:tcW w:w="288" w:type="pct"/>
            <w:gridSpan w:val="2"/>
            <w:vMerge/>
            <w:shd w:val="clear" w:color="auto" w:fill="auto"/>
          </w:tcPr>
          <w:p w14:paraId="56479997"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4712" w:type="pct"/>
            <w:gridSpan w:val="60"/>
            <w:tcBorders>
              <w:top w:val="single" w:sz="4" w:space="0" w:color="D5D6D7"/>
            </w:tcBorders>
            <w:shd w:val="clear" w:color="auto" w:fill="auto"/>
            <w:vAlign w:val="center"/>
          </w:tcPr>
          <w:p w14:paraId="13DC1817" w14:textId="77777777" w:rsidR="003F7209" w:rsidRPr="003F7209" w:rsidRDefault="003F7209" w:rsidP="003F7209">
            <w:pPr>
              <w:suppressAutoHyphens/>
              <w:spacing w:before="60" w:after="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8"/>
                <w:szCs w:val="18"/>
                <w:lang w:eastAsia="ar-SA"/>
              </w:rPr>
              <w:t>Укажите типы каждого контролирующего лица:</w:t>
            </w:r>
          </w:p>
        </w:tc>
      </w:tr>
      <w:tr w:rsidR="003F7209" w:rsidRPr="003F7209" w14:paraId="0C9B9FA3" w14:textId="77777777" w:rsidTr="00E70C5C">
        <w:trPr>
          <w:trHeight w:val="23"/>
        </w:trPr>
        <w:tc>
          <w:tcPr>
            <w:tcW w:w="288" w:type="pct"/>
            <w:gridSpan w:val="2"/>
            <w:vMerge/>
            <w:shd w:val="clear" w:color="auto" w:fill="auto"/>
          </w:tcPr>
          <w:p w14:paraId="53CF9D6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D5D6D7"/>
            <w:vAlign w:val="center"/>
          </w:tcPr>
          <w:p w14:paraId="5ED5B0DC"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p>
        </w:tc>
        <w:tc>
          <w:tcPr>
            <w:tcW w:w="870" w:type="pct"/>
            <w:gridSpan w:val="15"/>
            <w:tcBorders>
              <w:top w:val="single" w:sz="4" w:space="0" w:color="D5D6D7"/>
            </w:tcBorders>
            <w:shd w:val="clear" w:color="auto" w:fill="D5D6D7"/>
            <w:vAlign w:val="center"/>
          </w:tcPr>
          <w:p w14:paraId="46EED637"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1</w:t>
            </w:r>
          </w:p>
        </w:tc>
        <w:tc>
          <w:tcPr>
            <w:tcW w:w="897" w:type="pct"/>
            <w:gridSpan w:val="17"/>
            <w:tcBorders>
              <w:top w:val="single" w:sz="4" w:space="0" w:color="D5D6D7"/>
            </w:tcBorders>
            <w:shd w:val="clear" w:color="auto" w:fill="D5D6D7"/>
            <w:vAlign w:val="center"/>
          </w:tcPr>
          <w:p w14:paraId="539CE43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2</w:t>
            </w:r>
          </w:p>
        </w:tc>
        <w:tc>
          <w:tcPr>
            <w:tcW w:w="895" w:type="pct"/>
            <w:gridSpan w:val="10"/>
            <w:tcBorders>
              <w:top w:val="single" w:sz="4" w:space="0" w:color="D5D6D7"/>
            </w:tcBorders>
            <w:shd w:val="clear" w:color="auto" w:fill="D5D6D7"/>
            <w:vAlign w:val="center"/>
          </w:tcPr>
          <w:p w14:paraId="44EB9221"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3</w:t>
            </w:r>
          </w:p>
        </w:tc>
        <w:tc>
          <w:tcPr>
            <w:tcW w:w="867" w:type="pct"/>
            <w:gridSpan w:val="4"/>
            <w:tcBorders>
              <w:top w:val="single" w:sz="4" w:space="0" w:color="D5D6D7"/>
            </w:tcBorders>
            <w:shd w:val="clear" w:color="auto" w:fill="D5D6D7"/>
            <w:vAlign w:val="center"/>
          </w:tcPr>
          <w:p w14:paraId="1C51E3C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4</w:t>
            </w:r>
          </w:p>
        </w:tc>
      </w:tr>
      <w:tr w:rsidR="003F7209" w:rsidRPr="003F7209" w14:paraId="01DDA11B" w14:textId="77777777" w:rsidTr="00E70C5C">
        <w:trPr>
          <w:trHeight w:val="376"/>
        </w:trPr>
        <w:tc>
          <w:tcPr>
            <w:tcW w:w="288" w:type="pct"/>
            <w:gridSpan w:val="2"/>
            <w:vMerge/>
            <w:shd w:val="clear" w:color="auto" w:fill="auto"/>
          </w:tcPr>
          <w:p w14:paraId="4947E3FD"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66024E74"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юридического лица – контроль в форме владения</w:t>
            </w:r>
          </w:p>
        </w:tc>
        <w:tc>
          <w:tcPr>
            <w:tcW w:w="870" w:type="pct"/>
            <w:gridSpan w:val="15"/>
            <w:tcBorders>
              <w:top w:val="single" w:sz="4" w:space="0" w:color="D5D6D7"/>
            </w:tcBorders>
            <w:shd w:val="clear" w:color="auto" w:fill="auto"/>
            <w:vAlign w:val="center"/>
          </w:tcPr>
          <w:p w14:paraId="0188A76A"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728B36DE"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61C4C6A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5506D31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471D9F63" w14:textId="77777777" w:rsidTr="00E70C5C">
        <w:trPr>
          <w:trHeight w:val="258"/>
        </w:trPr>
        <w:tc>
          <w:tcPr>
            <w:tcW w:w="288" w:type="pct"/>
            <w:gridSpan w:val="2"/>
            <w:vMerge/>
            <w:shd w:val="clear" w:color="auto" w:fill="auto"/>
          </w:tcPr>
          <w:p w14:paraId="2E7A4AAC"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248F755D"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юридического лица – контроль в другой форме</w:t>
            </w:r>
          </w:p>
        </w:tc>
        <w:tc>
          <w:tcPr>
            <w:tcW w:w="870" w:type="pct"/>
            <w:gridSpan w:val="15"/>
            <w:tcBorders>
              <w:top w:val="single" w:sz="4" w:space="0" w:color="D5D6D7"/>
            </w:tcBorders>
            <w:shd w:val="clear" w:color="auto" w:fill="auto"/>
            <w:vAlign w:val="center"/>
          </w:tcPr>
          <w:p w14:paraId="2E96493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56831041"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7D13689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6C9FBCD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03062087" w14:textId="77777777" w:rsidTr="00E70C5C">
        <w:trPr>
          <w:trHeight w:val="281"/>
        </w:trPr>
        <w:tc>
          <w:tcPr>
            <w:tcW w:w="288" w:type="pct"/>
            <w:gridSpan w:val="2"/>
            <w:vMerge/>
            <w:shd w:val="clear" w:color="auto" w:fill="auto"/>
          </w:tcPr>
          <w:p w14:paraId="567873D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660158B2"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юридического лица – управляющее должностное лицо</w:t>
            </w:r>
          </w:p>
        </w:tc>
        <w:tc>
          <w:tcPr>
            <w:tcW w:w="870" w:type="pct"/>
            <w:gridSpan w:val="15"/>
            <w:tcBorders>
              <w:top w:val="single" w:sz="4" w:space="0" w:color="D5D6D7"/>
            </w:tcBorders>
            <w:shd w:val="clear" w:color="auto" w:fill="auto"/>
            <w:vAlign w:val="center"/>
          </w:tcPr>
          <w:p w14:paraId="5CB49115"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162ECC77"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1C66B20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2AC92E68"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4845ABF6" w14:textId="77777777" w:rsidTr="00E70C5C">
        <w:trPr>
          <w:trHeight w:val="124"/>
        </w:trPr>
        <w:tc>
          <w:tcPr>
            <w:tcW w:w="288" w:type="pct"/>
            <w:gridSpan w:val="2"/>
            <w:vMerge/>
            <w:shd w:val="clear" w:color="auto" w:fill="auto"/>
          </w:tcPr>
          <w:p w14:paraId="1D1A9F3B"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215B5927"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траста – учредитель траста</w:t>
            </w:r>
          </w:p>
        </w:tc>
        <w:tc>
          <w:tcPr>
            <w:tcW w:w="870" w:type="pct"/>
            <w:gridSpan w:val="15"/>
            <w:tcBorders>
              <w:top w:val="single" w:sz="4" w:space="0" w:color="D5D6D7"/>
            </w:tcBorders>
            <w:shd w:val="clear" w:color="auto" w:fill="auto"/>
            <w:vAlign w:val="center"/>
          </w:tcPr>
          <w:p w14:paraId="4877F8E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3D9541B6"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2206C40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789A088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54AAE526" w14:textId="77777777" w:rsidTr="00E70C5C">
        <w:trPr>
          <w:trHeight w:val="70"/>
        </w:trPr>
        <w:tc>
          <w:tcPr>
            <w:tcW w:w="288" w:type="pct"/>
            <w:gridSpan w:val="2"/>
            <w:vMerge/>
            <w:shd w:val="clear" w:color="auto" w:fill="auto"/>
          </w:tcPr>
          <w:p w14:paraId="33E2C785"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1E0D1A47"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траста – управляющий траста</w:t>
            </w:r>
          </w:p>
        </w:tc>
        <w:tc>
          <w:tcPr>
            <w:tcW w:w="870" w:type="pct"/>
            <w:gridSpan w:val="15"/>
            <w:tcBorders>
              <w:top w:val="single" w:sz="4" w:space="0" w:color="D5D6D7"/>
            </w:tcBorders>
            <w:shd w:val="clear" w:color="auto" w:fill="auto"/>
            <w:vAlign w:val="center"/>
          </w:tcPr>
          <w:p w14:paraId="77B5CAEA"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14366AE5"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06AF9EA6"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1A65F669"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5921364D" w14:textId="77777777" w:rsidTr="00E70C5C">
        <w:trPr>
          <w:trHeight w:val="70"/>
        </w:trPr>
        <w:tc>
          <w:tcPr>
            <w:tcW w:w="288" w:type="pct"/>
            <w:gridSpan w:val="2"/>
            <w:vMerge/>
            <w:shd w:val="clear" w:color="auto" w:fill="auto"/>
          </w:tcPr>
          <w:p w14:paraId="3B25B5D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30BD4362"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траста – протектор</w:t>
            </w:r>
          </w:p>
        </w:tc>
        <w:tc>
          <w:tcPr>
            <w:tcW w:w="870" w:type="pct"/>
            <w:gridSpan w:val="15"/>
            <w:tcBorders>
              <w:top w:val="single" w:sz="4" w:space="0" w:color="D5D6D7"/>
            </w:tcBorders>
            <w:shd w:val="clear" w:color="auto" w:fill="auto"/>
            <w:vAlign w:val="center"/>
          </w:tcPr>
          <w:p w14:paraId="67CED75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0529506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1CFD25D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36A0FD46"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1CDDC72B" w14:textId="77777777" w:rsidTr="00E70C5C">
        <w:trPr>
          <w:trHeight w:val="70"/>
        </w:trPr>
        <w:tc>
          <w:tcPr>
            <w:tcW w:w="288" w:type="pct"/>
            <w:gridSpan w:val="2"/>
            <w:vMerge/>
            <w:shd w:val="clear" w:color="auto" w:fill="auto"/>
          </w:tcPr>
          <w:p w14:paraId="6A2D19F0"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5F48F097"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траста – бенефициар</w:t>
            </w:r>
          </w:p>
        </w:tc>
        <w:tc>
          <w:tcPr>
            <w:tcW w:w="870" w:type="pct"/>
            <w:gridSpan w:val="15"/>
            <w:tcBorders>
              <w:top w:val="single" w:sz="4" w:space="0" w:color="D5D6D7"/>
            </w:tcBorders>
            <w:shd w:val="clear" w:color="auto" w:fill="auto"/>
            <w:vAlign w:val="center"/>
          </w:tcPr>
          <w:p w14:paraId="0C42B9F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76E5A5F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631C5E5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525B8A8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36583597" w14:textId="77777777" w:rsidTr="00E70C5C">
        <w:trPr>
          <w:trHeight w:val="70"/>
        </w:trPr>
        <w:tc>
          <w:tcPr>
            <w:tcW w:w="288" w:type="pct"/>
            <w:gridSpan w:val="2"/>
            <w:vMerge/>
            <w:shd w:val="clear" w:color="auto" w:fill="auto"/>
          </w:tcPr>
          <w:p w14:paraId="032E6E9A"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2755C358"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траста – другое</w:t>
            </w:r>
          </w:p>
        </w:tc>
        <w:tc>
          <w:tcPr>
            <w:tcW w:w="870" w:type="pct"/>
            <w:gridSpan w:val="15"/>
            <w:tcBorders>
              <w:top w:val="single" w:sz="4" w:space="0" w:color="D5D6D7"/>
            </w:tcBorders>
            <w:shd w:val="clear" w:color="auto" w:fill="auto"/>
            <w:vAlign w:val="center"/>
          </w:tcPr>
          <w:p w14:paraId="2033BFB2"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7C4DC708"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4ED98706"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0A1DDA9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694B6084" w14:textId="77777777" w:rsidTr="00E70C5C">
        <w:trPr>
          <w:trHeight w:val="28"/>
        </w:trPr>
        <w:tc>
          <w:tcPr>
            <w:tcW w:w="288" w:type="pct"/>
            <w:gridSpan w:val="2"/>
            <w:vMerge/>
            <w:shd w:val="clear" w:color="auto" w:fill="auto"/>
          </w:tcPr>
          <w:p w14:paraId="710CAE0E"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0E7E44E0"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иностранной структуры без образования юридического лица (не траст) – эквивалент учредителя</w:t>
            </w:r>
          </w:p>
        </w:tc>
        <w:tc>
          <w:tcPr>
            <w:tcW w:w="870" w:type="pct"/>
            <w:gridSpan w:val="15"/>
            <w:tcBorders>
              <w:top w:val="single" w:sz="4" w:space="0" w:color="D5D6D7"/>
            </w:tcBorders>
            <w:shd w:val="clear" w:color="auto" w:fill="auto"/>
            <w:vAlign w:val="center"/>
          </w:tcPr>
          <w:p w14:paraId="1D250D89"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3184F12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54250BD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2C44DFD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2732046D" w14:textId="77777777" w:rsidTr="00E70C5C">
        <w:trPr>
          <w:trHeight w:val="375"/>
        </w:trPr>
        <w:tc>
          <w:tcPr>
            <w:tcW w:w="288" w:type="pct"/>
            <w:gridSpan w:val="2"/>
            <w:vMerge/>
            <w:shd w:val="clear" w:color="auto" w:fill="auto"/>
          </w:tcPr>
          <w:p w14:paraId="0BC29102"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4241A02A"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иностранной структуры без образования юридического лица (не траст) – эквивалент управляющего</w:t>
            </w:r>
          </w:p>
        </w:tc>
        <w:tc>
          <w:tcPr>
            <w:tcW w:w="870" w:type="pct"/>
            <w:gridSpan w:val="15"/>
            <w:tcBorders>
              <w:top w:val="single" w:sz="4" w:space="0" w:color="D5D6D7"/>
            </w:tcBorders>
            <w:shd w:val="clear" w:color="auto" w:fill="auto"/>
            <w:vAlign w:val="center"/>
          </w:tcPr>
          <w:p w14:paraId="6AAA4C10"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2234F5B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64C3BA55"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43D03FF2"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18589F91" w14:textId="77777777" w:rsidTr="00E70C5C">
        <w:trPr>
          <w:trHeight w:val="319"/>
        </w:trPr>
        <w:tc>
          <w:tcPr>
            <w:tcW w:w="288" w:type="pct"/>
            <w:gridSpan w:val="2"/>
            <w:vMerge/>
            <w:shd w:val="clear" w:color="auto" w:fill="auto"/>
          </w:tcPr>
          <w:p w14:paraId="44E09773"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771EE60C"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иностранной структуры без образования юридического лица (не траст) – эквивалент протектора</w:t>
            </w:r>
          </w:p>
        </w:tc>
        <w:tc>
          <w:tcPr>
            <w:tcW w:w="870" w:type="pct"/>
            <w:gridSpan w:val="15"/>
            <w:tcBorders>
              <w:top w:val="single" w:sz="4" w:space="0" w:color="D5D6D7"/>
            </w:tcBorders>
            <w:shd w:val="clear" w:color="auto" w:fill="auto"/>
            <w:vAlign w:val="center"/>
          </w:tcPr>
          <w:p w14:paraId="776C614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13DDCC6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3EF8120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4DD8FC6C"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5047D633" w14:textId="77777777" w:rsidTr="00E70C5C">
        <w:trPr>
          <w:trHeight w:val="972"/>
        </w:trPr>
        <w:tc>
          <w:tcPr>
            <w:tcW w:w="288" w:type="pct"/>
            <w:gridSpan w:val="2"/>
            <w:vMerge/>
            <w:shd w:val="clear" w:color="auto" w:fill="auto"/>
          </w:tcPr>
          <w:p w14:paraId="1AEE3979"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401F887C"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иностранной структуры без образования юридического лица (не траст) – эквивалент бенефициара</w:t>
            </w:r>
          </w:p>
        </w:tc>
        <w:tc>
          <w:tcPr>
            <w:tcW w:w="870" w:type="pct"/>
            <w:gridSpan w:val="15"/>
            <w:tcBorders>
              <w:top w:val="single" w:sz="4" w:space="0" w:color="D5D6D7"/>
            </w:tcBorders>
            <w:shd w:val="clear" w:color="auto" w:fill="auto"/>
            <w:vAlign w:val="center"/>
          </w:tcPr>
          <w:p w14:paraId="14C3D95D"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38766FD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32AE827F"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6BD11CB9"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0981C927" w14:textId="77777777" w:rsidTr="00E70C5C">
        <w:trPr>
          <w:trHeight w:val="117"/>
        </w:trPr>
        <w:tc>
          <w:tcPr>
            <w:tcW w:w="288" w:type="pct"/>
            <w:gridSpan w:val="2"/>
            <w:vMerge/>
            <w:shd w:val="clear" w:color="auto" w:fill="auto"/>
          </w:tcPr>
          <w:p w14:paraId="6EF13911" w14:textId="77777777" w:rsidR="003F7209" w:rsidRPr="003F7209" w:rsidRDefault="003F7209" w:rsidP="003F7209">
            <w:pPr>
              <w:suppressAutoHyphens/>
              <w:spacing w:before="60" w:after="0" w:line="240" w:lineRule="auto"/>
              <w:ind w:left="-74" w:right="-85" w:hanging="11"/>
              <w:rPr>
                <w:rFonts w:ascii="Arial" w:eastAsia="Times New Roman" w:hAnsi="Arial" w:cs="Arial"/>
                <w:sz w:val="19"/>
                <w:szCs w:val="19"/>
                <w:lang w:eastAsia="ar-SA"/>
              </w:rPr>
            </w:pPr>
          </w:p>
        </w:tc>
        <w:tc>
          <w:tcPr>
            <w:tcW w:w="1183" w:type="pct"/>
            <w:gridSpan w:val="14"/>
            <w:tcBorders>
              <w:top w:val="single" w:sz="4" w:space="0" w:color="D5D6D7"/>
            </w:tcBorders>
            <w:shd w:val="clear" w:color="auto" w:fill="auto"/>
            <w:vAlign w:val="center"/>
          </w:tcPr>
          <w:p w14:paraId="37273983" w14:textId="77777777" w:rsidR="003F7209" w:rsidRPr="003F7209" w:rsidRDefault="003F7209" w:rsidP="003F7209">
            <w:pPr>
              <w:suppressAutoHyphens/>
              <w:spacing w:before="60" w:after="60" w:line="240" w:lineRule="auto"/>
              <w:ind w:left="-74" w:right="-85" w:hanging="11"/>
              <w:rPr>
                <w:rFonts w:ascii="Arial" w:eastAsia="Times New Roman" w:hAnsi="Arial" w:cs="Arial"/>
                <w:sz w:val="16"/>
                <w:szCs w:val="16"/>
                <w:lang w:eastAsia="ar-SA"/>
              </w:rPr>
            </w:pPr>
            <w:r w:rsidRPr="003F7209">
              <w:rPr>
                <w:rFonts w:ascii="Arial" w:eastAsia="Times New Roman" w:hAnsi="Arial" w:cs="Arial"/>
                <w:sz w:val="16"/>
                <w:szCs w:val="16"/>
                <w:lang w:eastAsia="ar-SA"/>
              </w:rPr>
              <w:t>Контролирующее лицо иностранной структуры без образования юридического лица (не траст) - другое</w:t>
            </w:r>
          </w:p>
        </w:tc>
        <w:tc>
          <w:tcPr>
            <w:tcW w:w="870" w:type="pct"/>
            <w:gridSpan w:val="15"/>
            <w:tcBorders>
              <w:top w:val="single" w:sz="4" w:space="0" w:color="D5D6D7"/>
            </w:tcBorders>
            <w:shd w:val="clear" w:color="auto" w:fill="auto"/>
            <w:vAlign w:val="center"/>
          </w:tcPr>
          <w:p w14:paraId="76D625A3"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7" w:type="pct"/>
            <w:gridSpan w:val="17"/>
            <w:tcBorders>
              <w:top w:val="single" w:sz="4" w:space="0" w:color="D5D6D7"/>
            </w:tcBorders>
            <w:shd w:val="clear" w:color="auto" w:fill="auto"/>
            <w:vAlign w:val="center"/>
          </w:tcPr>
          <w:p w14:paraId="106ED042"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95" w:type="pct"/>
            <w:gridSpan w:val="10"/>
            <w:tcBorders>
              <w:top w:val="single" w:sz="4" w:space="0" w:color="D5D6D7"/>
            </w:tcBorders>
            <w:shd w:val="clear" w:color="auto" w:fill="auto"/>
            <w:vAlign w:val="center"/>
          </w:tcPr>
          <w:p w14:paraId="06383924"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c>
          <w:tcPr>
            <w:tcW w:w="867" w:type="pct"/>
            <w:gridSpan w:val="4"/>
            <w:tcBorders>
              <w:top w:val="single" w:sz="4" w:space="0" w:color="D5D6D7"/>
            </w:tcBorders>
            <w:shd w:val="clear" w:color="auto" w:fill="auto"/>
            <w:vAlign w:val="center"/>
          </w:tcPr>
          <w:p w14:paraId="35F4C04B" w14:textId="77777777" w:rsidR="003F7209" w:rsidRPr="003F7209" w:rsidRDefault="003F7209" w:rsidP="003F7209">
            <w:pPr>
              <w:suppressAutoHyphens/>
              <w:spacing w:before="60" w:after="60" w:line="240" w:lineRule="auto"/>
              <w:ind w:left="-74" w:right="-85" w:hanging="11"/>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p>
        </w:tc>
      </w:tr>
      <w:tr w:rsidR="003F7209" w:rsidRPr="003F7209" w14:paraId="70D2BB7B" w14:textId="77777777" w:rsidTr="00B32BE0">
        <w:tc>
          <w:tcPr>
            <w:tcW w:w="5000" w:type="pct"/>
            <w:gridSpan w:val="62"/>
            <w:tcBorders>
              <w:left w:val="nil"/>
              <w:right w:val="nil"/>
            </w:tcBorders>
            <w:shd w:val="clear" w:color="auto" w:fill="auto"/>
          </w:tcPr>
          <w:p w14:paraId="530E90B8"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4DC2472D" w14:textId="77777777" w:rsidTr="00B32BE0">
        <w:tc>
          <w:tcPr>
            <w:tcW w:w="5000" w:type="pct"/>
            <w:gridSpan w:val="62"/>
            <w:shd w:val="clear" w:color="auto" w:fill="D5D6D7"/>
            <w:vAlign w:val="center"/>
          </w:tcPr>
          <w:p w14:paraId="5F6F5950" w14:textId="77777777" w:rsidR="003F7209" w:rsidRPr="003F7209" w:rsidRDefault="003F7209" w:rsidP="003F7209">
            <w:pPr>
              <w:keepNext/>
              <w:suppressAutoHyphens/>
              <w:spacing w:after="240" w:line="240" w:lineRule="auto"/>
              <w:ind w:left="-108" w:right="-108"/>
              <w:outlineLvl w:val="0"/>
              <w:rPr>
                <w:rFonts w:ascii="Arial" w:eastAsia="Times New Roman" w:hAnsi="Arial" w:cs="Arial"/>
                <w:sz w:val="19"/>
                <w:szCs w:val="19"/>
                <w:lang w:eastAsia="ru-RU"/>
              </w:rPr>
            </w:pPr>
            <w:r w:rsidRPr="003F7209">
              <w:rPr>
                <w:rFonts w:ascii="Arial" w:eastAsia="Times New Roman" w:hAnsi="Arial" w:cs="Arial"/>
                <w:sz w:val="19"/>
                <w:szCs w:val="19"/>
                <w:lang w:eastAsia="ru-RU"/>
              </w:rPr>
              <w:t>6. Сведения о целях установления и предполагаемом характере деловых отношений Клиента с Обществом, а также сведения об источниках происхождения денежных средств и (или) иного имущества Клиента</w:t>
            </w:r>
          </w:p>
        </w:tc>
      </w:tr>
      <w:tr w:rsidR="003F7209" w:rsidRPr="003F7209" w14:paraId="412B98EB" w14:textId="77777777" w:rsidTr="00E70C5C">
        <w:trPr>
          <w:trHeight w:val="66"/>
        </w:trPr>
        <w:tc>
          <w:tcPr>
            <w:tcW w:w="2056" w:type="pct"/>
            <w:gridSpan w:val="24"/>
            <w:vMerge w:val="restart"/>
            <w:tcBorders>
              <w:right w:val="single" w:sz="4" w:space="0" w:color="D5D6D7"/>
            </w:tcBorders>
            <w:shd w:val="clear" w:color="auto" w:fill="auto"/>
          </w:tcPr>
          <w:p w14:paraId="31315F84"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6.1. Сведения о целях установления и предполагаемом характере деловых отношений, сведения о целях финансово-хозяйственной деятельности (сведения о планируемых операциях):</w:t>
            </w:r>
          </w:p>
        </w:tc>
        <w:tc>
          <w:tcPr>
            <w:tcW w:w="2944" w:type="pct"/>
            <w:gridSpan w:val="38"/>
            <w:tcBorders>
              <w:left w:val="single" w:sz="4" w:space="0" w:color="D5D6D7"/>
              <w:bottom w:val="single" w:sz="4" w:space="0" w:color="D5D6D7"/>
            </w:tcBorders>
            <w:shd w:val="clear" w:color="auto" w:fill="auto"/>
            <w:vAlign w:val="bottom"/>
          </w:tcPr>
          <w:p w14:paraId="4E2A2072"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Конверсионные (валютообменные сделки), а именно:</w:t>
            </w:r>
          </w:p>
        </w:tc>
      </w:tr>
      <w:tr w:rsidR="003F7209" w:rsidRPr="003F7209" w14:paraId="6BF93A06" w14:textId="77777777" w:rsidTr="00E70C5C">
        <w:trPr>
          <w:trHeight w:val="68"/>
        </w:trPr>
        <w:tc>
          <w:tcPr>
            <w:tcW w:w="2056" w:type="pct"/>
            <w:gridSpan w:val="24"/>
            <w:vMerge/>
            <w:tcBorders>
              <w:right w:val="single" w:sz="4" w:space="0" w:color="D5D6D7"/>
            </w:tcBorders>
            <w:shd w:val="clear" w:color="auto" w:fill="auto"/>
          </w:tcPr>
          <w:p w14:paraId="4096519A"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left w:val="single" w:sz="4" w:space="0" w:color="D5D6D7"/>
              <w:bottom w:val="single" w:sz="4" w:space="0" w:color="auto"/>
            </w:tcBorders>
            <w:shd w:val="clear" w:color="auto" w:fill="auto"/>
            <w:vAlign w:val="bottom"/>
          </w:tcPr>
          <w:p w14:paraId="61C55FCE"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p>
        </w:tc>
      </w:tr>
      <w:tr w:rsidR="003F7209" w:rsidRPr="003F7209" w14:paraId="2BB2A985" w14:textId="77777777" w:rsidTr="00E70C5C">
        <w:trPr>
          <w:trHeight w:val="66"/>
        </w:trPr>
        <w:tc>
          <w:tcPr>
            <w:tcW w:w="2056" w:type="pct"/>
            <w:gridSpan w:val="24"/>
            <w:vMerge/>
            <w:tcBorders>
              <w:right w:val="single" w:sz="4" w:space="0" w:color="D5D6D7"/>
            </w:tcBorders>
            <w:shd w:val="clear" w:color="auto" w:fill="auto"/>
          </w:tcPr>
          <w:p w14:paraId="5333F05D"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top w:val="single" w:sz="4" w:space="0" w:color="auto"/>
              <w:left w:val="single" w:sz="4" w:space="0" w:color="D5D6D7"/>
              <w:bottom w:val="single" w:sz="4" w:space="0" w:color="D5D6D7"/>
            </w:tcBorders>
            <w:shd w:val="clear" w:color="auto" w:fill="auto"/>
            <w:vAlign w:val="bottom"/>
          </w:tcPr>
          <w:p w14:paraId="0A99071D"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Разовые целевые операции с одним или несколькими инструментами, а именно:</w:t>
            </w:r>
          </w:p>
        </w:tc>
      </w:tr>
      <w:tr w:rsidR="003F7209" w:rsidRPr="003F7209" w14:paraId="00BEE8BF" w14:textId="77777777" w:rsidTr="00E70C5C">
        <w:trPr>
          <w:trHeight w:val="68"/>
        </w:trPr>
        <w:tc>
          <w:tcPr>
            <w:tcW w:w="2056" w:type="pct"/>
            <w:gridSpan w:val="24"/>
            <w:vMerge/>
            <w:tcBorders>
              <w:right w:val="single" w:sz="4" w:space="0" w:color="D5D6D7"/>
            </w:tcBorders>
            <w:shd w:val="clear" w:color="auto" w:fill="auto"/>
          </w:tcPr>
          <w:p w14:paraId="001E1FD3"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top w:val="single" w:sz="4" w:space="0" w:color="D5D6D7"/>
              <w:left w:val="single" w:sz="4" w:space="0" w:color="D5D6D7"/>
              <w:bottom w:val="single" w:sz="4" w:space="0" w:color="auto"/>
            </w:tcBorders>
            <w:shd w:val="clear" w:color="auto" w:fill="auto"/>
            <w:vAlign w:val="bottom"/>
          </w:tcPr>
          <w:p w14:paraId="1EB7803A"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p>
        </w:tc>
      </w:tr>
      <w:tr w:rsidR="003F7209" w:rsidRPr="003F7209" w14:paraId="595A1429" w14:textId="77777777" w:rsidTr="00E70C5C">
        <w:trPr>
          <w:trHeight w:val="53"/>
        </w:trPr>
        <w:tc>
          <w:tcPr>
            <w:tcW w:w="2056" w:type="pct"/>
            <w:gridSpan w:val="24"/>
            <w:vMerge/>
            <w:tcBorders>
              <w:right w:val="single" w:sz="4" w:space="0" w:color="D5D6D7"/>
            </w:tcBorders>
            <w:shd w:val="clear" w:color="auto" w:fill="auto"/>
          </w:tcPr>
          <w:p w14:paraId="36F3A7AD"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top w:val="single" w:sz="4" w:space="0" w:color="auto"/>
              <w:left w:val="single" w:sz="4" w:space="0" w:color="D5D6D7"/>
              <w:bottom w:val="nil"/>
            </w:tcBorders>
            <w:shd w:val="clear" w:color="auto" w:fill="auto"/>
            <w:vAlign w:val="bottom"/>
          </w:tcPr>
          <w:p w14:paraId="3C746BD8"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Спекулятивный или инвестиционный характер сделок с разнообразными ценными бумагами и/или производными финансовыми инструментами и/или валютой, хеджирование на срок:</w:t>
            </w:r>
          </w:p>
        </w:tc>
      </w:tr>
      <w:tr w:rsidR="003F7209" w:rsidRPr="003F7209" w14:paraId="3312FCF6" w14:textId="77777777" w:rsidTr="00E70C5C">
        <w:trPr>
          <w:trHeight w:val="233"/>
        </w:trPr>
        <w:tc>
          <w:tcPr>
            <w:tcW w:w="2056" w:type="pct"/>
            <w:gridSpan w:val="24"/>
            <w:vMerge/>
            <w:tcBorders>
              <w:right w:val="single" w:sz="4" w:space="0" w:color="D5D6D7"/>
            </w:tcBorders>
            <w:shd w:val="clear" w:color="auto" w:fill="auto"/>
          </w:tcPr>
          <w:p w14:paraId="6FC448CD"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1006" w:type="pct"/>
            <w:gridSpan w:val="20"/>
            <w:tcBorders>
              <w:left w:val="single" w:sz="4" w:space="0" w:color="D5D6D7"/>
              <w:bottom w:val="nil"/>
            </w:tcBorders>
            <w:shd w:val="clear" w:color="auto" w:fill="auto"/>
            <w:vAlign w:val="bottom"/>
          </w:tcPr>
          <w:p w14:paraId="5829CD7E"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от 1 до 3 месяцев</w:t>
            </w:r>
          </w:p>
        </w:tc>
        <w:tc>
          <w:tcPr>
            <w:tcW w:w="970" w:type="pct"/>
            <w:gridSpan w:val="13"/>
            <w:tcBorders>
              <w:left w:val="single" w:sz="4" w:space="0" w:color="D5D6D7"/>
              <w:bottom w:val="nil"/>
            </w:tcBorders>
            <w:shd w:val="clear" w:color="auto" w:fill="auto"/>
            <w:vAlign w:val="bottom"/>
          </w:tcPr>
          <w:p w14:paraId="56BD3FB3"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от 3 до 6 месяцев</w:t>
            </w:r>
          </w:p>
        </w:tc>
        <w:tc>
          <w:tcPr>
            <w:tcW w:w="969" w:type="pct"/>
            <w:gridSpan w:val="5"/>
            <w:tcBorders>
              <w:left w:val="single" w:sz="4" w:space="0" w:color="D5D6D7"/>
              <w:bottom w:val="nil"/>
            </w:tcBorders>
            <w:shd w:val="clear" w:color="auto" w:fill="auto"/>
            <w:vAlign w:val="bottom"/>
          </w:tcPr>
          <w:p w14:paraId="3541A991"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от 6 месяцев</w:t>
            </w:r>
          </w:p>
        </w:tc>
      </w:tr>
      <w:tr w:rsidR="003F7209" w:rsidRPr="003F7209" w14:paraId="17FDA495" w14:textId="77777777" w:rsidTr="00E70C5C">
        <w:trPr>
          <w:trHeight w:val="66"/>
        </w:trPr>
        <w:tc>
          <w:tcPr>
            <w:tcW w:w="2056" w:type="pct"/>
            <w:gridSpan w:val="24"/>
            <w:vMerge/>
            <w:tcBorders>
              <w:right w:val="single" w:sz="4" w:space="0" w:color="D5D6D7"/>
            </w:tcBorders>
            <w:shd w:val="clear" w:color="auto" w:fill="auto"/>
          </w:tcPr>
          <w:p w14:paraId="7A7F48AC"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left w:val="single" w:sz="4" w:space="0" w:color="D5D6D7"/>
              <w:bottom w:val="single" w:sz="4" w:space="0" w:color="D5D6D7"/>
            </w:tcBorders>
            <w:shd w:val="clear" w:color="auto" w:fill="auto"/>
            <w:vAlign w:val="bottom"/>
          </w:tcPr>
          <w:p w14:paraId="0013F07D"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Осуществление профессиональной деятельности на рынке ценных бумаг (при наличии лицензии профессионального участника рынка ценных бумаг) или управление фондом (при наличии лицензии управляющей компании)</w:t>
            </w:r>
          </w:p>
        </w:tc>
      </w:tr>
      <w:tr w:rsidR="003F7209" w:rsidRPr="003F7209" w14:paraId="080F5E02" w14:textId="77777777" w:rsidTr="00E70C5C">
        <w:trPr>
          <w:trHeight w:val="66"/>
        </w:trPr>
        <w:tc>
          <w:tcPr>
            <w:tcW w:w="2056" w:type="pct"/>
            <w:gridSpan w:val="24"/>
            <w:vMerge/>
            <w:tcBorders>
              <w:right w:val="single" w:sz="4" w:space="0" w:color="D5D6D7"/>
            </w:tcBorders>
            <w:shd w:val="clear" w:color="auto" w:fill="auto"/>
          </w:tcPr>
          <w:p w14:paraId="789FB24E"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left w:val="single" w:sz="4" w:space="0" w:color="D5D6D7"/>
              <w:bottom w:val="single" w:sz="4" w:space="0" w:color="D5D6D7"/>
            </w:tcBorders>
            <w:shd w:val="clear" w:color="auto" w:fill="auto"/>
            <w:vAlign w:val="bottom"/>
          </w:tcPr>
          <w:p w14:paraId="21886174"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Иное (указать):</w:t>
            </w:r>
          </w:p>
        </w:tc>
      </w:tr>
      <w:tr w:rsidR="003F7209" w:rsidRPr="003F7209" w14:paraId="6C8EE781" w14:textId="77777777" w:rsidTr="00E70C5C">
        <w:trPr>
          <w:trHeight w:val="68"/>
        </w:trPr>
        <w:tc>
          <w:tcPr>
            <w:tcW w:w="2056" w:type="pct"/>
            <w:gridSpan w:val="24"/>
            <w:vMerge/>
            <w:tcBorders>
              <w:right w:val="single" w:sz="4" w:space="0" w:color="D5D6D7"/>
            </w:tcBorders>
            <w:shd w:val="clear" w:color="auto" w:fill="auto"/>
          </w:tcPr>
          <w:p w14:paraId="50963569"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left w:val="single" w:sz="4" w:space="0" w:color="D5D6D7"/>
              <w:bottom w:val="single" w:sz="4" w:space="0" w:color="auto"/>
            </w:tcBorders>
            <w:shd w:val="clear" w:color="auto" w:fill="auto"/>
            <w:vAlign w:val="bottom"/>
          </w:tcPr>
          <w:p w14:paraId="2D8BF050"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p>
        </w:tc>
      </w:tr>
      <w:tr w:rsidR="003F7209" w:rsidRPr="003F7209" w14:paraId="3913BB75" w14:textId="77777777" w:rsidTr="00E70C5C">
        <w:trPr>
          <w:trHeight w:val="389"/>
        </w:trPr>
        <w:tc>
          <w:tcPr>
            <w:tcW w:w="2056" w:type="pct"/>
            <w:gridSpan w:val="24"/>
            <w:vMerge w:val="restart"/>
            <w:tcBorders>
              <w:right w:val="single" w:sz="4" w:space="0" w:color="D5D6D7"/>
            </w:tcBorders>
            <w:shd w:val="clear" w:color="auto" w:fill="auto"/>
          </w:tcPr>
          <w:p w14:paraId="415433C7"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6.2. Сведения об источниках происхождения денежных средств и (или) иного имущества Клиента, которые Клиент планирует инвестировать на указанные выше цели:</w:t>
            </w:r>
          </w:p>
        </w:tc>
        <w:tc>
          <w:tcPr>
            <w:tcW w:w="2944" w:type="pct"/>
            <w:gridSpan w:val="38"/>
            <w:tcBorders>
              <w:top w:val="single" w:sz="4" w:space="0" w:color="auto"/>
              <w:left w:val="single" w:sz="4" w:space="0" w:color="D5D6D7"/>
              <w:bottom w:val="single" w:sz="4" w:space="0" w:color="D5D6D7"/>
            </w:tcBorders>
            <w:shd w:val="clear" w:color="auto" w:fill="auto"/>
          </w:tcPr>
          <w:p w14:paraId="56533322"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Прибыль</w:t>
            </w:r>
          </w:p>
          <w:p w14:paraId="50DD7106"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Заем/Кредит</w:t>
            </w:r>
          </w:p>
          <w:p w14:paraId="5A45CC91"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Поступления от внешнеэкономической деятельности</w:t>
            </w:r>
          </w:p>
          <w:p w14:paraId="42C5CB44"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r w:rsidRPr="003F7209">
              <w:rPr>
                <w:rFonts w:ascii="Arial" w:eastAsia="Times New Roman" w:hAnsi="Arial" w:cs="Arial"/>
                <w:sz w:val="19"/>
                <w:szCs w:val="19"/>
                <w:lang w:eastAsia="ar-SA"/>
              </w:rPr>
              <w:fldChar w:fldCharType="begin">
                <w:ffData>
                  <w:name w:val=""/>
                  <w:enabled w:val="0"/>
                  <w:calcOnExit w:val="0"/>
                  <w:checkBox>
                    <w:sizeAuto/>
                    <w:default w:val="0"/>
                  </w:checkBox>
                </w:ffData>
              </w:fldChar>
            </w:r>
            <w:r w:rsidRPr="003F7209">
              <w:rPr>
                <w:rFonts w:ascii="Arial" w:eastAsia="Times New Roman" w:hAnsi="Arial" w:cs="Arial"/>
                <w:sz w:val="19"/>
                <w:szCs w:val="19"/>
                <w:lang w:eastAsia="ar-SA"/>
              </w:rPr>
              <w:instrText xml:space="preserve"> FORMCHECKBOX </w:instrText>
            </w:r>
            <w:r w:rsidR="00000000">
              <w:rPr>
                <w:rFonts w:ascii="Arial" w:eastAsia="Times New Roman" w:hAnsi="Arial" w:cs="Arial"/>
                <w:sz w:val="19"/>
                <w:szCs w:val="19"/>
                <w:lang w:eastAsia="ar-SA"/>
              </w:rPr>
            </w:r>
            <w:r w:rsidR="00000000">
              <w:rPr>
                <w:rFonts w:ascii="Arial" w:eastAsia="Times New Roman" w:hAnsi="Arial" w:cs="Arial"/>
                <w:sz w:val="19"/>
                <w:szCs w:val="19"/>
                <w:lang w:eastAsia="ar-SA"/>
              </w:rPr>
              <w:fldChar w:fldCharType="separate"/>
            </w:r>
            <w:r w:rsidRPr="003F7209">
              <w:rPr>
                <w:rFonts w:ascii="Arial" w:eastAsia="Times New Roman" w:hAnsi="Arial" w:cs="Arial"/>
                <w:sz w:val="19"/>
                <w:szCs w:val="19"/>
                <w:lang w:eastAsia="ar-SA"/>
              </w:rPr>
              <w:fldChar w:fldCharType="end"/>
            </w:r>
            <w:r w:rsidRPr="003F7209">
              <w:rPr>
                <w:rFonts w:ascii="Arial" w:eastAsia="Times New Roman" w:hAnsi="Arial" w:cs="Arial"/>
                <w:sz w:val="19"/>
                <w:szCs w:val="19"/>
                <w:lang w:eastAsia="ar-SA"/>
              </w:rPr>
              <w:t xml:space="preserve"> Иное:</w:t>
            </w:r>
          </w:p>
        </w:tc>
      </w:tr>
      <w:tr w:rsidR="003F7209" w:rsidRPr="003F7209" w14:paraId="1E8ADD32" w14:textId="77777777" w:rsidTr="00E70C5C">
        <w:trPr>
          <w:trHeight w:val="68"/>
        </w:trPr>
        <w:tc>
          <w:tcPr>
            <w:tcW w:w="2056" w:type="pct"/>
            <w:gridSpan w:val="24"/>
            <w:vMerge/>
            <w:tcBorders>
              <w:right w:val="single" w:sz="4" w:space="0" w:color="D5D6D7"/>
            </w:tcBorders>
            <w:shd w:val="clear" w:color="auto" w:fill="auto"/>
            <w:vAlign w:val="bottom"/>
          </w:tcPr>
          <w:p w14:paraId="450B437B"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c>
          <w:tcPr>
            <w:tcW w:w="2944" w:type="pct"/>
            <w:gridSpan w:val="38"/>
            <w:tcBorders>
              <w:left w:val="single" w:sz="4" w:space="0" w:color="D5D6D7"/>
              <w:bottom w:val="single" w:sz="4" w:space="0" w:color="auto"/>
            </w:tcBorders>
            <w:shd w:val="clear" w:color="auto" w:fill="auto"/>
            <w:vAlign w:val="bottom"/>
          </w:tcPr>
          <w:p w14:paraId="5C28A691" w14:textId="77777777" w:rsidR="003F7209" w:rsidRPr="003F7209" w:rsidRDefault="003F7209" w:rsidP="003F7209">
            <w:pPr>
              <w:suppressAutoHyphens/>
              <w:spacing w:before="60" w:after="0" w:line="240" w:lineRule="auto"/>
              <w:ind w:left="-50" w:right="-85"/>
              <w:rPr>
                <w:rFonts w:ascii="Arial" w:eastAsia="Times New Roman" w:hAnsi="Arial" w:cs="Arial"/>
                <w:sz w:val="19"/>
                <w:szCs w:val="19"/>
                <w:lang w:eastAsia="ar-SA"/>
              </w:rPr>
            </w:pPr>
          </w:p>
        </w:tc>
      </w:tr>
      <w:tr w:rsidR="003F7209" w:rsidRPr="003F7209" w14:paraId="59107C47" w14:textId="77777777" w:rsidTr="00B32BE0">
        <w:tc>
          <w:tcPr>
            <w:tcW w:w="5000" w:type="pct"/>
            <w:gridSpan w:val="62"/>
            <w:tcBorders>
              <w:left w:val="nil"/>
              <w:right w:val="nil"/>
            </w:tcBorders>
            <w:shd w:val="clear" w:color="auto" w:fill="auto"/>
          </w:tcPr>
          <w:p w14:paraId="50549CCE"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0CBE9D45" w14:textId="77777777" w:rsidTr="00B32BE0">
        <w:trPr>
          <w:trHeight w:val="66"/>
        </w:trPr>
        <w:tc>
          <w:tcPr>
            <w:tcW w:w="5000" w:type="pct"/>
            <w:gridSpan w:val="62"/>
            <w:shd w:val="clear" w:color="auto" w:fill="auto"/>
            <w:vAlign w:val="center"/>
          </w:tcPr>
          <w:p w14:paraId="687C89C8" w14:textId="2DAFE060" w:rsidR="00D63D84" w:rsidRPr="003F7209" w:rsidRDefault="003F7209" w:rsidP="00513ED2">
            <w:pPr>
              <w:suppressAutoHyphens/>
              <w:spacing w:before="60" w:after="0" w:line="240" w:lineRule="auto"/>
              <w:ind w:left="-74" w:right="-85" w:hanging="11"/>
              <w:jc w:val="both"/>
              <w:rPr>
                <w:rFonts w:ascii="Arial" w:eastAsia="Times New Roman" w:hAnsi="Arial" w:cs="Arial"/>
                <w:sz w:val="19"/>
                <w:szCs w:val="19"/>
                <w:lang w:eastAsia="ar-SA"/>
              </w:rPr>
            </w:pPr>
            <w:r w:rsidRPr="003F7209">
              <w:rPr>
                <w:rFonts w:ascii="Arial" w:eastAsia="Times New Roman" w:hAnsi="Arial" w:cs="Arial"/>
                <w:sz w:val="19"/>
                <w:szCs w:val="19"/>
                <w:lang w:eastAsia="ar-SA"/>
              </w:rPr>
              <w:lastRenderedPageBreak/>
              <w:t>Настоящим юридическое лицо подтверждает достоверность указанной выше информации и обязуется</w:t>
            </w:r>
            <w:r w:rsidR="00D63D84">
              <w:t xml:space="preserve"> </w:t>
            </w:r>
            <w:r w:rsidR="00D63D84" w:rsidRPr="00D63D84">
              <w:rPr>
                <w:rFonts w:ascii="Arial" w:eastAsia="Times New Roman" w:hAnsi="Arial" w:cs="Arial"/>
                <w:sz w:val="19"/>
                <w:szCs w:val="19"/>
                <w:lang w:eastAsia="ar-SA"/>
              </w:rPr>
              <w:t>предоставлять</w:t>
            </w:r>
            <w:r w:rsidR="00D63D84">
              <w:rPr>
                <w:rFonts w:ascii="Arial" w:eastAsia="Times New Roman" w:hAnsi="Arial" w:cs="Arial"/>
                <w:sz w:val="19"/>
                <w:szCs w:val="19"/>
                <w:lang w:eastAsia="ar-SA"/>
              </w:rPr>
              <w:t xml:space="preserve"> </w:t>
            </w:r>
            <w:r w:rsidR="00D63D84" w:rsidRPr="00D63D84">
              <w:rPr>
                <w:rFonts w:ascii="Arial" w:eastAsia="Times New Roman" w:hAnsi="Arial" w:cs="Arial"/>
                <w:sz w:val="19"/>
                <w:szCs w:val="19"/>
                <w:lang w:eastAsia="ar-SA"/>
              </w:rPr>
              <w:t>ООО</w:t>
            </w:r>
            <w:r w:rsidR="00E70C5C">
              <w:rPr>
                <w:rFonts w:ascii="Arial" w:eastAsia="Times New Roman" w:hAnsi="Arial" w:cs="Arial"/>
                <w:sz w:val="19"/>
                <w:szCs w:val="19"/>
                <w:lang w:eastAsia="ar-SA"/>
              </w:rPr>
              <w:t> </w:t>
            </w:r>
            <w:r w:rsidR="00D63D84" w:rsidRPr="00D63D84">
              <w:rPr>
                <w:rFonts w:ascii="Arial" w:eastAsia="Times New Roman" w:hAnsi="Arial" w:cs="Arial"/>
                <w:sz w:val="19"/>
                <w:szCs w:val="19"/>
                <w:lang w:eastAsia="ar-SA"/>
              </w:rPr>
              <w:t xml:space="preserve">«Инвестиционная палата» информацию </w:t>
            </w:r>
            <w:r w:rsidR="00DC6566">
              <w:rPr>
                <w:rFonts w:ascii="Arial" w:eastAsia="Times New Roman" w:hAnsi="Arial" w:cs="Arial"/>
                <w:sz w:val="19"/>
                <w:szCs w:val="19"/>
                <w:lang w:eastAsia="ar-SA"/>
              </w:rPr>
              <w:t xml:space="preserve">о </w:t>
            </w:r>
            <w:r w:rsidR="00D63D84">
              <w:rPr>
                <w:rFonts w:ascii="Arial" w:eastAsia="Times New Roman" w:hAnsi="Arial" w:cs="Arial"/>
                <w:sz w:val="19"/>
                <w:szCs w:val="19"/>
                <w:lang w:eastAsia="ar-SA"/>
              </w:rPr>
              <w:t>дополнениях и (или)</w:t>
            </w:r>
            <w:r w:rsidR="00D63D84" w:rsidRPr="00D63D84">
              <w:rPr>
                <w:rFonts w:ascii="Arial" w:eastAsia="Times New Roman" w:hAnsi="Arial" w:cs="Arial"/>
                <w:sz w:val="19"/>
                <w:szCs w:val="19"/>
                <w:lang w:eastAsia="ar-SA"/>
              </w:rPr>
              <w:t xml:space="preserve"> изменении </w:t>
            </w:r>
            <w:r w:rsidR="00D63D84">
              <w:rPr>
                <w:rFonts w:ascii="Arial" w:eastAsia="Times New Roman" w:hAnsi="Arial" w:cs="Arial"/>
                <w:sz w:val="19"/>
                <w:szCs w:val="19"/>
                <w:lang w:eastAsia="ar-SA"/>
              </w:rPr>
              <w:t>сведений</w:t>
            </w:r>
            <w:r w:rsidR="00D63D84" w:rsidRPr="00D63D84">
              <w:rPr>
                <w:rFonts w:ascii="Arial" w:eastAsia="Times New Roman" w:hAnsi="Arial" w:cs="Arial"/>
                <w:sz w:val="19"/>
                <w:szCs w:val="19"/>
                <w:lang w:eastAsia="ar-SA"/>
              </w:rPr>
              <w:t>, указанных в настоящей Анкете</w:t>
            </w:r>
            <w:r w:rsidR="00D63D84">
              <w:rPr>
                <w:rFonts w:ascii="Arial" w:eastAsia="Times New Roman" w:hAnsi="Arial" w:cs="Arial"/>
                <w:sz w:val="19"/>
                <w:szCs w:val="19"/>
                <w:lang w:eastAsia="ar-SA"/>
              </w:rPr>
              <w:t xml:space="preserve">, а также </w:t>
            </w:r>
            <w:r w:rsidR="00D63D84" w:rsidRPr="00D63D84">
              <w:rPr>
                <w:rFonts w:ascii="Arial" w:eastAsia="Times New Roman" w:hAnsi="Arial" w:cs="Arial"/>
                <w:sz w:val="19"/>
                <w:szCs w:val="19"/>
                <w:lang w:eastAsia="ar-SA"/>
              </w:rPr>
              <w:t xml:space="preserve">документы, подтверждающие соответствующие </w:t>
            </w:r>
            <w:r w:rsidR="00D63D84">
              <w:rPr>
                <w:rFonts w:ascii="Arial" w:eastAsia="Times New Roman" w:hAnsi="Arial" w:cs="Arial"/>
                <w:sz w:val="19"/>
                <w:szCs w:val="19"/>
                <w:lang w:eastAsia="ar-SA"/>
              </w:rPr>
              <w:t xml:space="preserve">дополнения и (или) </w:t>
            </w:r>
            <w:r w:rsidR="00D63D84" w:rsidRPr="00D63D84">
              <w:rPr>
                <w:rFonts w:ascii="Arial" w:eastAsia="Times New Roman" w:hAnsi="Arial" w:cs="Arial"/>
                <w:sz w:val="19"/>
                <w:szCs w:val="19"/>
                <w:lang w:eastAsia="ar-SA"/>
              </w:rPr>
              <w:t xml:space="preserve">изменения, в течение </w:t>
            </w:r>
            <w:r w:rsidR="00D63D84">
              <w:rPr>
                <w:rFonts w:ascii="Arial" w:eastAsia="Times New Roman" w:hAnsi="Arial" w:cs="Arial"/>
                <w:sz w:val="19"/>
                <w:szCs w:val="19"/>
                <w:lang w:eastAsia="ar-SA"/>
              </w:rPr>
              <w:t>7 (</w:t>
            </w:r>
            <w:r w:rsidR="00D63D84" w:rsidRPr="00D63D84">
              <w:rPr>
                <w:rFonts w:ascii="Arial" w:eastAsia="Times New Roman" w:hAnsi="Arial" w:cs="Arial"/>
                <w:sz w:val="19"/>
                <w:szCs w:val="19"/>
                <w:lang w:eastAsia="ar-SA"/>
              </w:rPr>
              <w:t>семи</w:t>
            </w:r>
            <w:r w:rsidR="00D63D84">
              <w:rPr>
                <w:rFonts w:ascii="Arial" w:eastAsia="Times New Roman" w:hAnsi="Arial" w:cs="Arial"/>
                <w:sz w:val="19"/>
                <w:szCs w:val="19"/>
                <w:lang w:eastAsia="ar-SA"/>
              </w:rPr>
              <w:t>)</w:t>
            </w:r>
            <w:r w:rsidR="00D63D84" w:rsidRPr="00D63D84">
              <w:rPr>
                <w:rFonts w:ascii="Arial" w:eastAsia="Times New Roman" w:hAnsi="Arial" w:cs="Arial"/>
                <w:sz w:val="19"/>
                <w:szCs w:val="19"/>
                <w:lang w:eastAsia="ar-SA"/>
              </w:rPr>
              <w:t xml:space="preserve"> календарных дней</w:t>
            </w:r>
            <w:r w:rsidR="00D63D84">
              <w:rPr>
                <w:rFonts w:ascii="Arial" w:eastAsia="Times New Roman" w:hAnsi="Arial" w:cs="Arial"/>
                <w:sz w:val="19"/>
                <w:szCs w:val="19"/>
                <w:lang w:eastAsia="ar-SA"/>
              </w:rPr>
              <w:t xml:space="preserve"> с даты </w:t>
            </w:r>
            <w:r w:rsidR="00513ED2">
              <w:rPr>
                <w:rFonts w:ascii="Arial" w:eastAsia="Times New Roman" w:hAnsi="Arial" w:cs="Arial"/>
                <w:sz w:val="19"/>
                <w:szCs w:val="19"/>
                <w:lang w:eastAsia="ar-SA"/>
              </w:rPr>
              <w:t>возникновения</w:t>
            </w:r>
            <w:r w:rsidR="0080529E">
              <w:rPr>
                <w:rFonts w:ascii="Arial" w:eastAsia="Times New Roman" w:hAnsi="Arial" w:cs="Arial"/>
                <w:sz w:val="19"/>
                <w:szCs w:val="19"/>
                <w:lang w:eastAsia="ar-SA"/>
              </w:rPr>
              <w:t xml:space="preserve"> </w:t>
            </w:r>
            <w:r w:rsidR="00D63D84">
              <w:rPr>
                <w:rFonts w:ascii="Arial" w:eastAsia="Times New Roman" w:hAnsi="Arial" w:cs="Arial"/>
                <w:sz w:val="19"/>
                <w:szCs w:val="19"/>
                <w:lang w:eastAsia="ar-SA"/>
              </w:rPr>
              <w:t xml:space="preserve">таких дополнений </w:t>
            </w:r>
            <w:r w:rsidR="00513ED2">
              <w:rPr>
                <w:rFonts w:ascii="Arial" w:eastAsia="Times New Roman" w:hAnsi="Arial" w:cs="Arial"/>
                <w:sz w:val="19"/>
                <w:szCs w:val="19"/>
                <w:lang w:eastAsia="ar-SA"/>
              </w:rPr>
              <w:t>и (или)</w:t>
            </w:r>
            <w:r w:rsidR="003425A7">
              <w:rPr>
                <w:rFonts w:ascii="Arial" w:eastAsia="Times New Roman" w:hAnsi="Arial" w:cs="Arial"/>
                <w:sz w:val="19"/>
                <w:szCs w:val="19"/>
                <w:lang w:eastAsia="ar-SA"/>
              </w:rPr>
              <w:t xml:space="preserve"> </w:t>
            </w:r>
            <w:r w:rsidR="00D63D84">
              <w:rPr>
                <w:rFonts w:ascii="Arial" w:eastAsia="Times New Roman" w:hAnsi="Arial" w:cs="Arial"/>
                <w:sz w:val="19"/>
                <w:szCs w:val="19"/>
                <w:lang w:eastAsia="ar-SA"/>
              </w:rPr>
              <w:t>изменений</w:t>
            </w:r>
            <w:r w:rsidR="00D63D84" w:rsidRPr="00D63D84">
              <w:rPr>
                <w:rFonts w:ascii="Arial" w:eastAsia="Times New Roman" w:hAnsi="Arial" w:cs="Arial"/>
                <w:sz w:val="19"/>
                <w:szCs w:val="19"/>
                <w:lang w:eastAsia="ar-SA"/>
              </w:rPr>
              <w:t>. ООО «Инвестиционная палата» оставляет за собой право в случае неполучения информации в указанный срок считать, что в ранее представленных сведениях и документах изменения и дополнения отсутствуют</w:t>
            </w:r>
            <w:r w:rsidRPr="003F7209">
              <w:rPr>
                <w:rFonts w:ascii="Arial" w:eastAsia="Times New Roman" w:hAnsi="Arial" w:cs="Arial"/>
                <w:sz w:val="19"/>
                <w:szCs w:val="19"/>
                <w:lang w:eastAsia="ar-SA"/>
              </w:rPr>
              <w:t>. Настоящим юридическое лицо подтверждает, что ему известно, что предоставление неполной или недостоверной информации ООО «Инвестиционная палата», запрашиваемой в целях автоматического обмена финансовой информацией, может повлечь наложение ответственности органами государственной власти в соответствии с законодательством Российской Федерации в виде взыскания штрафа с юридического лица. Настоящим юридическое лицо выражает свое согласие на передачу в случаях, предусмотренных законом, информации в иностранный налоговый орган и (или) иностранному налоговому агенту, уполномоченному налоговым органом на удержание иностранных налогов и сборов. Юридическое лицо обязуется предоставить по запросу дополнительную информацию, необходимую для исполнения требований Федеральных законов и иных нормативных правовых актов, в том числе требований FATCA.</w:t>
            </w:r>
          </w:p>
        </w:tc>
      </w:tr>
      <w:tr w:rsidR="003F7209" w:rsidRPr="003F7209" w14:paraId="4CA2DDCB" w14:textId="77777777" w:rsidTr="00B32BE0">
        <w:trPr>
          <w:trHeight w:val="66"/>
        </w:trPr>
        <w:tc>
          <w:tcPr>
            <w:tcW w:w="5000" w:type="pct"/>
            <w:gridSpan w:val="62"/>
            <w:shd w:val="clear" w:color="auto" w:fill="auto"/>
            <w:vAlign w:val="center"/>
          </w:tcPr>
          <w:p w14:paraId="4BE288B1" w14:textId="77777777" w:rsidR="003F7209" w:rsidRPr="003F7209" w:rsidRDefault="003F7209" w:rsidP="003F7209">
            <w:pPr>
              <w:suppressAutoHyphens/>
              <w:spacing w:before="60" w:after="0" w:line="240" w:lineRule="auto"/>
              <w:ind w:left="-74" w:right="-85" w:hanging="11"/>
              <w:jc w:val="both"/>
              <w:rPr>
                <w:rFonts w:ascii="Arial" w:eastAsia="Times New Roman" w:hAnsi="Arial" w:cs="Arial"/>
                <w:sz w:val="19"/>
                <w:szCs w:val="19"/>
                <w:lang w:eastAsia="ar-SA"/>
              </w:rPr>
            </w:pPr>
            <w:r w:rsidRPr="003F7209">
              <w:rPr>
                <w:rFonts w:ascii="Arial" w:eastAsia="Times New Roman" w:hAnsi="Arial" w:cs="Arial"/>
                <w:sz w:val="19"/>
                <w:szCs w:val="19"/>
                <w:lang w:eastAsia="ar-SA"/>
              </w:rPr>
              <w:t>Подписывая настоящую Анкету, юридическое лицо подтверждает, что ознакомилось с последними версиями Договора, Регламента и приложениями к ним, актуальными на момент подписания, а также всеми изменениями, внесенными ООО «Инвестиционная палата» с момента заключения Договора до момента подписания настоящей Анкеты, их содержание понятно, и признает юридическую силу указанных документов в правоотношениях с ООО «Инвестиционная палата».</w:t>
            </w:r>
          </w:p>
        </w:tc>
      </w:tr>
      <w:tr w:rsidR="003F7209" w:rsidRPr="003F7209" w14:paraId="33BFCF8B" w14:textId="77777777" w:rsidTr="00B32BE0">
        <w:tc>
          <w:tcPr>
            <w:tcW w:w="5000" w:type="pct"/>
            <w:gridSpan w:val="62"/>
            <w:tcBorders>
              <w:left w:val="nil"/>
              <w:right w:val="nil"/>
            </w:tcBorders>
            <w:shd w:val="clear" w:color="auto" w:fill="auto"/>
          </w:tcPr>
          <w:p w14:paraId="1F239961"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21D351BB" w14:textId="77777777" w:rsidTr="00B32BE0">
        <w:tc>
          <w:tcPr>
            <w:tcW w:w="5000" w:type="pct"/>
            <w:gridSpan w:val="62"/>
            <w:shd w:val="clear" w:color="auto" w:fill="D5D6D7"/>
            <w:vAlign w:val="center"/>
          </w:tcPr>
          <w:p w14:paraId="6089CEE7" w14:textId="77777777" w:rsidR="003F7209" w:rsidRPr="003F7209" w:rsidRDefault="003F7209" w:rsidP="003F7209">
            <w:pPr>
              <w:suppressAutoHyphens/>
              <w:spacing w:after="240" w:line="240" w:lineRule="auto"/>
              <w:ind w:left="-108" w:right="-108"/>
              <w:jc w:val="center"/>
              <w:outlineLvl w:val="0"/>
              <w:rPr>
                <w:rFonts w:ascii="Arial" w:eastAsia="Times New Roman" w:hAnsi="Arial" w:cs="Arial"/>
                <w:b/>
                <w:sz w:val="19"/>
                <w:szCs w:val="19"/>
                <w:lang w:eastAsia="ru-RU"/>
              </w:rPr>
            </w:pPr>
            <w:r w:rsidRPr="003F7209">
              <w:rPr>
                <w:rFonts w:ascii="Arial" w:eastAsia="Times New Roman" w:hAnsi="Arial" w:cs="Arial"/>
                <w:b/>
                <w:sz w:val="19"/>
                <w:szCs w:val="19"/>
                <w:lang w:eastAsia="ru-RU"/>
              </w:rPr>
              <w:t>ГАРАНТИИ И ПОДТВЕРЖДЕНИЯ О ПРАВОМЕРНОЙ ОБРАБОТКЕ ПЕРСОНАЛЬНЫХ ДАННЫХ</w:t>
            </w:r>
          </w:p>
        </w:tc>
      </w:tr>
      <w:tr w:rsidR="003F7209" w:rsidRPr="003F7209" w14:paraId="4C5AA561" w14:textId="77777777" w:rsidTr="00B32BE0">
        <w:trPr>
          <w:trHeight w:val="204"/>
        </w:trPr>
        <w:tc>
          <w:tcPr>
            <w:tcW w:w="5000" w:type="pct"/>
            <w:gridSpan w:val="62"/>
            <w:shd w:val="clear" w:color="auto" w:fill="auto"/>
            <w:vAlign w:val="center"/>
          </w:tcPr>
          <w:p w14:paraId="42F3364B"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t xml:space="preserve">Настоящим юридическое лицо (далее – общество) гарантирует и подтверждает, что им получены согласия на обработку и передачу как это определено ФЗ «О персональных данных» № 152-ФЗ от 27.07.2006 года (далее - «Обработка»), Обществу с ограниченной ответственностью «Инвестиционная палата» (местонахождение: Российская Федерация, 394018, г. Воронеж, ул. Кирова, д. 11/1, </w:t>
            </w:r>
            <w:proofErr w:type="spellStart"/>
            <w:r w:rsidRPr="003F7209">
              <w:rPr>
                <w:rFonts w:ascii="Arial" w:eastAsia="Times New Roman" w:hAnsi="Arial" w:cs="Arial"/>
                <w:sz w:val="18"/>
                <w:szCs w:val="18"/>
                <w:lang w:eastAsia="ar-SA"/>
              </w:rPr>
              <w:t>помещ</w:t>
            </w:r>
            <w:proofErr w:type="spellEnd"/>
            <w:r w:rsidRPr="003F7209">
              <w:rPr>
                <w:rFonts w:ascii="Arial" w:eastAsia="Times New Roman" w:hAnsi="Arial" w:cs="Arial"/>
                <w:sz w:val="18"/>
                <w:szCs w:val="18"/>
                <w:lang w:eastAsia="ar-SA"/>
              </w:rPr>
              <w:t>. №№ 402 – 418, ОГРН 1023601563468) (далее  - Оператор) всех персональных данных, лиц, которые указаны в Анкетах, а также иных документах, передаваемых Оператору,  или получаемых/имеющихся у Оператора иным законным способом, а также что все субъекты персональных данных проинформированы об обработке их персональных данных Оператором.</w:t>
            </w:r>
          </w:p>
          <w:p w14:paraId="0776C067"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t>Общество гарантирует и подтверждает, что в согласии на обработку и передачу Оператору персональных данных содержатся следующие условия:</w:t>
            </w:r>
          </w:p>
          <w:p w14:paraId="71BFEB22"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b/>
                <w:sz w:val="18"/>
                <w:szCs w:val="18"/>
                <w:lang w:eastAsia="ar-SA"/>
              </w:rPr>
              <w:t>Цели обработки</w:t>
            </w:r>
            <w:r w:rsidRPr="003F7209">
              <w:rPr>
                <w:rFonts w:ascii="Arial" w:eastAsia="Times New Roman" w:hAnsi="Arial" w:cs="Arial"/>
                <w:sz w:val="18"/>
                <w:szCs w:val="18"/>
                <w:lang w:eastAsia="ar-SA"/>
              </w:rPr>
              <w:t>: заключение и исполнение договора на брокерское обслуживание, депозитарного договора, договора на ведение индивидуального инвестиционного счета, иных договоров, заключаемых Обществом с Оператором, как с профессиональным участником рынка ценных бумаг.</w:t>
            </w:r>
          </w:p>
          <w:p w14:paraId="6AAC6EA3"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b/>
                <w:sz w:val="18"/>
                <w:szCs w:val="18"/>
                <w:lang w:eastAsia="ar-SA"/>
              </w:rPr>
              <w:t>Способы обработки</w:t>
            </w:r>
            <w:r w:rsidRPr="003F7209">
              <w:rPr>
                <w:rFonts w:ascii="Arial" w:eastAsia="Times New Roman" w:hAnsi="Arial" w:cs="Arial"/>
                <w:sz w:val="18"/>
                <w:szCs w:val="18"/>
                <w:lang w:eastAsia="ar-SA"/>
              </w:rPr>
              <w:t>: совершение любых действий с использованием средств автоматизации и/или без, в том числе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включая трансграничную передачу, обезличивание, блокирование, удаление и уничтожение.</w:t>
            </w:r>
          </w:p>
          <w:p w14:paraId="741D43A5"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b/>
                <w:sz w:val="18"/>
                <w:szCs w:val="18"/>
                <w:lang w:eastAsia="ar-SA"/>
              </w:rPr>
              <w:t>Перечень обрабатываемых данных:</w:t>
            </w:r>
            <w:r w:rsidRPr="003F7209">
              <w:rPr>
                <w:rFonts w:ascii="Arial" w:eastAsia="Times New Roman" w:hAnsi="Arial" w:cs="Arial"/>
                <w:sz w:val="18"/>
                <w:szCs w:val="18"/>
                <w:lang w:eastAsia="ar-SA"/>
              </w:rPr>
              <w:t xml:space="preserve"> фотография лица (индивидуальные биометрические характеристики лица), персональные данные, указанные в анкетах и иных заполняемых формах, включая: фамилию, имя, отчество; данные документа, удостоверяющего личность; год, месяц, число и место рождения; гражданство; ИНН; адрес; контактные телефоны, почтовые адреса, адреса электронной почты и другие сведения, предоставленные Оператору для заключения договоров или в период их действия в письменном/ электронном виде.</w:t>
            </w:r>
          </w:p>
          <w:p w14:paraId="21B90861"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t>Субъект персональных данных дает согласие Оператору в указанных целях осуществлять передачу персональных данных следующим лицам: (1) IRS (Налоговая Служба США) и налоговым агентам в целях соблюдения налогового законодательства США, в т.ч. требований Закона FATCA; (2) ООО «АРКА ТЕКНОЛОДЖИЗ», имеющее место нахождения по адресу: Российская Федерация, 630099, г. Новосибирск, ул. Коммунистическая, 2; (3) иным лицам, с которыми у Оператора заключен договор на обслуживание клиентов с целью исполнения заключенных с клиентами договоров.</w:t>
            </w:r>
          </w:p>
          <w:p w14:paraId="52833965"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t>Непредставление субъектом персональных данных согласия или персональных данных Оператору повлечет за собой невозможность идентификации лица в качестве представителя юридического лица и (или) выгодоприобретателя, и осуществления иных операций при заключении/исполнении договоров. Субъект персональных данных уведомлен и понимает все вышеуказанные юридические последствия отказа предоставить согласие или сами персональные данные в процессе заключения/исполнения договоров.</w:t>
            </w:r>
          </w:p>
          <w:p w14:paraId="0F3DAE76"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t xml:space="preserve">Согласие действует до момента получения письменного заявления об отзыве согласия. Прекращение любого из заключенных договоров не прекращает действие согласия. Лицо осведомлено, что согласие может быть отозвано при предоставлении Оператору заявления в простой письменной форме. Лицо, предоставляющее согласие уведомлено и понимает, что полный или частичный отзыв согласия повлечет за собой расторжение всех договоров, заключенных между Обществом и Оператором. В случае отзыва согласия Оператор обязан прекратить совершение действий по обработке персональных данных, за исключением действий по обработке персональных данных, обязанность по совершению которых возложена на Оператора законодательными и </w:t>
            </w:r>
            <w:r w:rsidRPr="003F7209">
              <w:rPr>
                <w:rFonts w:ascii="Arial" w:eastAsia="Times New Roman" w:hAnsi="Arial" w:cs="Arial"/>
                <w:sz w:val="18"/>
                <w:szCs w:val="18"/>
                <w:lang w:eastAsia="ar-SA"/>
              </w:rPr>
              <w:lastRenderedPageBreak/>
              <w:t xml:space="preserve">иными нормативными правовыми актами Российской Федерации, и иных случаев, когда Оператор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tc>
      </w:tr>
      <w:tr w:rsidR="003F7209" w:rsidRPr="003F7209" w14:paraId="00F31AF2" w14:textId="77777777" w:rsidTr="00B32BE0">
        <w:trPr>
          <w:trHeight w:val="204"/>
        </w:trPr>
        <w:tc>
          <w:tcPr>
            <w:tcW w:w="5000" w:type="pct"/>
            <w:gridSpan w:val="62"/>
            <w:shd w:val="clear" w:color="auto" w:fill="auto"/>
            <w:vAlign w:val="center"/>
          </w:tcPr>
          <w:p w14:paraId="4C876323" w14:textId="77777777" w:rsidR="003F7209" w:rsidRPr="003F7209" w:rsidRDefault="003F7209" w:rsidP="003F7209">
            <w:pPr>
              <w:suppressAutoHyphens/>
              <w:spacing w:before="20" w:after="60" w:line="240" w:lineRule="auto"/>
              <w:ind w:left="-85"/>
              <w:jc w:val="both"/>
              <w:rPr>
                <w:rFonts w:ascii="Arial" w:eastAsia="Times New Roman" w:hAnsi="Arial" w:cs="Arial"/>
                <w:sz w:val="18"/>
                <w:szCs w:val="18"/>
                <w:lang w:eastAsia="ar-SA"/>
              </w:rPr>
            </w:pPr>
            <w:r w:rsidRPr="003F7209">
              <w:rPr>
                <w:rFonts w:ascii="Arial" w:eastAsia="Times New Roman" w:hAnsi="Arial" w:cs="Arial"/>
                <w:sz w:val="18"/>
                <w:szCs w:val="18"/>
                <w:lang w:eastAsia="ar-SA"/>
              </w:rPr>
              <w:lastRenderedPageBreak/>
              <w:t>Настоящим общество выражает свое полное и безоговорочное согласие на использование своих контактных данных ООО «Инвестиционная палата» для поддержания связи с обществом, осуществления телефонных звонков на указанные номера телефонов, отправки смс-сообщений на указанные номера телефонов, и электронных писем на указанный адрес электронной почты, в том числе рекламного характера, с целью предложения услуг, проведения опросов, анкетирования, проведение рекламных и маркетинговых исследований в отношении предоставляемых услуг.</w:t>
            </w:r>
          </w:p>
        </w:tc>
      </w:tr>
      <w:tr w:rsidR="003F7209" w:rsidRPr="003F7209" w14:paraId="61E878BF" w14:textId="77777777" w:rsidTr="00B32BE0">
        <w:tc>
          <w:tcPr>
            <w:tcW w:w="5000" w:type="pct"/>
            <w:gridSpan w:val="62"/>
            <w:tcBorders>
              <w:left w:val="nil"/>
              <w:right w:val="nil"/>
            </w:tcBorders>
            <w:shd w:val="clear" w:color="auto" w:fill="auto"/>
          </w:tcPr>
          <w:p w14:paraId="095D789B" w14:textId="77777777" w:rsidR="003F7209" w:rsidRPr="003F7209" w:rsidRDefault="003F7209" w:rsidP="003F7209">
            <w:pPr>
              <w:suppressAutoHyphens/>
              <w:spacing w:after="0" w:line="240" w:lineRule="auto"/>
              <w:ind w:left="-113"/>
              <w:rPr>
                <w:rFonts w:ascii="Arial" w:eastAsia="Times New Roman" w:hAnsi="Arial" w:cs="Arial"/>
                <w:sz w:val="14"/>
                <w:szCs w:val="14"/>
                <w:lang w:eastAsia="ar-SA"/>
              </w:rPr>
            </w:pPr>
          </w:p>
        </w:tc>
      </w:tr>
      <w:tr w:rsidR="003F7209" w:rsidRPr="003F7209" w14:paraId="2BFF3FD4" w14:textId="77777777" w:rsidTr="00B32BE0">
        <w:tc>
          <w:tcPr>
            <w:tcW w:w="5000" w:type="pct"/>
            <w:gridSpan w:val="62"/>
            <w:shd w:val="clear" w:color="auto" w:fill="D5D6D7"/>
            <w:vAlign w:val="center"/>
          </w:tcPr>
          <w:p w14:paraId="2E6D23B2" w14:textId="77777777" w:rsidR="003F7209" w:rsidRPr="003F7209" w:rsidRDefault="003F7209" w:rsidP="003F7209">
            <w:pPr>
              <w:suppressAutoHyphens/>
              <w:spacing w:after="240" w:line="240" w:lineRule="auto"/>
              <w:ind w:left="-108" w:right="-108"/>
              <w:outlineLvl w:val="0"/>
              <w:rPr>
                <w:rFonts w:ascii="Arial" w:eastAsia="Times New Roman" w:hAnsi="Arial" w:cs="Arial"/>
                <w:sz w:val="19"/>
                <w:szCs w:val="19"/>
                <w:lang w:eastAsia="ru-RU"/>
              </w:rPr>
            </w:pPr>
            <w:r w:rsidRPr="003F7209">
              <w:rPr>
                <w:rFonts w:ascii="Arial" w:eastAsia="Times New Roman" w:hAnsi="Arial" w:cs="Arial"/>
                <w:sz w:val="19"/>
                <w:szCs w:val="19"/>
                <w:lang w:eastAsia="ru-RU"/>
              </w:rPr>
              <w:t>7. Раздел подлежит обязательному заполнению для всех категорий юридических лиц, заполняется на Руководителя организации / представителя имеющего право действовать от имени юридического лица</w:t>
            </w:r>
          </w:p>
        </w:tc>
      </w:tr>
      <w:tr w:rsidR="003F7209" w:rsidRPr="003F7209" w14:paraId="3DC6ED68" w14:textId="77777777" w:rsidTr="00E70C5C">
        <w:trPr>
          <w:trHeight w:val="66"/>
        </w:trPr>
        <w:tc>
          <w:tcPr>
            <w:tcW w:w="1355" w:type="pct"/>
            <w:gridSpan w:val="15"/>
            <w:tcBorders>
              <w:bottom w:val="nil"/>
              <w:right w:val="single" w:sz="4" w:space="0" w:color="D5D6D7"/>
            </w:tcBorders>
            <w:shd w:val="clear" w:color="auto" w:fill="auto"/>
            <w:vAlign w:val="center"/>
          </w:tcPr>
          <w:p w14:paraId="7A406B86" w14:textId="77777777" w:rsidR="003F7209" w:rsidRPr="003F7209" w:rsidRDefault="003F7209" w:rsidP="003F7209">
            <w:pPr>
              <w:suppressAutoHyphens/>
              <w:spacing w:before="60" w:after="0" w:line="240" w:lineRule="auto"/>
              <w:ind w:left="-85" w:right="-85"/>
              <w:rPr>
                <w:rFonts w:ascii="Arial" w:eastAsia="Times New Roman" w:hAnsi="Arial" w:cs="Arial"/>
                <w:b/>
                <w:sz w:val="19"/>
                <w:szCs w:val="19"/>
                <w:lang w:eastAsia="ar-SA"/>
              </w:rPr>
            </w:pPr>
            <w:r w:rsidRPr="003F7209">
              <w:rPr>
                <w:rFonts w:ascii="Arial" w:eastAsia="Times New Roman" w:hAnsi="Arial" w:cs="Arial"/>
                <w:b/>
                <w:sz w:val="19"/>
                <w:szCs w:val="19"/>
                <w:lang w:eastAsia="ar-SA"/>
              </w:rPr>
              <w:t>Дата подписания Анкеты:</w:t>
            </w:r>
          </w:p>
        </w:tc>
        <w:tc>
          <w:tcPr>
            <w:tcW w:w="3645" w:type="pct"/>
            <w:gridSpan w:val="47"/>
            <w:tcBorders>
              <w:left w:val="single" w:sz="4" w:space="0" w:color="D5D6D7"/>
              <w:bottom w:val="single" w:sz="4" w:space="0" w:color="auto"/>
            </w:tcBorders>
            <w:shd w:val="clear" w:color="auto" w:fill="auto"/>
            <w:vAlign w:val="bottom"/>
          </w:tcPr>
          <w:p w14:paraId="1469E6C6"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5CE2BB87" w14:textId="77777777" w:rsidTr="00B32BE0">
        <w:trPr>
          <w:trHeight w:val="66"/>
        </w:trPr>
        <w:tc>
          <w:tcPr>
            <w:tcW w:w="5000" w:type="pct"/>
            <w:gridSpan w:val="62"/>
            <w:tcBorders>
              <w:bottom w:val="nil"/>
            </w:tcBorders>
            <w:shd w:val="clear" w:color="auto" w:fill="auto"/>
            <w:vAlign w:val="center"/>
          </w:tcPr>
          <w:p w14:paraId="138E8075"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7.1. Документ, подтверждающий полномочия</w:t>
            </w:r>
          </w:p>
        </w:tc>
      </w:tr>
      <w:tr w:rsidR="003F7209" w:rsidRPr="003F7209" w14:paraId="698E1E49" w14:textId="77777777" w:rsidTr="00E70C5C">
        <w:trPr>
          <w:trHeight w:val="66"/>
        </w:trPr>
        <w:tc>
          <w:tcPr>
            <w:tcW w:w="1545" w:type="pct"/>
            <w:gridSpan w:val="18"/>
            <w:tcBorders>
              <w:bottom w:val="nil"/>
              <w:right w:val="single" w:sz="4" w:space="0" w:color="D5D6D7"/>
            </w:tcBorders>
            <w:shd w:val="clear" w:color="auto" w:fill="auto"/>
            <w:vAlign w:val="center"/>
          </w:tcPr>
          <w:p w14:paraId="01411EA3" w14:textId="77777777" w:rsidR="003F7209" w:rsidRPr="003F7209" w:rsidDel="00037B26"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7.2. Наименование документа</w:t>
            </w:r>
          </w:p>
        </w:tc>
        <w:tc>
          <w:tcPr>
            <w:tcW w:w="3455" w:type="pct"/>
            <w:gridSpan w:val="44"/>
            <w:tcBorders>
              <w:left w:val="single" w:sz="4" w:space="0" w:color="D5D6D7"/>
              <w:bottom w:val="single" w:sz="4" w:space="0" w:color="auto"/>
            </w:tcBorders>
            <w:shd w:val="clear" w:color="auto" w:fill="auto"/>
            <w:vAlign w:val="bottom"/>
          </w:tcPr>
          <w:p w14:paraId="3A40F89B"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4A7519F3" w14:textId="77777777" w:rsidTr="00E70C5C">
        <w:trPr>
          <w:trHeight w:val="66"/>
        </w:trPr>
        <w:tc>
          <w:tcPr>
            <w:tcW w:w="738" w:type="pct"/>
            <w:gridSpan w:val="7"/>
            <w:tcBorders>
              <w:bottom w:val="nil"/>
            </w:tcBorders>
            <w:shd w:val="clear" w:color="auto" w:fill="auto"/>
            <w:vAlign w:val="center"/>
          </w:tcPr>
          <w:p w14:paraId="0C2CC2DF"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7.3. Номер</w:t>
            </w:r>
          </w:p>
        </w:tc>
        <w:tc>
          <w:tcPr>
            <w:tcW w:w="1563" w:type="pct"/>
            <w:gridSpan w:val="23"/>
            <w:tcBorders>
              <w:bottom w:val="single" w:sz="4" w:space="0" w:color="auto"/>
            </w:tcBorders>
            <w:shd w:val="clear" w:color="auto" w:fill="auto"/>
            <w:vAlign w:val="center"/>
          </w:tcPr>
          <w:p w14:paraId="2C3C8B27"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c>
          <w:tcPr>
            <w:tcW w:w="920" w:type="pct"/>
            <w:gridSpan w:val="17"/>
            <w:tcBorders>
              <w:bottom w:val="nil"/>
            </w:tcBorders>
            <w:shd w:val="clear" w:color="auto" w:fill="auto"/>
            <w:vAlign w:val="center"/>
          </w:tcPr>
          <w:p w14:paraId="29B31C1B"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eastAsia="ar-SA"/>
              </w:rPr>
              <w:t>7.4. Дата</w:t>
            </w:r>
          </w:p>
        </w:tc>
        <w:tc>
          <w:tcPr>
            <w:tcW w:w="1780" w:type="pct"/>
            <w:gridSpan w:val="15"/>
            <w:tcBorders>
              <w:bottom w:val="single" w:sz="4" w:space="0" w:color="auto"/>
            </w:tcBorders>
            <w:shd w:val="clear" w:color="auto" w:fill="auto"/>
            <w:vAlign w:val="center"/>
          </w:tcPr>
          <w:p w14:paraId="5749EF7B"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7A26E0F5" w14:textId="77777777" w:rsidTr="00E70C5C">
        <w:trPr>
          <w:trHeight w:val="60"/>
        </w:trPr>
        <w:tc>
          <w:tcPr>
            <w:tcW w:w="733" w:type="pct"/>
            <w:gridSpan w:val="6"/>
            <w:tcBorders>
              <w:bottom w:val="nil"/>
              <w:right w:val="single" w:sz="4" w:space="0" w:color="D5D6D7"/>
            </w:tcBorders>
            <w:shd w:val="clear" w:color="auto" w:fill="auto"/>
            <w:vAlign w:val="center"/>
          </w:tcPr>
          <w:p w14:paraId="09715812" w14:textId="77777777" w:rsidR="003F7209" w:rsidRPr="003F7209" w:rsidDel="00037B26" w:rsidRDefault="003F7209" w:rsidP="003F7209">
            <w:pPr>
              <w:suppressAutoHyphens/>
              <w:spacing w:before="60" w:after="0" w:line="240" w:lineRule="auto"/>
              <w:ind w:left="-85" w:right="-85"/>
              <w:rPr>
                <w:rFonts w:ascii="Arial" w:eastAsia="Times New Roman" w:hAnsi="Arial" w:cs="Arial"/>
                <w:sz w:val="19"/>
                <w:szCs w:val="19"/>
                <w:lang w:val="en-US" w:eastAsia="ar-SA"/>
              </w:rPr>
            </w:pPr>
            <w:r w:rsidRPr="003F7209">
              <w:rPr>
                <w:rFonts w:ascii="Arial" w:eastAsia="Times New Roman" w:hAnsi="Arial" w:cs="Arial"/>
                <w:sz w:val="19"/>
                <w:szCs w:val="19"/>
                <w:lang w:val="en-US" w:eastAsia="ar-SA"/>
              </w:rPr>
              <w:t>8</w:t>
            </w:r>
            <w:r w:rsidRPr="003F7209">
              <w:rPr>
                <w:rFonts w:ascii="Arial" w:eastAsia="Times New Roman" w:hAnsi="Arial" w:cs="Arial"/>
                <w:sz w:val="19"/>
                <w:szCs w:val="19"/>
                <w:lang w:eastAsia="ar-SA"/>
              </w:rPr>
              <w:t>. Должность</w:t>
            </w:r>
          </w:p>
        </w:tc>
        <w:tc>
          <w:tcPr>
            <w:tcW w:w="4267" w:type="pct"/>
            <w:gridSpan w:val="56"/>
            <w:tcBorders>
              <w:left w:val="single" w:sz="4" w:space="0" w:color="D5D6D7"/>
              <w:bottom w:val="single" w:sz="4" w:space="0" w:color="auto"/>
            </w:tcBorders>
            <w:shd w:val="clear" w:color="auto" w:fill="auto"/>
            <w:vAlign w:val="bottom"/>
          </w:tcPr>
          <w:p w14:paraId="5C4C6761" w14:textId="77777777" w:rsidR="003F7209" w:rsidRPr="003F7209" w:rsidRDefault="003F7209" w:rsidP="003F7209">
            <w:pPr>
              <w:suppressAutoHyphens/>
              <w:spacing w:before="60" w:after="0" w:line="240" w:lineRule="auto"/>
              <w:ind w:left="34" w:right="-85"/>
              <w:rPr>
                <w:rFonts w:ascii="Arial" w:eastAsia="Times New Roman" w:hAnsi="Arial" w:cs="Arial"/>
                <w:sz w:val="20"/>
                <w:szCs w:val="20"/>
                <w:lang w:eastAsia="ar-SA"/>
              </w:rPr>
            </w:pPr>
          </w:p>
        </w:tc>
      </w:tr>
      <w:tr w:rsidR="003F7209" w:rsidRPr="003F7209" w14:paraId="138F94D5" w14:textId="77777777" w:rsidTr="00E70C5C">
        <w:trPr>
          <w:trHeight w:val="66"/>
        </w:trPr>
        <w:tc>
          <w:tcPr>
            <w:tcW w:w="2452" w:type="pct"/>
            <w:gridSpan w:val="32"/>
            <w:tcBorders>
              <w:bottom w:val="nil"/>
            </w:tcBorders>
            <w:shd w:val="clear" w:color="auto" w:fill="auto"/>
            <w:vAlign w:val="center"/>
          </w:tcPr>
          <w:p w14:paraId="40910659"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val="en-US" w:eastAsia="ar-SA"/>
              </w:rPr>
              <w:t>9</w:t>
            </w:r>
            <w:r w:rsidRPr="003F7209">
              <w:rPr>
                <w:rFonts w:ascii="Arial" w:eastAsia="Times New Roman" w:hAnsi="Arial" w:cs="Arial"/>
                <w:sz w:val="19"/>
                <w:szCs w:val="19"/>
                <w:lang w:eastAsia="ar-SA"/>
              </w:rPr>
              <w:t>. Образец оттиска печати:</w:t>
            </w:r>
          </w:p>
        </w:tc>
        <w:tc>
          <w:tcPr>
            <w:tcW w:w="2548" w:type="pct"/>
            <w:gridSpan w:val="30"/>
            <w:tcBorders>
              <w:bottom w:val="nil"/>
            </w:tcBorders>
            <w:shd w:val="clear" w:color="auto" w:fill="auto"/>
            <w:vAlign w:val="center"/>
          </w:tcPr>
          <w:p w14:paraId="16AD5B2D"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val="en-US" w:eastAsia="ar-SA"/>
              </w:rPr>
              <w:t>10</w:t>
            </w:r>
            <w:r w:rsidRPr="003F7209">
              <w:rPr>
                <w:rFonts w:ascii="Arial" w:eastAsia="Times New Roman" w:hAnsi="Arial" w:cs="Arial"/>
                <w:sz w:val="19"/>
                <w:szCs w:val="19"/>
                <w:lang w:eastAsia="ar-SA"/>
              </w:rPr>
              <w:t>. Подпись</w:t>
            </w:r>
            <w:r w:rsidRPr="003F7209">
              <w:rPr>
                <w:rFonts w:ascii="Arial" w:eastAsia="Times New Roman" w:hAnsi="Arial" w:cs="Arial"/>
                <w:sz w:val="19"/>
                <w:szCs w:val="19"/>
                <w:vertAlign w:val="superscript"/>
                <w:lang w:eastAsia="ar-SA"/>
              </w:rPr>
              <w:endnoteReference w:id="46"/>
            </w:r>
            <w:r w:rsidRPr="003F7209">
              <w:rPr>
                <w:rFonts w:ascii="Arial" w:eastAsia="Times New Roman" w:hAnsi="Arial" w:cs="Arial"/>
                <w:sz w:val="19"/>
                <w:szCs w:val="19"/>
                <w:lang w:eastAsia="ar-SA"/>
              </w:rPr>
              <w:t>:</w:t>
            </w:r>
          </w:p>
        </w:tc>
      </w:tr>
      <w:tr w:rsidR="003F7209" w:rsidRPr="003F7209" w14:paraId="57203DDC" w14:textId="77777777" w:rsidTr="00E70C5C">
        <w:trPr>
          <w:trHeight w:val="1551"/>
        </w:trPr>
        <w:tc>
          <w:tcPr>
            <w:tcW w:w="2452" w:type="pct"/>
            <w:gridSpan w:val="32"/>
            <w:tcBorders>
              <w:bottom w:val="nil"/>
            </w:tcBorders>
            <w:shd w:val="clear" w:color="auto" w:fill="auto"/>
            <w:vAlign w:val="center"/>
          </w:tcPr>
          <w:p w14:paraId="064D6DCC" w14:textId="77777777" w:rsidR="003F7209" w:rsidRPr="003F7209" w:rsidRDefault="00000000" w:rsidP="003F7209">
            <w:pPr>
              <w:suppressAutoHyphens/>
              <w:spacing w:before="60" w:after="60" w:line="240" w:lineRule="auto"/>
              <w:ind w:left="-85" w:right="-85"/>
              <w:jc w:val="center"/>
              <w:rPr>
                <w:rFonts w:ascii="Arial" w:eastAsia="Times New Roman" w:hAnsi="Arial" w:cs="Arial"/>
                <w:sz w:val="19"/>
                <w:szCs w:val="19"/>
                <w:lang w:eastAsia="ar-SA"/>
              </w:rPr>
            </w:pPr>
            <w:r>
              <w:rPr>
                <w:rFonts w:ascii="Arial" w:eastAsia="Times New Roman" w:hAnsi="Arial" w:cs="Arial"/>
                <w:noProof/>
                <w:sz w:val="19"/>
                <w:szCs w:val="19"/>
                <w:lang w:eastAsia="ru-RU"/>
              </w:rPr>
              <w:object w:dxaOrig="1440" w:dyaOrig="1440" w14:anchorId="2CE8F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position:absolute;left:0;text-align:left;margin-left:-339.1pt;margin-top:434.95pt;width:746.2pt;height:76.15pt;z-index:251659264;mso-position-horizontal-relative:page;mso-position-vertical-relative:page" o:allowincell="f">
                  <v:imagedata r:id="rId12" o:title=""/>
                  <w10:wrap anchorx="page" anchory="page"/>
                  <w10:anchorlock/>
                </v:shape>
                <o:OLEObject Type="Embed" ProgID="PBrush" ShapeID="_x0000_s2134" DrawAspect="Content" ObjectID="_1848492238" r:id="rId13"/>
              </w:object>
            </w:r>
            <w:r w:rsidR="003F7209" w:rsidRPr="003F7209">
              <w:rPr>
                <w:rFonts w:ascii="Arial" w:eastAsia="Times New Roman" w:hAnsi="Arial" w:cs="Arial"/>
                <w:sz w:val="19"/>
                <w:szCs w:val="19"/>
                <w:lang w:eastAsia="ar-SA"/>
              </w:rPr>
              <w:t>М.П.</w:t>
            </w:r>
          </w:p>
        </w:tc>
        <w:tc>
          <w:tcPr>
            <w:tcW w:w="2548" w:type="pct"/>
            <w:gridSpan w:val="30"/>
            <w:tcBorders>
              <w:bottom w:val="single" w:sz="4" w:space="0" w:color="auto"/>
            </w:tcBorders>
            <w:shd w:val="clear" w:color="auto" w:fill="auto"/>
            <w:vAlign w:val="bottom"/>
          </w:tcPr>
          <w:p w14:paraId="6379EA59" w14:textId="77777777" w:rsidR="003F7209" w:rsidRPr="003F7209" w:rsidRDefault="003F7209" w:rsidP="003F7209">
            <w:pPr>
              <w:suppressAutoHyphens/>
              <w:spacing w:before="60" w:after="60" w:line="240" w:lineRule="auto"/>
              <w:ind w:right="-85"/>
              <w:rPr>
                <w:rFonts w:ascii="Arial" w:eastAsia="Times New Roman" w:hAnsi="Arial" w:cs="Arial"/>
                <w:sz w:val="19"/>
                <w:szCs w:val="19"/>
                <w:lang w:eastAsia="ar-SA"/>
              </w:rPr>
            </w:pPr>
            <w:r w:rsidRPr="003F7209">
              <w:rPr>
                <w:rFonts w:ascii="Arial" w:eastAsia="Times New Roman" w:hAnsi="Arial" w:cs="Arial"/>
                <w:noProof/>
                <w:sz w:val="18"/>
                <w:szCs w:val="24"/>
                <w:lang w:eastAsia="ru-RU"/>
              </w:rPr>
              <w:drawing>
                <wp:inline distT="0" distB="0" distL="0" distR="0" wp14:anchorId="7FD78895" wp14:editId="0A9FAA34">
                  <wp:extent cx="276225" cy="276225"/>
                  <wp:effectExtent l="0" t="0" r="9525" b="9525"/>
                  <wp:docPr id="3" name="Рисунок 3"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68.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r>
      <w:tr w:rsidR="003F7209" w:rsidRPr="003F7209" w14:paraId="1DC57618" w14:textId="77777777" w:rsidTr="00E70C5C">
        <w:trPr>
          <w:trHeight w:val="70"/>
        </w:trPr>
        <w:tc>
          <w:tcPr>
            <w:tcW w:w="2452" w:type="pct"/>
            <w:gridSpan w:val="32"/>
            <w:tcBorders>
              <w:bottom w:val="nil"/>
            </w:tcBorders>
            <w:shd w:val="clear" w:color="auto" w:fill="auto"/>
            <w:vAlign w:val="center"/>
          </w:tcPr>
          <w:p w14:paraId="0AF1FF7C"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r w:rsidRPr="003F7209">
              <w:rPr>
                <w:rFonts w:ascii="Arial" w:eastAsia="Times New Roman" w:hAnsi="Arial" w:cs="Arial"/>
                <w:sz w:val="19"/>
                <w:szCs w:val="19"/>
                <w:lang w:val="en-US" w:eastAsia="ar-SA"/>
              </w:rPr>
              <w:t>11</w:t>
            </w:r>
            <w:r w:rsidRPr="003F7209">
              <w:rPr>
                <w:rFonts w:ascii="Arial" w:eastAsia="Times New Roman" w:hAnsi="Arial" w:cs="Arial"/>
                <w:sz w:val="19"/>
                <w:szCs w:val="19"/>
                <w:lang w:eastAsia="ar-SA"/>
              </w:rPr>
              <w:t>. Фамилия, инициалы:</w:t>
            </w:r>
          </w:p>
        </w:tc>
        <w:tc>
          <w:tcPr>
            <w:tcW w:w="2548" w:type="pct"/>
            <w:gridSpan w:val="30"/>
            <w:tcBorders>
              <w:top w:val="single" w:sz="4" w:space="0" w:color="auto"/>
              <w:bottom w:val="nil"/>
            </w:tcBorders>
            <w:shd w:val="clear" w:color="auto" w:fill="auto"/>
            <w:vAlign w:val="center"/>
          </w:tcPr>
          <w:p w14:paraId="00E2F45E" w14:textId="77777777" w:rsidR="003F7209" w:rsidRPr="003F7209" w:rsidRDefault="003F7209" w:rsidP="003F7209">
            <w:pPr>
              <w:suppressAutoHyphens/>
              <w:spacing w:before="60" w:after="0" w:line="240" w:lineRule="auto"/>
              <w:ind w:left="-85" w:right="-85"/>
              <w:rPr>
                <w:rFonts w:ascii="Arial" w:eastAsia="Times New Roman" w:hAnsi="Arial" w:cs="Arial"/>
                <w:sz w:val="19"/>
                <w:szCs w:val="19"/>
                <w:lang w:eastAsia="ar-SA"/>
              </w:rPr>
            </w:pPr>
          </w:p>
        </w:tc>
      </w:tr>
      <w:tr w:rsidR="003F7209" w:rsidRPr="003F7209" w14:paraId="0F3B88A6" w14:textId="77777777" w:rsidTr="00B32BE0">
        <w:tc>
          <w:tcPr>
            <w:tcW w:w="5000" w:type="pct"/>
            <w:gridSpan w:val="62"/>
            <w:tcBorders>
              <w:left w:val="nil"/>
              <w:right w:val="nil"/>
            </w:tcBorders>
            <w:shd w:val="clear" w:color="auto" w:fill="auto"/>
          </w:tcPr>
          <w:p w14:paraId="3B50362F"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6DD44D4C" w14:textId="77777777" w:rsidTr="00B32BE0">
        <w:tc>
          <w:tcPr>
            <w:tcW w:w="5000" w:type="pct"/>
            <w:gridSpan w:val="62"/>
            <w:tcBorders>
              <w:top w:val="nil"/>
              <w:bottom w:val="nil"/>
            </w:tcBorders>
            <w:shd w:val="clear" w:color="auto" w:fill="D5D6D7"/>
            <w:vAlign w:val="center"/>
          </w:tcPr>
          <w:p w14:paraId="79F602BF" w14:textId="77777777" w:rsidR="003F7209" w:rsidRPr="003F7209" w:rsidRDefault="003F7209" w:rsidP="003F7209">
            <w:pPr>
              <w:keepNext/>
              <w:suppressAutoHyphens/>
              <w:spacing w:after="0" w:line="240" w:lineRule="auto"/>
              <w:ind w:left="-108" w:right="-108"/>
              <w:jc w:val="center"/>
              <w:outlineLvl w:val="0"/>
              <w:rPr>
                <w:rFonts w:ascii="Arial" w:eastAsia="Times New Roman" w:hAnsi="Arial" w:cs="Arial"/>
                <w:b/>
                <w:sz w:val="20"/>
                <w:szCs w:val="20"/>
                <w:lang w:eastAsia="ru-RU"/>
              </w:rPr>
            </w:pPr>
            <w:r w:rsidRPr="003F7209">
              <w:rPr>
                <w:rFonts w:ascii="Arial" w:eastAsia="Times New Roman" w:hAnsi="Arial" w:cs="Arial"/>
                <w:b/>
                <w:sz w:val="20"/>
                <w:szCs w:val="20"/>
                <w:lang w:eastAsia="ru-RU"/>
              </w:rPr>
              <w:t>СЛУЖЕБНЫЕ ОТМЕТКИ</w:t>
            </w:r>
          </w:p>
        </w:tc>
      </w:tr>
      <w:tr w:rsidR="003F7209" w:rsidRPr="003F7209" w14:paraId="1E2BDC0F" w14:textId="77777777" w:rsidTr="00E70C5C">
        <w:tc>
          <w:tcPr>
            <w:tcW w:w="1644" w:type="pct"/>
            <w:gridSpan w:val="19"/>
            <w:tcBorders>
              <w:top w:val="nil"/>
              <w:bottom w:val="nil"/>
            </w:tcBorders>
            <w:shd w:val="clear" w:color="auto" w:fill="D5D6D7"/>
          </w:tcPr>
          <w:p w14:paraId="04A65CD1" w14:textId="77777777" w:rsidR="003F7209" w:rsidRPr="003F7209" w:rsidRDefault="003F7209" w:rsidP="003F7209">
            <w:pPr>
              <w:keepNext/>
              <w:suppressAutoHyphens/>
              <w:spacing w:before="60" w:after="0" w:line="240" w:lineRule="auto"/>
              <w:ind w:left="-85" w:right="-85"/>
              <w:rPr>
                <w:rFonts w:ascii="Arial" w:eastAsia="Times New Roman" w:hAnsi="Arial" w:cs="Arial"/>
                <w:sz w:val="14"/>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Получено уполномоченным лицом</w:t>
            </w:r>
          </w:p>
        </w:tc>
        <w:tc>
          <w:tcPr>
            <w:tcW w:w="3356" w:type="pct"/>
            <w:gridSpan w:val="43"/>
            <w:tcBorders>
              <w:top w:val="nil"/>
              <w:bottom w:val="nil"/>
            </w:tcBorders>
            <w:shd w:val="clear" w:color="auto" w:fill="D5D6D7"/>
          </w:tcPr>
          <w:p w14:paraId="7D43694E" w14:textId="77777777" w:rsidR="003F7209" w:rsidRPr="003F7209" w:rsidRDefault="003F7209" w:rsidP="003F7209">
            <w:pPr>
              <w:keepNext/>
              <w:suppressAutoHyphens/>
              <w:spacing w:before="60" w:after="0" w:line="240" w:lineRule="auto"/>
              <w:ind w:left="-85" w:right="-85"/>
              <w:rPr>
                <w:rFonts w:ascii="Arial" w:eastAsia="Times New Roman" w:hAnsi="Arial" w:cs="Arial"/>
                <w:sz w:val="16"/>
                <w:szCs w:val="16"/>
                <w:lang w:eastAsia="ar-SA"/>
              </w:rPr>
            </w:pPr>
          </w:p>
        </w:tc>
      </w:tr>
      <w:tr w:rsidR="003F7209" w:rsidRPr="003F7209" w14:paraId="60CFD474" w14:textId="77777777" w:rsidTr="00B32BE0">
        <w:tc>
          <w:tcPr>
            <w:tcW w:w="5000" w:type="pct"/>
            <w:gridSpan w:val="62"/>
            <w:tcBorders>
              <w:top w:val="nil"/>
              <w:bottom w:val="nil"/>
            </w:tcBorders>
            <w:shd w:val="clear" w:color="auto" w:fill="D5D6D7"/>
          </w:tcPr>
          <w:p w14:paraId="13A5F5B5" w14:textId="77777777" w:rsidR="003F7209" w:rsidRPr="003F7209" w:rsidRDefault="003F7209" w:rsidP="003F7209">
            <w:pPr>
              <w:suppressAutoHyphens/>
              <w:spacing w:before="60" w:after="0" w:line="240" w:lineRule="auto"/>
              <w:ind w:left="-85" w:right="-85"/>
              <w:rPr>
                <w:rFonts w:ascii="Arial" w:eastAsia="Times New Roman" w:hAnsi="Arial" w:cs="Arial"/>
                <w:sz w:val="16"/>
                <w:szCs w:val="16"/>
                <w:lang w:eastAsia="ar-SA"/>
              </w:rPr>
            </w:pPr>
            <w:r w:rsidRPr="003F7209">
              <w:rPr>
                <w:rFonts w:ascii="Arial" w:eastAsia="Times New Roman" w:hAnsi="Arial" w:cs="Arial"/>
                <w:sz w:val="16"/>
                <w:szCs w:val="16"/>
                <w:lang w:eastAsia="ar-SA"/>
              </w:rPr>
              <w:fldChar w:fldCharType="begin">
                <w:ffData>
                  <w:name w:val=""/>
                  <w:enabled w:val="0"/>
                  <w:calcOnExit w:val="0"/>
                  <w:checkBox>
                    <w:sizeAuto/>
                    <w:default w:val="0"/>
                  </w:checkBox>
                </w:ffData>
              </w:fldChar>
            </w:r>
            <w:r w:rsidRPr="003F7209">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3F7209">
              <w:rPr>
                <w:rFonts w:ascii="Arial" w:eastAsia="Times New Roman" w:hAnsi="Arial" w:cs="Arial"/>
                <w:sz w:val="16"/>
                <w:szCs w:val="16"/>
                <w:lang w:eastAsia="ar-SA"/>
              </w:rPr>
              <w:fldChar w:fldCharType="end"/>
            </w:r>
            <w:r w:rsidRPr="003F7209">
              <w:rPr>
                <w:rFonts w:ascii="Arial" w:eastAsia="Times New Roman" w:hAnsi="Arial" w:cs="Arial"/>
                <w:sz w:val="16"/>
                <w:szCs w:val="16"/>
                <w:lang w:eastAsia="ar-SA"/>
              </w:rPr>
              <w:t xml:space="preserve"> Получено почтовым отправлением/Курьером</w:t>
            </w:r>
          </w:p>
        </w:tc>
      </w:tr>
      <w:tr w:rsidR="003F7209" w:rsidRPr="003F7209" w14:paraId="0926D5FA" w14:textId="77777777" w:rsidTr="00E70C5C">
        <w:tc>
          <w:tcPr>
            <w:tcW w:w="1152" w:type="pct"/>
            <w:gridSpan w:val="12"/>
            <w:tcBorders>
              <w:top w:val="nil"/>
              <w:bottom w:val="nil"/>
            </w:tcBorders>
            <w:shd w:val="clear" w:color="auto" w:fill="D5D6D7"/>
            <w:vAlign w:val="center"/>
          </w:tcPr>
          <w:p w14:paraId="20164CB8" w14:textId="77777777" w:rsidR="003F7209" w:rsidRPr="003F7209" w:rsidRDefault="003F7209" w:rsidP="003F7209">
            <w:pPr>
              <w:suppressAutoHyphens/>
              <w:spacing w:before="60" w:after="0" w:line="240" w:lineRule="auto"/>
              <w:ind w:left="-85" w:right="-85"/>
              <w:rPr>
                <w:rFonts w:ascii="Arial" w:eastAsia="Times New Roman" w:hAnsi="Arial" w:cs="Arial"/>
                <w:sz w:val="16"/>
                <w:szCs w:val="16"/>
                <w:lang w:eastAsia="ar-SA"/>
              </w:rPr>
            </w:pPr>
            <w:r w:rsidRPr="003F7209">
              <w:rPr>
                <w:rFonts w:ascii="Arial" w:eastAsia="Times New Roman" w:hAnsi="Arial" w:cs="Arial"/>
                <w:sz w:val="16"/>
                <w:szCs w:val="16"/>
                <w:lang w:eastAsia="ar-SA"/>
              </w:rPr>
              <w:t>Дата получения Анкеты:</w:t>
            </w:r>
          </w:p>
        </w:tc>
        <w:tc>
          <w:tcPr>
            <w:tcW w:w="1678" w:type="pct"/>
            <w:gridSpan w:val="30"/>
            <w:tcBorders>
              <w:top w:val="nil"/>
              <w:bottom w:val="single" w:sz="4" w:space="0" w:color="auto"/>
            </w:tcBorders>
            <w:shd w:val="clear" w:color="auto" w:fill="D5D6D7"/>
          </w:tcPr>
          <w:p w14:paraId="1289FBE0" w14:textId="77777777" w:rsidR="003F7209" w:rsidRPr="003F7209" w:rsidRDefault="003F7209" w:rsidP="003F7209">
            <w:pPr>
              <w:suppressAutoHyphens/>
              <w:spacing w:before="60" w:after="0" w:line="240" w:lineRule="auto"/>
              <w:ind w:left="-85" w:right="-85"/>
              <w:rPr>
                <w:rFonts w:ascii="Arial" w:eastAsia="Times New Roman" w:hAnsi="Arial" w:cs="Arial"/>
                <w:sz w:val="16"/>
                <w:szCs w:val="16"/>
                <w:lang w:eastAsia="ar-SA"/>
              </w:rPr>
            </w:pPr>
          </w:p>
        </w:tc>
        <w:tc>
          <w:tcPr>
            <w:tcW w:w="2170" w:type="pct"/>
            <w:gridSpan w:val="20"/>
            <w:tcBorders>
              <w:top w:val="nil"/>
              <w:bottom w:val="nil"/>
            </w:tcBorders>
            <w:shd w:val="clear" w:color="auto" w:fill="D5D6D7"/>
          </w:tcPr>
          <w:p w14:paraId="5290695C" w14:textId="77777777" w:rsidR="003F7209" w:rsidRPr="003F7209" w:rsidRDefault="003F7209" w:rsidP="003F7209">
            <w:pPr>
              <w:suppressAutoHyphens/>
              <w:spacing w:before="60" w:after="0" w:line="240" w:lineRule="auto"/>
              <w:ind w:left="-85" w:right="-85"/>
              <w:rPr>
                <w:rFonts w:ascii="Arial" w:eastAsia="Times New Roman" w:hAnsi="Arial" w:cs="Arial"/>
                <w:sz w:val="16"/>
                <w:szCs w:val="16"/>
                <w:lang w:eastAsia="ar-SA"/>
              </w:rPr>
            </w:pPr>
          </w:p>
        </w:tc>
      </w:tr>
      <w:tr w:rsidR="003F7209" w:rsidRPr="003F7209" w14:paraId="3473F279" w14:textId="77777777" w:rsidTr="00B32BE0">
        <w:tc>
          <w:tcPr>
            <w:tcW w:w="5000" w:type="pct"/>
            <w:gridSpan w:val="62"/>
            <w:tcBorders>
              <w:top w:val="nil"/>
              <w:bottom w:val="nil"/>
            </w:tcBorders>
            <w:shd w:val="clear" w:color="auto" w:fill="D5D6D7"/>
          </w:tcPr>
          <w:p w14:paraId="31EB8C59" w14:textId="77777777" w:rsidR="003F7209" w:rsidRPr="003F7209" w:rsidRDefault="003F7209" w:rsidP="003F7209">
            <w:pPr>
              <w:suppressAutoHyphens/>
              <w:spacing w:after="0" w:line="240" w:lineRule="auto"/>
              <w:ind w:left="-113"/>
              <w:rPr>
                <w:rFonts w:ascii="Arial" w:eastAsia="Times New Roman" w:hAnsi="Arial" w:cs="Arial"/>
                <w:sz w:val="8"/>
                <w:szCs w:val="8"/>
                <w:lang w:eastAsia="ar-SA"/>
              </w:rPr>
            </w:pPr>
          </w:p>
        </w:tc>
      </w:tr>
      <w:tr w:rsidR="003F7209" w:rsidRPr="003F7209" w14:paraId="626AB6EC" w14:textId="77777777" w:rsidTr="00B32BE0">
        <w:trPr>
          <w:trHeight w:val="70"/>
        </w:trPr>
        <w:tc>
          <w:tcPr>
            <w:tcW w:w="5000" w:type="pct"/>
            <w:gridSpan w:val="62"/>
            <w:tcBorders>
              <w:top w:val="nil"/>
              <w:bottom w:val="single" w:sz="4" w:space="0" w:color="auto"/>
            </w:tcBorders>
            <w:shd w:val="clear" w:color="auto" w:fill="D5D6D7"/>
          </w:tcPr>
          <w:p w14:paraId="5F29D203" w14:textId="77777777" w:rsidR="003F7209" w:rsidRPr="003F7209" w:rsidRDefault="003F7209" w:rsidP="003F7209">
            <w:pPr>
              <w:suppressAutoHyphens/>
              <w:spacing w:after="60" w:line="240" w:lineRule="auto"/>
              <w:ind w:left="-85"/>
              <w:rPr>
                <w:rFonts w:ascii="Arial" w:eastAsia="Times New Roman" w:hAnsi="Arial" w:cs="Arial"/>
                <w:sz w:val="16"/>
                <w:szCs w:val="16"/>
                <w:lang w:eastAsia="ar-SA"/>
              </w:rPr>
            </w:pPr>
            <w:r w:rsidRPr="003F7209">
              <w:rPr>
                <w:rFonts w:ascii="Arial" w:eastAsia="Times New Roman" w:hAnsi="Arial" w:cs="Arial"/>
                <w:sz w:val="16"/>
                <w:szCs w:val="16"/>
                <w:lang w:eastAsia="ar-SA"/>
              </w:rPr>
              <w:t>Подтверждаю, что информация внесена в настоящую Анкету на основании оригиналов или надлежащим образом заверенных копий документов, указанных в соответствующих графах Анкеты. Представленные копии документов, а также заверенные мною копии документов, снятые с представленных оригиналов документов, к Анкете приложены. Устный опрос, на основании которого заполнены графы Анкеты, проведен мною лично. Анкета подписана в моем присутствии.</w:t>
            </w:r>
          </w:p>
        </w:tc>
      </w:tr>
      <w:tr w:rsidR="003F7209" w:rsidRPr="003F7209" w14:paraId="0F1A83A4" w14:textId="77777777" w:rsidTr="00E70C5C">
        <w:trPr>
          <w:trHeight w:val="60"/>
        </w:trPr>
        <w:tc>
          <w:tcPr>
            <w:tcW w:w="1962" w:type="pct"/>
            <w:gridSpan w:val="23"/>
            <w:tcBorders>
              <w:top w:val="single" w:sz="4" w:space="0" w:color="auto"/>
              <w:left w:val="single" w:sz="4" w:space="0" w:color="auto"/>
              <w:bottom w:val="single" w:sz="4" w:space="0" w:color="auto"/>
              <w:right w:val="single" w:sz="4" w:space="0" w:color="auto"/>
            </w:tcBorders>
            <w:shd w:val="clear" w:color="auto" w:fill="D5D6D7"/>
            <w:vAlign w:val="center"/>
          </w:tcPr>
          <w:p w14:paraId="32F862E9" w14:textId="77777777" w:rsidR="003F7209" w:rsidRPr="003F7209" w:rsidRDefault="003F7209" w:rsidP="003F7209">
            <w:pPr>
              <w:keepNext/>
              <w:suppressAutoHyphens/>
              <w:spacing w:before="60" w:after="60" w:line="240" w:lineRule="auto"/>
              <w:ind w:left="-85" w:right="-85"/>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Наименование Партнера / Должность работника</w:t>
            </w:r>
          </w:p>
        </w:tc>
        <w:tc>
          <w:tcPr>
            <w:tcW w:w="1787" w:type="pct"/>
            <w:gridSpan w:val="30"/>
            <w:tcBorders>
              <w:top w:val="single" w:sz="4" w:space="0" w:color="auto"/>
              <w:left w:val="single" w:sz="4" w:space="0" w:color="auto"/>
              <w:bottom w:val="single" w:sz="4" w:space="0" w:color="auto"/>
              <w:right w:val="single" w:sz="4" w:space="0" w:color="auto"/>
            </w:tcBorders>
            <w:shd w:val="clear" w:color="auto" w:fill="D5D6D7"/>
            <w:vAlign w:val="center"/>
          </w:tcPr>
          <w:p w14:paraId="7DF7630D"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Фамилия и инициалы</w:t>
            </w:r>
          </w:p>
        </w:tc>
        <w:tc>
          <w:tcPr>
            <w:tcW w:w="1251" w:type="pct"/>
            <w:gridSpan w:val="9"/>
            <w:tcBorders>
              <w:top w:val="single" w:sz="4" w:space="0" w:color="auto"/>
              <w:left w:val="single" w:sz="4" w:space="0" w:color="auto"/>
              <w:bottom w:val="single" w:sz="4" w:space="0" w:color="auto"/>
              <w:right w:val="single" w:sz="4" w:space="0" w:color="auto"/>
            </w:tcBorders>
            <w:shd w:val="clear" w:color="auto" w:fill="D5D6D7"/>
            <w:vAlign w:val="center"/>
          </w:tcPr>
          <w:p w14:paraId="169FE4D5"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Подпись</w:t>
            </w:r>
          </w:p>
        </w:tc>
      </w:tr>
      <w:tr w:rsidR="003F7209" w:rsidRPr="003F7209" w14:paraId="36BEA326" w14:textId="77777777" w:rsidTr="00E70C5C">
        <w:trPr>
          <w:trHeight w:val="435"/>
        </w:trPr>
        <w:tc>
          <w:tcPr>
            <w:tcW w:w="1962" w:type="pct"/>
            <w:gridSpan w:val="23"/>
            <w:tcBorders>
              <w:top w:val="single" w:sz="4" w:space="0" w:color="auto"/>
              <w:left w:val="single" w:sz="4" w:space="0" w:color="auto"/>
              <w:bottom w:val="single" w:sz="4" w:space="0" w:color="auto"/>
              <w:right w:val="single" w:sz="4" w:space="0" w:color="auto"/>
            </w:tcBorders>
            <w:shd w:val="clear" w:color="auto" w:fill="D5D6D7"/>
            <w:vAlign w:val="center"/>
          </w:tcPr>
          <w:p w14:paraId="0738F044" w14:textId="77777777" w:rsidR="003F7209" w:rsidRPr="003F7209" w:rsidRDefault="003F7209" w:rsidP="003F7209">
            <w:pPr>
              <w:keepNext/>
              <w:suppressAutoHyphens/>
              <w:spacing w:before="60" w:after="60" w:line="240" w:lineRule="auto"/>
              <w:ind w:left="-85" w:right="-85"/>
              <w:jc w:val="center"/>
              <w:rPr>
                <w:rFonts w:ascii="Arial" w:eastAsia="Times New Roman" w:hAnsi="Arial" w:cs="Arial"/>
                <w:sz w:val="16"/>
                <w:szCs w:val="16"/>
                <w:lang w:eastAsia="ar-SA"/>
              </w:rPr>
            </w:pPr>
          </w:p>
        </w:tc>
        <w:tc>
          <w:tcPr>
            <w:tcW w:w="1787" w:type="pct"/>
            <w:gridSpan w:val="30"/>
            <w:tcBorders>
              <w:top w:val="single" w:sz="4" w:space="0" w:color="auto"/>
              <w:left w:val="single" w:sz="4" w:space="0" w:color="auto"/>
              <w:bottom w:val="single" w:sz="4" w:space="0" w:color="auto"/>
              <w:right w:val="single" w:sz="4" w:space="0" w:color="auto"/>
            </w:tcBorders>
            <w:shd w:val="clear" w:color="auto" w:fill="D5D6D7"/>
            <w:vAlign w:val="center"/>
          </w:tcPr>
          <w:p w14:paraId="2E661155"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p>
        </w:tc>
        <w:tc>
          <w:tcPr>
            <w:tcW w:w="1251" w:type="pct"/>
            <w:gridSpan w:val="9"/>
            <w:tcBorders>
              <w:top w:val="single" w:sz="4" w:space="0" w:color="auto"/>
              <w:left w:val="single" w:sz="4" w:space="0" w:color="auto"/>
              <w:bottom w:val="single" w:sz="4" w:space="0" w:color="auto"/>
              <w:right w:val="single" w:sz="4" w:space="0" w:color="auto"/>
            </w:tcBorders>
            <w:shd w:val="clear" w:color="auto" w:fill="D5D6D7"/>
            <w:vAlign w:val="center"/>
          </w:tcPr>
          <w:p w14:paraId="1CB3BF4D"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p>
        </w:tc>
      </w:tr>
      <w:tr w:rsidR="003F7209" w:rsidRPr="003F7209" w14:paraId="0301DADF" w14:textId="77777777" w:rsidTr="00E70C5C">
        <w:trPr>
          <w:trHeight w:val="192"/>
        </w:trPr>
        <w:tc>
          <w:tcPr>
            <w:tcW w:w="1962" w:type="pct"/>
            <w:gridSpan w:val="23"/>
            <w:tcBorders>
              <w:top w:val="single" w:sz="4" w:space="0" w:color="auto"/>
              <w:left w:val="nil"/>
              <w:bottom w:val="nil"/>
              <w:right w:val="nil"/>
            </w:tcBorders>
            <w:shd w:val="clear" w:color="auto" w:fill="D5D6D7"/>
            <w:vAlign w:val="center"/>
          </w:tcPr>
          <w:p w14:paraId="4A85A8CB"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p>
        </w:tc>
        <w:tc>
          <w:tcPr>
            <w:tcW w:w="1787" w:type="pct"/>
            <w:gridSpan w:val="30"/>
            <w:tcBorders>
              <w:top w:val="single" w:sz="4" w:space="0" w:color="auto"/>
              <w:left w:val="nil"/>
              <w:bottom w:val="nil"/>
              <w:right w:val="nil"/>
            </w:tcBorders>
            <w:shd w:val="clear" w:color="auto" w:fill="D5D6D7"/>
            <w:vAlign w:val="center"/>
          </w:tcPr>
          <w:p w14:paraId="04A9523C"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p>
        </w:tc>
        <w:tc>
          <w:tcPr>
            <w:tcW w:w="1251" w:type="pct"/>
            <w:gridSpan w:val="9"/>
            <w:tcBorders>
              <w:top w:val="single" w:sz="4" w:space="0" w:color="auto"/>
              <w:left w:val="nil"/>
              <w:bottom w:val="nil"/>
              <w:right w:val="nil"/>
            </w:tcBorders>
            <w:shd w:val="clear" w:color="auto" w:fill="D5D6D7"/>
            <w:vAlign w:val="center"/>
          </w:tcPr>
          <w:p w14:paraId="6EC47D25" w14:textId="77777777" w:rsidR="003F7209" w:rsidRPr="003F7209" w:rsidRDefault="003F7209" w:rsidP="003F7209">
            <w:pPr>
              <w:keepNext/>
              <w:suppressAutoHyphens/>
              <w:spacing w:before="60" w:after="60" w:line="240" w:lineRule="auto"/>
              <w:ind w:left="-85"/>
              <w:jc w:val="center"/>
              <w:rPr>
                <w:rFonts w:ascii="Arial" w:eastAsia="Times New Roman" w:hAnsi="Arial" w:cs="Arial"/>
                <w:sz w:val="16"/>
                <w:szCs w:val="16"/>
                <w:lang w:eastAsia="ar-SA"/>
              </w:rPr>
            </w:pPr>
            <w:r w:rsidRPr="003F7209">
              <w:rPr>
                <w:rFonts w:ascii="Arial" w:eastAsia="Times New Roman" w:hAnsi="Arial" w:cs="Arial"/>
                <w:sz w:val="16"/>
                <w:szCs w:val="16"/>
                <w:lang w:eastAsia="ar-SA"/>
              </w:rPr>
              <w:t>М.П.</w:t>
            </w:r>
          </w:p>
        </w:tc>
      </w:tr>
      <w:tr w:rsidR="003F7209" w:rsidRPr="003F7209" w14:paraId="357B08E9" w14:textId="77777777" w:rsidTr="00B32BE0">
        <w:tc>
          <w:tcPr>
            <w:tcW w:w="5000" w:type="pct"/>
            <w:gridSpan w:val="62"/>
            <w:tcBorders>
              <w:top w:val="nil"/>
            </w:tcBorders>
            <w:shd w:val="clear" w:color="auto" w:fill="D5D6D7"/>
            <w:vAlign w:val="center"/>
          </w:tcPr>
          <w:p w14:paraId="79365C2C" w14:textId="77777777" w:rsidR="003F7209" w:rsidRPr="003F7209" w:rsidRDefault="003F7209" w:rsidP="003F7209">
            <w:pPr>
              <w:suppressAutoHyphens/>
              <w:spacing w:after="0" w:line="240" w:lineRule="auto"/>
              <w:ind w:left="-113"/>
              <w:rPr>
                <w:rFonts w:ascii="Arial" w:eastAsia="Times New Roman" w:hAnsi="Arial" w:cs="Arial"/>
                <w:sz w:val="8"/>
                <w:szCs w:val="8"/>
                <w:lang w:val="en-US" w:eastAsia="ar-SA"/>
              </w:rPr>
            </w:pPr>
          </w:p>
        </w:tc>
      </w:tr>
    </w:tbl>
    <w:p w14:paraId="4C11A60A" w14:textId="77777777" w:rsidR="003F7209" w:rsidRPr="003F7209" w:rsidRDefault="003F7209" w:rsidP="003F7209">
      <w:pPr>
        <w:suppressAutoHyphens/>
        <w:spacing w:after="0" w:line="240" w:lineRule="auto"/>
        <w:ind w:left="-108" w:right="-108"/>
        <w:outlineLvl w:val="0"/>
        <w:rPr>
          <w:rFonts w:ascii="Arial" w:eastAsia="Times New Roman" w:hAnsi="Arial" w:cs="Arial"/>
          <w:b/>
          <w:sz w:val="2"/>
          <w:szCs w:val="2"/>
          <w:lang w:eastAsia="ru-RU"/>
        </w:rPr>
      </w:pPr>
    </w:p>
    <w:p w14:paraId="5C1BADD7" w14:textId="77777777" w:rsidR="007F0C6D" w:rsidRPr="00CA1A8D" w:rsidRDefault="007F0C6D" w:rsidP="003F7209">
      <w:pPr>
        <w:spacing w:after="0" w:line="240" w:lineRule="auto"/>
        <w:rPr>
          <w:rFonts w:ascii="Arial" w:eastAsia="Times New Roman" w:hAnsi="Arial" w:cs="Arial"/>
          <w:b/>
          <w:sz w:val="2"/>
          <w:szCs w:val="2"/>
          <w:lang w:eastAsia="ru-RU"/>
        </w:rPr>
      </w:pPr>
    </w:p>
    <w:sectPr w:rsidR="007F0C6D" w:rsidRPr="00CA1A8D" w:rsidSect="002349B5">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numRestart w:val="eachSect"/>
      </w:endnotePr>
      <w:pgSz w:w="11906" w:h="16838"/>
      <w:pgMar w:top="1134" w:right="1134" w:bottom="964" w:left="1134" w:header="113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BACC" w14:textId="77777777" w:rsidR="00727412" w:rsidRPr="00CA1A8D" w:rsidRDefault="00727412" w:rsidP="00282E3F">
      <w:pPr>
        <w:spacing w:after="0" w:line="240" w:lineRule="auto"/>
        <w:rPr>
          <w:rFonts w:ascii="Arial" w:hAnsi="Arial" w:cs="Arial"/>
          <w:sz w:val="20"/>
          <w:szCs w:val="20"/>
        </w:rPr>
      </w:pPr>
      <w:r w:rsidRPr="00CA1A8D">
        <w:rPr>
          <w:rFonts w:ascii="Arial" w:hAnsi="Arial" w:cs="Arial"/>
          <w:sz w:val="20"/>
          <w:szCs w:val="20"/>
        </w:rPr>
        <w:separator/>
      </w:r>
    </w:p>
  </w:endnote>
  <w:endnote w:type="continuationSeparator" w:id="0">
    <w:p w14:paraId="12713AAE" w14:textId="77777777" w:rsidR="00727412" w:rsidRPr="00CA1A8D" w:rsidRDefault="00727412" w:rsidP="00282E3F">
      <w:pPr>
        <w:spacing w:after="0" w:line="240" w:lineRule="auto"/>
        <w:rPr>
          <w:rFonts w:ascii="Arial" w:hAnsi="Arial" w:cs="Arial"/>
          <w:sz w:val="2"/>
          <w:szCs w:val="2"/>
        </w:rPr>
      </w:pPr>
      <w:r w:rsidRPr="00CA1A8D">
        <w:rPr>
          <w:rFonts w:ascii="Arial" w:hAnsi="Arial" w:cs="Arial"/>
          <w:sz w:val="2"/>
          <w:szCs w:val="2"/>
        </w:rPr>
        <w:continuationSeparator/>
      </w:r>
    </w:p>
  </w:endnote>
  <w:endnote w:type="continuationNotice" w:id="1">
    <w:p w14:paraId="128D6749" w14:textId="77777777" w:rsidR="00727412" w:rsidRPr="00CA1A8D" w:rsidRDefault="00727412">
      <w:pPr>
        <w:spacing w:after="0" w:line="240" w:lineRule="auto"/>
        <w:rPr>
          <w:rFonts w:ascii="Arial" w:hAnsi="Arial" w:cs="Arial"/>
          <w:sz w:val="2"/>
          <w:szCs w:val="2"/>
        </w:rPr>
      </w:pPr>
    </w:p>
  </w:endnote>
  <w:endnote w:id="2">
    <w:p w14:paraId="099BA99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Международная компания – хозяйственное общество, зарегистрированное в едином государственном реестре юридических лиц в связи с изменением иностранным юридическим лицом личного закона в порядке </w:t>
      </w:r>
      <w:proofErr w:type="spellStart"/>
      <w:r w:rsidRPr="003F7209">
        <w:rPr>
          <w:rFonts w:ascii="Arial" w:hAnsi="Arial" w:cs="Arial"/>
          <w:sz w:val="14"/>
          <w:szCs w:val="14"/>
        </w:rPr>
        <w:t>редомициляции</w:t>
      </w:r>
      <w:proofErr w:type="spellEnd"/>
      <w:r w:rsidRPr="003F7209">
        <w:rPr>
          <w:rFonts w:ascii="Arial" w:hAnsi="Arial" w:cs="Arial"/>
          <w:sz w:val="14"/>
          <w:szCs w:val="14"/>
        </w:rPr>
        <w:t>.</w:t>
      </w:r>
    </w:p>
  </w:endnote>
  <w:endnote w:id="3">
    <w:p w14:paraId="33C4BD3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Международная организация – постоянное объединение межправительственного и неправительственного характера, созданное на основе международного соглашения (устава, статуса или иного учредительного документа) в целях содействия решению международных проблем, предусмотренных соответствующим учредительным документом.</w:t>
      </w:r>
    </w:p>
  </w:endnote>
  <w:endnote w:id="4">
    <w:p w14:paraId="1D9B16BC"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Межправительственная международная организация – постоянное объединение государств, созданное на основе разработанного и одобренного государствами международного соглашения (или иного учредительного акта) в целях координации усилий правительств по решению определенных международных проблем и содействия развитию всестороннего сотрудничества государств.</w:t>
      </w:r>
    </w:p>
  </w:endnote>
  <w:endnote w:id="5">
    <w:p w14:paraId="61C3EF87"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Неправительственная международная организация – международное объединение неправительственного характера (национальных групп, союзов, частных лиц и т.п.), созданных для содействия международному сотрудничеству в политической, экономической, социальной, научно-технической, культурной и иных областях человеческой деятельности.</w:t>
      </w:r>
    </w:p>
  </w:endnote>
  <w:endnote w:id="6">
    <w:p w14:paraId="34C907F4"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Бенефициарный владелец – физическое лицо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 либо физическое лицо имеет возможность контролировать действия клиента с учетом, в частности, наличия у физического лица права (возможности), в том числе на основании договора с клиентом, использовать свои полномочия с целью оказания влияния на величину дохода клиента, воздействовать на принимаемые клиентом решения об осуществлении сделок, а также финансовых операций. Данные о бенефициарных владельцах не указываются клиентами, являющимися: 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акций (долей) в капитале; 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 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 В случае, если в результате принятия обоснованных и доступных в сложившихся обстоятельствах мер по идентификации бенефициарных владельцев бенефициарный владелец не выявлен, бенефициарным владельцем признается единоличный исполнительный орган.</w:t>
      </w:r>
    </w:p>
  </w:endnote>
  <w:endnote w:id="7">
    <w:p w14:paraId="1F42E36D"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Выгодоприобретатель – лицо, не являющееся непосредственно клиентом, но к выгоде которого при совершении операции в рамках заключенного клиентом с Обществом договора на брокерское обслуживание и/или депозитарного договора действует клиент, в том числе на основании и в связи с тем, что у клиента с таким лицом заключен один из следующих договоров: агентский договор, договор поручения, договор комиссии, доверительного управления.</w:t>
      </w:r>
    </w:p>
  </w:endnote>
  <w:endnote w:id="8">
    <w:p w14:paraId="641B8085"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прямым (косвенным контролем)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распоряжения  более чем 90% общего количества голосов, приходящихся на голосующие акции (доли), составляющие уставный (складочный) капитал клиента.</w:t>
      </w:r>
    </w:p>
  </w:endnote>
  <w:endnote w:id="9">
    <w:p w14:paraId="0E1E69CD"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Закон США «О налогообложении иностранных счетов» (Foreign </w:t>
      </w:r>
      <w:proofErr w:type="spellStart"/>
      <w:r w:rsidRPr="003F7209">
        <w:rPr>
          <w:rFonts w:ascii="Arial" w:hAnsi="Arial" w:cs="Arial"/>
          <w:sz w:val="14"/>
          <w:szCs w:val="14"/>
        </w:rPr>
        <w:t>Account</w:t>
      </w:r>
      <w:proofErr w:type="spellEnd"/>
      <w:r w:rsidRPr="003F7209">
        <w:rPr>
          <w:rFonts w:ascii="Arial" w:hAnsi="Arial" w:cs="Arial"/>
          <w:sz w:val="14"/>
          <w:szCs w:val="14"/>
        </w:rPr>
        <w:t xml:space="preserve"> </w:t>
      </w:r>
      <w:proofErr w:type="spellStart"/>
      <w:r w:rsidRPr="003F7209">
        <w:rPr>
          <w:rFonts w:ascii="Arial" w:hAnsi="Arial" w:cs="Arial"/>
          <w:sz w:val="14"/>
          <w:szCs w:val="14"/>
        </w:rPr>
        <w:t>Tax</w:t>
      </w:r>
      <w:proofErr w:type="spellEnd"/>
      <w:r w:rsidRPr="003F7209">
        <w:rPr>
          <w:rFonts w:ascii="Arial" w:hAnsi="Arial" w:cs="Arial"/>
          <w:sz w:val="14"/>
          <w:szCs w:val="14"/>
        </w:rPr>
        <w:t xml:space="preserve"> </w:t>
      </w:r>
      <w:proofErr w:type="spellStart"/>
      <w:r w:rsidRPr="003F7209">
        <w:rPr>
          <w:rFonts w:ascii="Arial" w:hAnsi="Arial" w:cs="Arial"/>
          <w:sz w:val="14"/>
          <w:szCs w:val="14"/>
        </w:rPr>
        <w:t>Compliance</w:t>
      </w:r>
      <w:proofErr w:type="spellEnd"/>
      <w:r w:rsidRPr="003F7209">
        <w:rPr>
          <w:rFonts w:ascii="Arial" w:hAnsi="Arial" w:cs="Arial"/>
          <w:sz w:val="14"/>
          <w:szCs w:val="14"/>
        </w:rPr>
        <w:t xml:space="preserve"> Act).</w:t>
      </w:r>
    </w:p>
  </w:endnote>
  <w:endnote w:id="10">
    <w:p w14:paraId="3FCD9E23" w14:textId="77777777" w:rsidR="003F7209" w:rsidRPr="003F7209" w:rsidRDefault="003F7209" w:rsidP="003F7209">
      <w:pPr>
        <w:pStyle w:val="aff"/>
        <w:spacing w:after="0" w:line="240" w:lineRule="auto"/>
        <w:jc w:val="both"/>
        <w:rPr>
          <w:rFonts w:ascii="Arial" w:hAnsi="Arial" w:cs="Arial"/>
          <w:sz w:val="14"/>
          <w:szCs w:val="14"/>
          <w:lang w:eastAsia="ru-RU"/>
        </w:rPr>
      </w:pPr>
      <w:r w:rsidRPr="003F7209">
        <w:rPr>
          <w:rStyle w:val="aff1"/>
          <w:rFonts w:ascii="Arial" w:hAnsi="Arial" w:cs="Arial"/>
          <w:sz w:val="14"/>
          <w:szCs w:val="14"/>
          <w:vertAlign w:val="baseline"/>
        </w:rPr>
        <w:endnoteRef/>
      </w:r>
      <w:r w:rsidRPr="003F7209">
        <w:rPr>
          <w:rFonts w:ascii="Arial" w:hAnsi="Arial" w:cs="Arial"/>
          <w:sz w:val="14"/>
          <w:szCs w:val="14"/>
          <w:lang w:eastAsia="ru-RU"/>
        </w:rPr>
        <w:t xml:space="preserve"> Автоматический обмен финансовой информацией (международный автоматический обмен финансовой информацией с компетентными органами иностранных государств) – предоставление федеральным органом исполнительной власти, уполномоченным по контролю и надзору в области налогов и сборов, компетентным органам иностранных государств (территорий) и получение федеральным органом исполнительной власти, уполномоченным по контролю и надзору в области налогов и сборов, от компетентных органов иностранных государств (территорий) информации, предусмотренной главой 20.1 Налогового кодекса Российской Федерации, на автоматической основе в соответствии с международными договорами Российской Федерации по вопросам налогообложения.</w:t>
      </w:r>
    </w:p>
  </w:endnote>
  <w:endnote w:id="11">
    <w:p w14:paraId="4E38753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Идентификационный номер налогоплательщика, ИНН (</w:t>
      </w:r>
      <w:proofErr w:type="spellStart"/>
      <w:r w:rsidRPr="003F7209">
        <w:rPr>
          <w:rFonts w:ascii="Arial" w:hAnsi="Arial" w:cs="Arial"/>
          <w:sz w:val="14"/>
          <w:szCs w:val="14"/>
        </w:rPr>
        <w:t>Taxpayer</w:t>
      </w:r>
      <w:proofErr w:type="spellEnd"/>
      <w:r w:rsidRPr="003F7209">
        <w:rPr>
          <w:rFonts w:ascii="Arial" w:hAnsi="Arial" w:cs="Arial"/>
          <w:sz w:val="14"/>
          <w:szCs w:val="14"/>
        </w:rPr>
        <w:t xml:space="preserve"> </w:t>
      </w:r>
      <w:proofErr w:type="spellStart"/>
      <w:r w:rsidRPr="003F7209">
        <w:rPr>
          <w:rFonts w:ascii="Arial" w:hAnsi="Arial" w:cs="Arial"/>
          <w:sz w:val="14"/>
          <w:szCs w:val="14"/>
        </w:rPr>
        <w:t>Identification</w:t>
      </w:r>
      <w:proofErr w:type="spellEnd"/>
      <w:r w:rsidRPr="003F7209">
        <w:rPr>
          <w:rFonts w:ascii="Arial" w:hAnsi="Arial" w:cs="Arial"/>
          <w:sz w:val="14"/>
          <w:szCs w:val="14"/>
        </w:rPr>
        <w:t xml:space="preserve"> Number, TIN). Идентификационный номер, используемый для целей налогообложения в США, который присваивается налогоплательщикам США. ИНН США подразделяется на следующие типы идентификационных номеров:</w:t>
      </w:r>
    </w:p>
    <w:p w14:paraId="66F48F6C"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номер социального страхования (SSN);</w:t>
      </w:r>
    </w:p>
    <w:p w14:paraId="4F2F0C08"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идентификационный номер работодателя (EIN);</w:t>
      </w:r>
    </w:p>
    <w:p w14:paraId="5AED7B07"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идентификационный номер налогоплательщика – физического лица (ITIN);</w:t>
      </w:r>
    </w:p>
    <w:p w14:paraId="63959980"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идентификационный номер налогоплательщика для детей, удочерение или усыновление которых оформляется в США (ATIN).</w:t>
      </w:r>
    </w:p>
  </w:endnote>
  <w:endnote w:id="12">
    <w:p w14:paraId="7D2EBB2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Любой налогоплательщик США, не подпадающий под исключения, указанные в определении «Налогоплательщик США, исключенный для целей FATCA (</w:t>
      </w:r>
      <w:proofErr w:type="spellStart"/>
      <w:r w:rsidRPr="003F7209">
        <w:rPr>
          <w:rFonts w:ascii="Arial" w:hAnsi="Arial" w:cs="Arial"/>
          <w:sz w:val="14"/>
          <w:szCs w:val="14"/>
        </w:rPr>
        <w:t>Not</w:t>
      </w:r>
      <w:proofErr w:type="spellEnd"/>
      <w:r w:rsidRPr="003F7209">
        <w:rPr>
          <w:rFonts w:ascii="Arial" w:hAnsi="Arial" w:cs="Arial"/>
          <w:sz w:val="14"/>
          <w:szCs w:val="14"/>
        </w:rPr>
        <w:t xml:space="preserve"> a </w:t>
      </w:r>
      <w:proofErr w:type="spellStart"/>
      <w:r w:rsidRPr="003F7209">
        <w:rPr>
          <w:rFonts w:ascii="Arial" w:hAnsi="Arial" w:cs="Arial"/>
          <w:sz w:val="14"/>
          <w:szCs w:val="14"/>
        </w:rPr>
        <w:t>Specified</w:t>
      </w:r>
      <w:proofErr w:type="spellEnd"/>
      <w:r w:rsidRPr="003F7209">
        <w:rPr>
          <w:rFonts w:ascii="Arial" w:hAnsi="Arial" w:cs="Arial"/>
          <w:sz w:val="14"/>
          <w:szCs w:val="14"/>
        </w:rPr>
        <w:t xml:space="preserve"> U.S. </w:t>
      </w:r>
      <w:proofErr w:type="spellStart"/>
      <w:r w:rsidRPr="003F7209">
        <w:rPr>
          <w:rFonts w:ascii="Arial" w:hAnsi="Arial" w:cs="Arial"/>
          <w:sz w:val="14"/>
          <w:szCs w:val="14"/>
        </w:rPr>
        <w:t>Person</w:t>
      </w:r>
      <w:proofErr w:type="spellEnd"/>
      <w:r w:rsidRPr="003F7209">
        <w:rPr>
          <w:rFonts w:ascii="Arial" w:hAnsi="Arial" w:cs="Arial"/>
          <w:sz w:val="14"/>
          <w:szCs w:val="14"/>
        </w:rPr>
        <w:t>)». Под термином «Налогоплательщик США» понимается:</w:t>
      </w:r>
    </w:p>
    <w:p w14:paraId="04CEF0CF"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юридическое лицо или налоговый резидент США; </w:t>
      </w:r>
    </w:p>
    <w:p w14:paraId="11F8F1AB"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филиалы иностранных юридических лиц в США;</w:t>
      </w:r>
    </w:p>
    <w:p w14:paraId="165BF701"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американское товарищество; </w:t>
      </w:r>
    </w:p>
    <w:p w14:paraId="611F9895"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американская корпорация; </w:t>
      </w:r>
    </w:p>
    <w:p w14:paraId="142D8750"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любое имущество (с некоторыми исключениями), управляющим которого является налогоплательщик США и</w:t>
      </w:r>
    </w:p>
    <w:p w14:paraId="31ACD337" w14:textId="77777777" w:rsidR="003F7209" w:rsidRPr="003F7209" w:rsidRDefault="003F7209" w:rsidP="00B84476">
      <w:pPr>
        <w:numPr>
          <w:ilvl w:val="0"/>
          <w:numId w:val="2"/>
        </w:numPr>
        <w:spacing w:after="0" w:line="240" w:lineRule="auto"/>
        <w:ind w:left="284" w:hanging="284"/>
        <w:jc w:val="both"/>
        <w:rPr>
          <w:rFonts w:ascii="Arial" w:hAnsi="Arial" w:cs="Arial"/>
          <w:sz w:val="14"/>
          <w:szCs w:val="14"/>
        </w:rPr>
      </w:pPr>
      <w:r w:rsidRPr="003F7209">
        <w:rPr>
          <w:rFonts w:ascii="Arial" w:hAnsi="Arial" w:cs="Arial"/>
          <w:sz w:val="14"/>
          <w:szCs w:val="14"/>
        </w:rPr>
        <w:t>любой траст в том случае, если (i) американский суд может осуществлять первичный надзор за деятельностью траста и (</w:t>
      </w:r>
      <w:proofErr w:type="spellStart"/>
      <w:r w:rsidRPr="003F7209">
        <w:rPr>
          <w:rFonts w:ascii="Arial" w:hAnsi="Arial" w:cs="Arial"/>
          <w:sz w:val="14"/>
          <w:szCs w:val="14"/>
        </w:rPr>
        <w:t>ii</w:t>
      </w:r>
      <w:proofErr w:type="spellEnd"/>
      <w:r w:rsidRPr="003F7209">
        <w:rPr>
          <w:rFonts w:ascii="Arial" w:hAnsi="Arial" w:cs="Arial"/>
          <w:sz w:val="14"/>
          <w:szCs w:val="14"/>
        </w:rPr>
        <w:t>) один или несколько налогоплательщиков США имеют право контролировать все существенные решения траста;</w:t>
      </w:r>
    </w:p>
    <w:p w14:paraId="4E2FC5F0"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правительство США (в том числе правительственные агентства и ведомства);</w:t>
      </w:r>
    </w:p>
    <w:p w14:paraId="19C963AD"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любой штат США или округ Колумбия (включая их агентства и ведомства).</w:t>
      </w:r>
    </w:p>
  </w:endnote>
  <w:endnote w:id="13">
    <w:p w14:paraId="5E01B55E"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Юридическое лицо, исключенное для целей FATCA («</w:t>
      </w:r>
      <w:proofErr w:type="spellStart"/>
      <w:r w:rsidRPr="003F7209">
        <w:rPr>
          <w:rFonts w:ascii="Arial" w:hAnsi="Arial" w:cs="Arial"/>
          <w:sz w:val="14"/>
          <w:szCs w:val="14"/>
        </w:rPr>
        <w:t>Not</w:t>
      </w:r>
      <w:proofErr w:type="spellEnd"/>
      <w:r w:rsidRPr="003F7209">
        <w:rPr>
          <w:rFonts w:ascii="Arial" w:hAnsi="Arial" w:cs="Arial"/>
          <w:sz w:val="14"/>
          <w:szCs w:val="14"/>
        </w:rPr>
        <w:t xml:space="preserve"> a </w:t>
      </w:r>
      <w:proofErr w:type="spellStart"/>
      <w:r w:rsidRPr="003F7209">
        <w:rPr>
          <w:rFonts w:ascii="Arial" w:hAnsi="Arial" w:cs="Arial"/>
          <w:sz w:val="14"/>
          <w:szCs w:val="14"/>
        </w:rPr>
        <w:t>Specified</w:t>
      </w:r>
      <w:proofErr w:type="spellEnd"/>
      <w:r w:rsidRPr="003F7209">
        <w:rPr>
          <w:rFonts w:ascii="Arial" w:hAnsi="Arial" w:cs="Arial"/>
          <w:sz w:val="14"/>
          <w:szCs w:val="14"/>
        </w:rPr>
        <w:t xml:space="preserve"> U.S. </w:t>
      </w:r>
      <w:proofErr w:type="spellStart"/>
      <w:r w:rsidRPr="003F7209">
        <w:rPr>
          <w:rFonts w:ascii="Arial" w:hAnsi="Arial" w:cs="Arial"/>
          <w:sz w:val="14"/>
          <w:szCs w:val="14"/>
        </w:rPr>
        <w:t>Person</w:t>
      </w:r>
      <w:proofErr w:type="spellEnd"/>
      <w:r w:rsidRPr="003F7209">
        <w:rPr>
          <w:rFonts w:ascii="Arial" w:hAnsi="Arial" w:cs="Arial"/>
          <w:sz w:val="14"/>
          <w:szCs w:val="14"/>
        </w:rPr>
        <w:t>»). Данное понятие включает следующие виды организаций:</w:t>
      </w:r>
    </w:p>
    <w:p w14:paraId="0297C8F8"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Организация, акции которой регулярно обращаются на одном или более организованных рынках ценных бумаг; </w:t>
      </w:r>
    </w:p>
    <w:p w14:paraId="14058233"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Аффилированное лицо организации, акции которой регулярно обращаются на организованном рынке ценных бумаг; </w:t>
      </w:r>
    </w:p>
    <w:p w14:paraId="3260A989"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Организация, определенная в секции 501(a) Налогового кодекса США (некоммерческая организация) или индивидуальный пенсионный план, определенный в секции 7701(a)(37) Налогового кодекса США; </w:t>
      </w:r>
    </w:p>
    <w:p w14:paraId="4154B06E"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Правительство США или любое полностью принадлежащее ему агентство или ведомство; </w:t>
      </w:r>
    </w:p>
    <w:p w14:paraId="6901469F"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Штат США, округ Колумбия, любая территория США, любая административно-территориальная единица, находящаяся под управлением вышеупомянутых образований США, или любое полностью принадлежащее вышеупомянутым образованиям США агентство или ведомство;</w:t>
      </w:r>
    </w:p>
    <w:p w14:paraId="70FF39B8"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Банк, определенный в секции 581 Налогового кодекса США;</w:t>
      </w:r>
    </w:p>
    <w:p w14:paraId="0A5640A2"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Трастовый фонд, инвестирующий в недвижимость, определенный в секции 856 Налогового кодекса США; </w:t>
      </w:r>
    </w:p>
    <w:p w14:paraId="29FA32D6"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Регулируемая инвестиционная компания, определенная в секции 851 Налогового кодекса США, или любая организация, зарегистрированная в Комиссии по ценным бумагам и биржам США в соответствии с Законом об инвестиционных компаниях 1940 (15 U.S.C. 80a-64); </w:t>
      </w:r>
    </w:p>
    <w:p w14:paraId="7E7D071E"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Простой трастовый фонд, определенный в секции 584(а) Налогового кодекса США; </w:t>
      </w:r>
    </w:p>
    <w:p w14:paraId="1D86FFC3"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Трастовый фонд, освобожденный от налогообложения в соответствии с секцией 664(с) Налогового кодекса США, либо указанный в секции 4947(а)(1) Налогового кодекса США; </w:t>
      </w:r>
    </w:p>
    <w:p w14:paraId="5F0EAB0A"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Организация, учрежденная в соответствии с законодательством США, имеющая статус дилера в отношении операций с ценными бумагами, товарами, деривативами; </w:t>
      </w:r>
    </w:p>
    <w:p w14:paraId="50C4783F"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Организация, имеющая статус брокера;</w:t>
      </w:r>
    </w:p>
    <w:p w14:paraId="1C45EC05"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Любые освобожденные от налогообложения трасты в соответствии с планом, определенным в соответствии с секцией 403(b) и секцией 457(g).</w:t>
      </w:r>
    </w:p>
  </w:endnote>
  <w:endnote w:id="14">
    <w:p w14:paraId="417C3B35"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Идентификационный номер налогоплательщика, ИНН (</w:t>
      </w:r>
      <w:proofErr w:type="spellStart"/>
      <w:r w:rsidRPr="003F7209">
        <w:rPr>
          <w:rFonts w:ascii="Arial" w:hAnsi="Arial" w:cs="Arial"/>
          <w:sz w:val="14"/>
          <w:szCs w:val="14"/>
        </w:rPr>
        <w:t>Taxpayer</w:t>
      </w:r>
      <w:proofErr w:type="spellEnd"/>
      <w:r w:rsidRPr="003F7209">
        <w:rPr>
          <w:rFonts w:ascii="Arial" w:hAnsi="Arial" w:cs="Arial"/>
          <w:sz w:val="14"/>
          <w:szCs w:val="14"/>
        </w:rPr>
        <w:t xml:space="preserve"> </w:t>
      </w:r>
      <w:proofErr w:type="spellStart"/>
      <w:r w:rsidRPr="003F7209">
        <w:rPr>
          <w:rFonts w:ascii="Arial" w:hAnsi="Arial" w:cs="Arial"/>
          <w:sz w:val="14"/>
          <w:szCs w:val="14"/>
        </w:rPr>
        <w:t>Identification</w:t>
      </w:r>
      <w:proofErr w:type="spellEnd"/>
      <w:r w:rsidRPr="003F7209">
        <w:rPr>
          <w:rFonts w:ascii="Arial" w:hAnsi="Arial" w:cs="Arial"/>
          <w:sz w:val="14"/>
          <w:szCs w:val="14"/>
        </w:rPr>
        <w:t xml:space="preserve"> Number, TIN) - идентификационный номер налогоплательщика (или его функциональный эквивалент, в отсутствие ИНН) представляет собой уникальную комбинацию букв и цифр, присвоенную государственными органами физическому или юридическому лицу, и используемую для идентификации физического или юридического лица в целях администрирования налогов в соответствии с налоговым законодательством соответствующего государства.</w:t>
      </w:r>
    </w:p>
    <w:p w14:paraId="55F82D5B"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В качестве эквивалента ИНН могут использоваться:</w:t>
      </w:r>
    </w:p>
    <w:p w14:paraId="2CF0D261" w14:textId="77777777" w:rsidR="003F7209" w:rsidRPr="003F7209" w:rsidRDefault="003F7209" w:rsidP="00B84476">
      <w:pPr>
        <w:pStyle w:val="100"/>
        <w:numPr>
          <w:ilvl w:val="0"/>
          <w:numId w:val="2"/>
        </w:numPr>
        <w:tabs>
          <w:tab w:val="left" w:pos="284"/>
        </w:tabs>
        <w:ind w:left="284" w:hanging="284"/>
        <w:jc w:val="both"/>
      </w:pPr>
      <w:r w:rsidRPr="003F7209">
        <w:t>для физических лиц:</w:t>
      </w:r>
    </w:p>
    <w:p w14:paraId="2DC3904E"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номер социального страхования;</w:t>
      </w:r>
    </w:p>
    <w:p w14:paraId="4283DB99"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гражданский/ личный идентификационный номер/ служебный код;</w:t>
      </w:r>
    </w:p>
    <w:p w14:paraId="578C5F90"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номер регистрации резидентства;</w:t>
      </w:r>
    </w:p>
    <w:p w14:paraId="3F3AEF21" w14:textId="77777777" w:rsidR="003F7209" w:rsidRPr="003F7209" w:rsidRDefault="003F7209" w:rsidP="00B84476">
      <w:pPr>
        <w:pStyle w:val="100"/>
        <w:numPr>
          <w:ilvl w:val="0"/>
          <w:numId w:val="2"/>
        </w:numPr>
        <w:tabs>
          <w:tab w:val="left" w:pos="284"/>
        </w:tabs>
        <w:ind w:left="284" w:hanging="284"/>
        <w:jc w:val="both"/>
        <w:rPr>
          <w:lang w:bidi="ru-RU"/>
        </w:rPr>
      </w:pPr>
      <w:r w:rsidRPr="003F7209">
        <w:t>для организаций: код/ номер регистрации юридического лица.</w:t>
      </w:r>
    </w:p>
  </w:endnote>
  <w:endnote w:id="15">
    <w:p w14:paraId="52F49A55"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Иностранным финансовым институтом (Foreign Financial </w:t>
      </w:r>
      <w:proofErr w:type="spellStart"/>
      <w:r w:rsidRPr="003F7209">
        <w:rPr>
          <w:rFonts w:ascii="Arial" w:hAnsi="Arial" w:cs="Arial"/>
          <w:sz w:val="14"/>
          <w:szCs w:val="14"/>
        </w:rPr>
        <w:t>Institution</w:t>
      </w:r>
      <w:proofErr w:type="spellEnd"/>
      <w:r w:rsidRPr="003F7209">
        <w:rPr>
          <w:rFonts w:ascii="Arial" w:hAnsi="Arial" w:cs="Arial"/>
          <w:sz w:val="14"/>
          <w:szCs w:val="14"/>
        </w:rPr>
        <w:t>, FFI) понимается любое юридическое лицо, которое не является юридическим лицом, созданным или учрежденным в соответствии с законодательством США и которое осуществляет следующие виды деятельности:</w:t>
      </w:r>
    </w:p>
    <w:p w14:paraId="0CD1847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1) Депозитарий (осуществляет учет и хранение финансовых активов третьих лиц в качестве существенной части своей деятельности и общий доход организации, относящийся к учету и хранению финансовых активов третьих лиц и сопутствующим финансовым услугам, равен или превышает 20 % от общего дохода организации в течение меньшего из следующих периодов: (a) трехлетнего периода, заканчивающегося 31 декабря (или в последний день отчетного периода, не совпадающего с календарным годом), предшествующего году, в котором осуществляется расчет; или (b) периода существования организации).</w:t>
      </w:r>
    </w:p>
    <w:p w14:paraId="5CD2F3E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2) Организация принимает (привлекает во вклады, депозиты) денежные средства физических и юридических лиц в рамках обычной банковской или иной аналогичной деятельности.</w:t>
      </w:r>
    </w:p>
    <w:p w14:paraId="23E32994"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3) Инвестиционная организация включает одну из следующих организаций: (a) В качестве основного вида деятельности осуществляет один или более видов деятельности от имени и по поручению клиентов, таких как: торговля инструментами денежного рынка (чеки, векселя, депозитные сертификаты, производные финансовые инструменты и т.д.), иностранной валютой, валютными, процентными и индексируемыми инструментами, обращающимися ценными бумагами, или фьючерсами на товары; доверительное управление имуществом третьих лиц (управляющие компании); иное инвестирование, администрирование или управление фондами, денежными средствами или финансовыми активами от имени других лиц. При этом считается, что организация осуществляет основной вид деятельности, если валовый доход от этой деятельности равен или превышает 50% всего валового дохода организации в течение меньшего из следующих периодов: трехлетнего периода, заканчивающегося 31 декабря (или в последний день отчетного периода, не совпадающего с календарным годом), предшествующего году, в котором осуществляется расчет; или периода существования организации; (b) Основная часть валового дохода организации, относится к инвестированию, реинвестированию или торговле финансовыми активами, и организация находится под управлением организации, которая прямо или через третьих лиц осуществляет один из трех видов деятельности, указанный в пункте выше от имени управляемой организации; (c) Организация является (либо заявляет, что является) коллективным инвестиционным фондом, паевым инвестиционным фондом, биржевым фондом, фондом прямых инвестиций, хедж-фондом, венчурным фондом, или иным аналогичным инвестиционным фондом, учрежденным для реализации стратегии инвестирования, реинвестирования, либо торговли финансовыми активами.</w:t>
      </w:r>
    </w:p>
    <w:p w14:paraId="5CBECBA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4) Страховая организация или холдинговая компания страховой компании, которая осуществляет денежные выплаты в отношении договора накопительного страхования жизни на случай смерти, дожития до определенного возраста или срока либо наступления иного события или договора страхования жизни с условием периодических страховых выплат (ренты, аннуитетов).</w:t>
      </w:r>
    </w:p>
    <w:p w14:paraId="1E9700E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5) Холдинговая компания или казначейский центр, которые: (a) Входят в расширенную группу аффилированных лиц, включающую финансовый институт, имеющий право принимать денежные средства от клиентов, депозитарий, определенную страховую компанию или инвестиционную компанию; или (b) Учреждаются или используются коллективным инвестиционным фондом, паевым инвестиционным фондом, биржевым фондом, фондом прямых инвестиций, хедж-фондом, венчурным фондом, или иным аналогичным инвестиционным фондом, учрежденным для реализации стратегии инвестирования, реинвестирования, либо торговли финансовыми активами.</w:t>
      </w:r>
    </w:p>
    <w:p w14:paraId="2209C1AF"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Либо признается финансовым институтом в соответствии с положениями Соглашение по Модели 1 или 2. В случае если юридическое лицо зарегистрировано в юрисдикции, которая подписала Соглашение по Модели 1 или по Модели 2, то такое юридическое лицо должно руководствоваться определением «Иностранного финансового института» как установлено соответствующим Соглашением.</w:t>
      </w:r>
    </w:p>
    <w:p w14:paraId="6B58196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При этом территориальный финансовый институт (организованный в соответствии с законодательством территорий США и не являющийся инвестиционной организацией, которая не является организацией, принимающей средства во вклады, депозитарием или определенной страховой компанией) не подпадает под категорию иностранного финансового института.</w:t>
      </w:r>
    </w:p>
  </w:endnote>
  <w:endnote w:id="16">
    <w:p w14:paraId="2DD3ABE2"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После ответа на данный вопрос, оставшиеся поля текущего раздела Анкеты Клиент вправе не заполнять.</w:t>
      </w:r>
    </w:p>
  </w:endnote>
  <w:endnote w:id="17">
    <w:p w14:paraId="2C75D5BE"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Глобальный Идентификационный Номер Посредника (Global </w:t>
      </w:r>
      <w:proofErr w:type="spellStart"/>
      <w:r w:rsidRPr="003F7209">
        <w:rPr>
          <w:rFonts w:ascii="Arial" w:hAnsi="Arial" w:cs="Arial"/>
          <w:sz w:val="14"/>
          <w:szCs w:val="14"/>
        </w:rPr>
        <w:t>Intermediary</w:t>
      </w:r>
      <w:proofErr w:type="spellEnd"/>
      <w:r w:rsidRPr="003F7209">
        <w:rPr>
          <w:rFonts w:ascii="Arial" w:hAnsi="Arial" w:cs="Arial"/>
          <w:sz w:val="14"/>
          <w:szCs w:val="14"/>
        </w:rPr>
        <w:t xml:space="preserve"> </w:t>
      </w:r>
      <w:proofErr w:type="spellStart"/>
      <w:r w:rsidRPr="003F7209">
        <w:rPr>
          <w:rFonts w:ascii="Arial" w:hAnsi="Arial" w:cs="Arial"/>
          <w:sz w:val="14"/>
          <w:szCs w:val="14"/>
        </w:rPr>
        <w:t>Identification</w:t>
      </w:r>
      <w:proofErr w:type="spellEnd"/>
      <w:r w:rsidRPr="003F7209">
        <w:rPr>
          <w:rFonts w:ascii="Arial" w:hAnsi="Arial" w:cs="Arial"/>
          <w:sz w:val="14"/>
          <w:szCs w:val="14"/>
        </w:rPr>
        <w:t xml:space="preserve"> Number, GIIN). Идентификационный номер, который присваивается FFI, участвующему в применении FATCA, либо зарегистрированному FFI, признанному соблюдающим требования FATCA (включая FFI, предоставляющего информацию в соответствии с Моделью 1 Соглашения для целей идентификации такой организации налоговыми агентами).</w:t>
      </w:r>
    </w:p>
    <w:p w14:paraId="3F95AF4B"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Также некоторые Пассивные NFFE могут регистрироваться на портале Налоговой службы США и получать статус Нефинансовой иностранной для целей FATCA организации, напрямую предоставляющей отчетность в IRS США (Direct Reporting NFFE) или Спонсируемой нефинансовой иностранной для целей FATCA организации, напрямую предоставляющей отчетность в IRS США (</w:t>
      </w:r>
      <w:proofErr w:type="spellStart"/>
      <w:r w:rsidRPr="003F7209">
        <w:rPr>
          <w:rFonts w:ascii="Arial" w:hAnsi="Arial" w:cs="Arial"/>
          <w:sz w:val="14"/>
          <w:szCs w:val="14"/>
        </w:rPr>
        <w:t>Sponsored</w:t>
      </w:r>
      <w:proofErr w:type="spellEnd"/>
      <w:r w:rsidRPr="003F7209">
        <w:rPr>
          <w:rFonts w:ascii="Arial" w:hAnsi="Arial" w:cs="Arial"/>
          <w:sz w:val="14"/>
          <w:szCs w:val="14"/>
        </w:rPr>
        <w:t xml:space="preserve"> Direct Reporting NFFE) (в данном случае регистрация осуществляется спонсирующей организацией). Все GIIN отражаются в списке Налоговой службы США FFI, участвующих в применении FATCA.</w:t>
      </w:r>
    </w:p>
  </w:endnote>
  <w:endnote w:id="18">
    <w:p w14:paraId="6C729ED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Форма W-9 используется для определения статуса налогоплательщика США (http://www.irs.gov/). Форма W-8 используется для определения статуса налогоплательщика другой страны. Существуют разные виды формы W-8 для идентификации разных категорий налогоплательщиков (W-8BEN-E, W-8IMY, W-8EXP и другие).</w:t>
      </w:r>
    </w:p>
  </w:endnote>
  <w:endnote w:id="19">
    <w:p w14:paraId="0444B311" w14:textId="77777777" w:rsidR="003F7209" w:rsidRPr="003F7209" w:rsidRDefault="003F7209" w:rsidP="003F7209">
      <w:pPr>
        <w:pStyle w:val="aff"/>
        <w:spacing w:after="0" w:line="240" w:lineRule="auto"/>
        <w:jc w:val="both"/>
        <w:rPr>
          <w:rFonts w:ascii="Arial" w:hAnsi="Arial" w:cs="Arial"/>
          <w:sz w:val="14"/>
          <w:szCs w:val="14"/>
        </w:rPr>
      </w:pPr>
      <w:r w:rsidRPr="003F7209">
        <w:rPr>
          <w:rStyle w:val="aff1"/>
          <w:rFonts w:ascii="Arial" w:hAnsi="Arial" w:cs="Arial"/>
          <w:sz w:val="14"/>
          <w:szCs w:val="14"/>
          <w:vertAlign w:val="baseline"/>
        </w:rPr>
        <w:endnoteRef/>
      </w:r>
      <w:r w:rsidRPr="003F7209">
        <w:rPr>
          <w:rFonts w:ascii="Arial" w:hAnsi="Arial" w:cs="Arial"/>
          <w:sz w:val="14"/>
          <w:szCs w:val="14"/>
        </w:rPr>
        <w:t xml:space="preserve"> Освобожденные бенефициарные владельцы (в соответствии с положениями FATCA и межправительственных соглашений по Модели 1,2) (</w:t>
      </w:r>
      <w:proofErr w:type="spellStart"/>
      <w:r w:rsidRPr="003F7209">
        <w:rPr>
          <w:rFonts w:ascii="Arial" w:hAnsi="Arial" w:cs="Arial"/>
          <w:sz w:val="14"/>
          <w:szCs w:val="14"/>
        </w:rPr>
        <w:t>Exempt</w:t>
      </w:r>
      <w:proofErr w:type="spellEnd"/>
      <w:r w:rsidRPr="003F7209">
        <w:rPr>
          <w:rFonts w:ascii="Arial" w:hAnsi="Arial" w:cs="Arial"/>
          <w:sz w:val="14"/>
          <w:szCs w:val="14"/>
        </w:rPr>
        <w:t xml:space="preserve"> </w:t>
      </w:r>
      <w:proofErr w:type="spellStart"/>
      <w:r w:rsidRPr="003F7209">
        <w:rPr>
          <w:rFonts w:ascii="Arial" w:hAnsi="Arial" w:cs="Arial"/>
          <w:sz w:val="14"/>
          <w:szCs w:val="14"/>
        </w:rPr>
        <w:t>beneficial</w:t>
      </w:r>
      <w:proofErr w:type="spellEnd"/>
      <w:r w:rsidRPr="003F7209">
        <w:rPr>
          <w:rFonts w:ascii="Arial" w:hAnsi="Arial" w:cs="Arial"/>
          <w:sz w:val="14"/>
          <w:szCs w:val="14"/>
        </w:rPr>
        <w:t xml:space="preserve"> </w:t>
      </w:r>
      <w:proofErr w:type="spellStart"/>
      <w:r w:rsidRPr="003F7209">
        <w:rPr>
          <w:rFonts w:ascii="Arial" w:hAnsi="Arial" w:cs="Arial"/>
          <w:sz w:val="14"/>
          <w:szCs w:val="14"/>
        </w:rPr>
        <w:t>owners</w:t>
      </w:r>
      <w:proofErr w:type="spellEnd"/>
      <w:r w:rsidRPr="003F7209">
        <w:rPr>
          <w:rFonts w:ascii="Arial" w:hAnsi="Arial" w:cs="Arial"/>
          <w:sz w:val="14"/>
          <w:szCs w:val="14"/>
        </w:rPr>
        <w:t>) это:</w:t>
      </w:r>
    </w:p>
    <w:p w14:paraId="5A964A8C" w14:textId="77777777" w:rsidR="003F7209" w:rsidRPr="003F7209" w:rsidRDefault="003F7209" w:rsidP="00B84476">
      <w:pPr>
        <w:pStyle w:val="aff"/>
        <w:numPr>
          <w:ilvl w:val="0"/>
          <w:numId w:val="8"/>
        </w:numPr>
        <w:spacing w:after="0" w:line="240" w:lineRule="auto"/>
        <w:ind w:left="284" w:hanging="284"/>
        <w:jc w:val="both"/>
        <w:rPr>
          <w:rFonts w:ascii="Arial" w:hAnsi="Arial" w:cs="Arial"/>
          <w:sz w:val="14"/>
          <w:szCs w:val="14"/>
          <w:lang w:val="en-US"/>
        </w:rPr>
      </w:pPr>
      <w:r w:rsidRPr="003F7209">
        <w:rPr>
          <w:rFonts w:ascii="Arial" w:hAnsi="Arial" w:cs="Arial"/>
          <w:sz w:val="14"/>
          <w:szCs w:val="14"/>
        </w:rPr>
        <w:t>Органы</w:t>
      </w:r>
      <w:r w:rsidRPr="003F7209">
        <w:rPr>
          <w:rFonts w:ascii="Arial" w:hAnsi="Arial" w:cs="Arial"/>
          <w:sz w:val="14"/>
          <w:szCs w:val="14"/>
          <w:lang w:val="en-US"/>
        </w:rPr>
        <w:t xml:space="preserve"> </w:t>
      </w:r>
      <w:r w:rsidRPr="003F7209">
        <w:rPr>
          <w:rFonts w:ascii="Arial" w:hAnsi="Arial" w:cs="Arial"/>
          <w:sz w:val="14"/>
          <w:szCs w:val="14"/>
        </w:rPr>
        <w:t>власти</w:t>
      </w:r>
      <w:r w:rsidRPr="003F7209">
        <w:rPr>
          <w:rFonts w:ascii="Arial" w:hAnsi="Arial" w:cs="Arial"/>
          <w:sz w:val="14"/>
          <w:szCs w:val="14"/>
          <w:lang w:val="en-US"/>
        </w:rPr>
        <w:t xml:space="preserve"> </w:t>
      </w:r>
      <w:r w:rsidRPr="003F7209">
        <w:rPr>
          <w:rFonts w:ascii="Arial" w:hAnsi="Arial" w:cs="Arial"/>
          <w:sz w:val="14"/>
          <w:szCs w:val="14"/>
        </w:rPr>
        <w:t>и</w:t>
      </w:r>
      <w:r w:rsidRPr="003F7209">
        <w:rPr>
          <w:rFonts w:ascii="Arial" w:hAnsi="Arial" w:cs="Arial"/>
          <w:sz w:val="14"/>
          <w:szCs w:val="14"/>
          <w:lang w:val="en-US"/>
        </w:rPr>
        <w:t xml:space="preserve"> </w:t>
      </w:r>
      <w:r w:rsidRPr="003F7209">
        <w:rPr>
          <w:rFonts w:ascii="Arial" w:hAnsi="Arial" w:cs="Arial"/>
          <w:sz w:val="14"/>
          <w:szCs w:val="14"/>
        </w:rPr>
        <w:t>правительственные</w:t>
      </w:r>
      <w:r w:rsidRPr="003F7209">
        <w:rPr>
          <w:rFonts w:ascii="Arial" w:hAnsi="Arial" w:cs="Arial"/>
          <w:sz w:val="14"/>
          <w:szCs w:val="14"/>
          <w:lang w:val="en-US"/>
        </w:rPr>
        <w:t xml:space="preserve"> </w:t>
      </w:r>
      <w:r w:rsidRPr="003F7209">
        <w:rPr>
          <w:rFonts w:ascii="Arial" w:hAnsi="Arial" w:cs="Arial"/>
          <w:sz w:val="14"/>
          <w:szCs w:val="14"/>
        </w:rPr>
        <w:t>учреждения</w:t>
      </w:r>
      <w:r w:rsidRPr="003F7209">
        <w:rPr>
          <w:rFonts w:ascii="Arial" w:hAnsi="Arial" w:cs="Arial"/>
          <w:sz w:val="14"/>
          <w:szCs w:val="14"/>
          <w:lang w:val="en-US"/>
        </w:rPr>
        <w:t xml:space="preserve">, </w:t>
      </w:r>
      <w:r w:rsidRPr="003F7209">
        <w:rPr>
          <w:rFonts w:ascii="Arial" w:hAnsi="Arial" w:cs="Arial"/>
          <w:sz w:val="14"/>
          <w:szCs w:val="14"/>
        </w:rPr>
        <w:t>либо</w:t>
      </w:r>
      <w:r w:rsidRPr="003F7209">
        <w:rPr>
          <w:rFonts w:ascii="Arial" w:hAnsi="Arial" w:cs="Arial"/>
          <w:sz w:val="14"/>
          <w:szCs w:val="14"/>
          <w:lang w:val="en-US"/>
        </w:rPr>
        <w:t xml:space="preserve"> </w:t>
      </w:r>
      <w:r w:rsidRPr="003F7209">
        <w:rPr>
          <w:rFonts w:ascii="Arial" w:hAnsi="Arial" w:cs="Arial"/>
          <w:sz w:val="14"/>
          <w:szCs w:val="14"/>
        </w:rPr>
        <w:t>организации</w:t>
      </w:r>
      <w:r w:rsidRPr="003F7209">
        <w:rPr>
          <w:rFonts w:ascii="Arial" w:hAnsi="Arial" w:cs="Arial"/>
          <w:sz w:val="14"/>
          <w:szCs w:val="14"/>
          <w:lang w:val="en-US"/>
        </w:rPr>
        <w:t xml:space="preserve">, </w:t>
      </w:r>
      <w:r w:rsidRPr="003F7209">
        <w:rPr>
          <w:rFonts w:ascii="Arial" w:hAnsi="Arial" w:cs="Arial"/>
          <w:sz w:val="14"/>
          <w:szCs w:val="14"/>
        </w:rPr>
        <w:t>полностью</w:t>
      </w:r>
      <w:r w:rsidRPr="003F7209">
        <w:rPr>
          <w:rFonts w:ascii="Arial" w:hAnsi="Arial" w:cs="Arial"/>
          <w:sz w:val="14"/>
          <w:szCs w:val="14"/>
          <w:lang w:val="en-US"/>
        </w:rPr>
        <w:t xml:space="preserve"> </w:t>
      </w:r>
      <w:r w:rsidRPr="003F7209">
        <w:rPr>
          <w:rFonts w:ascii="Arial" w:hAnsi="Arial" w:cs="Arial"/>
          <w:sz w:val="14"/>
          <w:szCs w:val="14"/>
        </w:rPr>
        <w:t>принадлежащие</w:t>
      </w:r>
      <w:r w:rsidRPr="003F7209">
        <w:rPr>
          <w:rFonts w:ascii="Arial" w:hAnsi="Arial" w:cs="Arial"/>
          <w:sz w:val="14"/>
          <w:szCs w:val="14"/>
          <w:lang w:val="en-US"/>
        </w:rPr>
        <w:t xml:space="preserve"> </w:t>
      </w:r>
      <w:r w:rsidRPr="003F7209">
        <w:rPr>
          <w:rFonts w:ascii="Arial" w:hAnsi="Arial" w:cs="Arial"/>
          <w:sz w:val="14"/>
          <w:szCs w:val="14"/>
        </w:rPr>
        <w:t>последним</w:t>
      </w:r>
      <w:r w:rsidRPr="003F7209">
        <w:rPr>
          <w:rFonts w:ascii="Arial" w:hAnsi="Arial" w:cs="Arial"/>
          <w:sz w:val="14"/>
          <w:szCs w:val="14"/>
          <w:lang w:val="en-US"/>
        </w:rPr>
        <w:t xml:space="preserve"> (Foreign government, any political subdivision of a foreign government, or any wholly owned agency or instrumentality in any one or more of the foregoing);</w:t>
      </w:r>
    </w:p>
    <w:p w14:paraId="52B6BF9D" w14:textId="77777777" w:rsidR="003F7209" w:rsidRPr="003F7209" w:rsidRDefault="003F7209" w:rsidP="00B84476">
      <w:pPr>
        <w:pStyle w:val="aff"/>
        <w:numPr>
          <w:ilvl w:val="0"/>
          <w:numId w:val="8"/>
        </w:numPr>
        <w:spacing w:after="0" w:line="240" w:lineRule="auto"/>
        <w:ind w:left="284" w:hanging="284"/>
        <w:jc w:val="both"/>
        <w:rPr>
          <w:rFonts w:ascii="Arial" w:hAnsi="Arial" w:cs="Arial"/>
          <w:sz w:val="14"/>
          <w:szCs w:val="14"/>
          <w:lang w:val="en-US"/>
        </w:rPr>
      </w:pPr>
      <w:r w:rsidRPr="003F7209">
        <w:rPr>
          <w:rFonts w:ascii="Arial" w:hAnsi="Arial" w:cs="Arial"/>
          <w:sz w:val="14"/>
          <w:szCs w:val="14"/>
        </w:rPr>
        <w:t>Международные</w:t>
      </w:r>
      <w:r w:rsidRPr="003F7209">
        <w:rPr>
          <w:rFonts w:ascii="Arial" w:hAnsi="Arial" w:cs="Arial"/>
          <w:sz w:val="14"/>
          <w:szCs w:val="14"/>
          <w:lang w:val="en-US"/>
        </w:rPr>
        <w:t xml:space="preserve"> </w:t>
      </w:r>
      <w:r w:rsidRPr="003F7209">
        <w:rPr>
          <w:rFonts w:ascii="Arial" w:hAnsi="Arial" w:cs="Arial"/>
          <w:sz w:val="14"/>
          <w:szCs w:val="14"/>
        </w:rPr>
        <w:t>организации</w:t>
      </w:r>
      <w:r w:rsidRPr="003F7209">
        <w:rPr>
          <w:rFonts w:ascii="Arial" w:hAnsi="Arial" w:cs="Arial"/>
          <w:sz w:val="14"/>
          <w:szCs w:val="14"/>
          <w:lang w:val="en-US"/>
        </w:rPr>
        <w:t xml:space="preserve">, </w:t>
      </w:r>
      <w:r w:rsidRPr="003F7209">
        <w:rPr>
          <w:rFonts w:ascii="Arial" w:hAnsi="Arial" w:cs="Arial"/>
          <w:sz w:val="14"/>
          <w:szCs w:val="14"/>
        </w:rPr>
        <w:t>либо</w:t>
      </w:r>
      <w:r w:rsidRPr="003F7209">
        <w:rPr>
          <w:rFonts w:ascii="Arial" w:hAnsi="Arial" w:cs="Arial"/>
          <w:sz w:val="14"/>
          <w:szCs w:val="14"/>
          <w:lang w:val="en-US"/>
        </w:rPr>
        <w:t xml:space="preserve"> </w:t>
      </w:r>
      <w:r w:rsidRPr="003F7209">
        <w:rPr>
          <w:rFonts w:ascii="Arial" w:hAnsi="Arial" w:cs="Arial"/>
          <w:sz w:val="14"/>
          <w:szCs w:val="14"/>
        </w:rPr>
        <w:t>организации</w:t>
      </w:r>
      <w:r w:rsidR="00057332" w:rsidRPr="00057332">
        <w:rPr>
          <w:rFonts w:ascii="Arial" w:hAnsi="Arial" w:cs="Arial"/>
          <w:sz w:val="14"/>
          <w:szCs w:val="14"/>
          <w:lang w:val="en-US"/>
        </w:rPr>
        <w:t>,</w:t>
      </w:r>
      <w:r w:rsidRPr="003F7209">
        <w:rPr>
          <w:rFonts w:ascii="Arial" w:hAnsi="Arial" w:cs="Arial"/>
          <w:sz w:val="14"/>
          <w:szCs w:val="14"/>
          <w:lang w:val="en-US"/>
        </w:rPr>
        <w:t xml:space="preserve"> </w:t>
      </w:r>
      <w:r w:rsidRPr="003F7209">
        <w:rPr>
          <w:rFonts w:ascii="Arial" w:hAnsi="Arial" w:cs="Arial"/>
          <w:sz w:val="14"/>
          <w:szCs w:val="14"/>
        </w:rPr>
        <w:t>полностью</w:t>
      </w:r>
      <w:r w:rsidRPr="003F7209">
        <w:rPr>
          <w:rFonts w:ascii="Arial" w:hAnsi="Arial" w:cs="Arial"/>
          <w:sz w:val="14"/>
          <w:szCs w:val="14"/>
          <w:lang w:val="en-US"/>
        </w:rPr>
        <w:t xml:space="preserve"> </w:t>
      </w:r>
      <w:r w:rsidRPr="003F7209">
        <w:rPr>
          <w:rFonts w:ascii="Arial" w:hAnsi="Arial" w:cs="Arial"/>
          <w:sz w:val="14"/>
          <w:szCs w:val="14"/>
        </w:rPr>
        <w:t>принадлежащие</w:t>
      </w:r>
      <w:r w:rsidRPr="003F7209">
        <w:rPr>
          <w:rFonts w:ascii="Arial" w:hAnsi="Arial" w:cs="Arial"/>
          <w:sz w:val="14"/>
          <w:szCs w:val="14"/>
          <w:lang w:val="en-US"/>
        </w:rPr>
        <w:t xml:space="preserve"> </w:t>
      </w:r>
      <w:r w:rsidRPr="003F7209">
        <w:rPr>
          <w:rFonts w:ascii="Arial" w:hAnsi="Arial" w:cs="Arial"/>
          <w:sz w:val="14"/>
          <w:szCs w:val="14"/>
        </w:rPr>
        <w:t>последним</w:t>
      </w:r>
      <w:r w:rsidRPr="003F7209">
        <w:rPr>
          <w:rFonts w:ascii="Arial" w:hAnsi="Arial" w:cs="Arial"/>
          <w:sz w:val="14"/>
          <w:szCs w:val="14"/>
          <w:lang w:val="en-US"/>
        </w:rPr>
        <w:t xml:space="preserve"> (International organization or any wholly owned agency or instrumentality thereof);</w:t>
      </w:r>
    </w:p>
    <w:p w14:paraId="47E1D34F" w14:textId="77777777" w:rsidR="003F7209" w:rsidRPr="003F7209" w:rsidRDefault="003F7209" w:rsidP="00B84476">
      <w:pPr>
        <w:pStyle w:val="aff"/>
        <w:numPr>
          <w:ilvl w:val="0"/>
          <w:numId w:val="8"/>
        </w:numPr>
        <w:spacing w:after="0" w:line="240" w:lineRule="auto"/>
        <w:ind w:left="284" w:hanging="284"/>
        <w:jc w:val="both"/>
        <w:rPr>
          <w:rFonts w:ascii="Arial" w:hAnsi="Arial" w:cs="Arial"/>
          <w:sz w:val="14"/>
          <w:szCs w:val="14"/>
        </w:rPr>
      </w:pPr>
      <w:r w:rsidRPr="003F7209">
        <w:rPr>
          <w:rFonts w:ascii="Arial" w:hAnsi="Arial" w:cs="Arial"/>
          <w:sz w:val="14"/>
          <w:szCs w:val="14"/>
        </w:rPr>
        <w:t xml:space="preserve">Центральные банки и эмиссионные банки (в том числе, Центральный банк Российской Федерации), предоставившие подтверждение, что организация получает доход НЕ в связи с осуществлением коммерческой деятельности (Foreign </w:t>
      </w:r>
      <w:proofErr w:type="spellStart"/>
      <w:r w:rsidRPr="003F7209">
        <w:rPr>
          <w:rFonts w:ascii="Arial" w:hAnsi="Arial" w:cs="Arial"/>
          <w:sz w:val="14"/>
          <w:szCs w:val="14"/>
        </w:rPr>
        <w:t>central</w:t>
      </w:r>
      <w:proofErr w:type="spellEnd"/>
      <w:r w:rsidRPr="003F7209">
        <w:rPr>
          <w:rFonts w:ascii="Arial" w:hAnsi="Arial" w:cs="Arial"/>
          <w:sz w:val="14"/>
          <w:szCs w:val="14"/>
        </w:rPr>
        <w:t xml:space="preserve"> </w:t>
      </w:r>
      <w:proofErr w:type="spellStart"/>
      <w:r w:rsidRPr="003F7209">
        <w:rPr>
          <w:rFonts w:ascii="Arial" w:hAnsi="Arial" w:cs="Arial"/>
          <w:sz w:val="14"/>
          <w:szCs w:val="14"/>
        </w:rPr>
        <w:t>bank</w:t>
      </w:r>
      <w:proofErr w:type="spellEnd"/>
      <w:r w:rsidRPr="003F7209">
        <w:rPr>
          <w:rFonts w:ascii="Arial" w:hAnsi="Arial" w:cs="Arial"/>
          <w:sz w:val="14"/>
          <w:szCs w:val="14"/>
        </w:rPr>
        <w:t>);</w:t>
      </w:r>
    </w:p>
    <w:p w14:paraId="3D745F68" w14:textId="77777777" w:rsidR="003F7209" w:rsidRPr="003F7209" w:rsidRDefault="003F7209" w:rsidP="00B84476">
      <w:pPr>
        <w:pStyle w:val="aff"/>
        <w:numPr>
          <w:ilvl w:val="0"/>
          <w:numId w:val="8"/>
        </w:numPr>
        <w:spacing w:after="0" w:line="240" w:lineRule="auto"/>
        <w:ind w:left="284" w:hanging="284"/>
        <w:jc w:val="both"/>
        <w:rPr>
          <w:rFonts w:ascii="Arial" w:hAnsi="Arial" w:cs="Arial"/>
          <w:sz w:val="14"/>
          <w:szCs w:val="14"/>
          <w:lang w:val="en-US"/>
        </w:rPr>
      </w:pPr>
      <w:r w:rsidRPr="003F7209">
        <w:rPr>
          <w:rFonts w:ascii="Arial" w:hAnsi="Arial" w:cs="Arial"/>
          <w:sz w:val="14"/>
          <w:szCs w:val="14"/>
        </w:rPr>
        <w:t>Органы</w:t>
      </w:r>
      <w:r w:rsidRPr="003F7209">
        <w:rPr>
          <w:rFonts w:ascii="Arial" w:hAnsi="Arial" w:cs="Arial"/>
          <w:sz w:val="14"/>
          <w:szCs w:val="14"/>
          <w:lang w:val="en-US"/>
        </w:rPr>
        <w:t xml:space="preserve"> </w:t>
      </w:r>
      <w:r w:rsidRPr="003F7209">
        <w:rPr>
          <w:rFonts w:ascii="Arial" w:hAnsi="Arial" w:cs="Arial"/>
          <w:sz w:val="14"/>
          <w:szCs w:val="14"/>
        </w:rPr>
        <w:t>власти</w:t>
      </w:r>
      <w:r w:rsidRPr="003F7209">
        <w:rPr>
          <w:rFonts w:ascii="Arial" w:hAnsi="Arial" w:cs="Arial"/>
          <w:sz w:val="14"/>
          <w:szCs w:val="14"/>
          <w:lang w:val="en-US"/>
        </w:rPr>
        <w:t xml:space="preserve"> </w:t>
      </w:r>
      <w:r w:rsidRPr="003F7209">
        <w:rPr>
          <w:rFonts w:ascii="Arial" w:hAnsi="Arial" w:cs="Arial"/>
          <w:sz w:val="14"/>
          <w:szCs w:val="14"/>
        </w:rPr>
        <w:t>территорий</w:t>
      </w:r>
      <w:r w:rsidRPr="003F7209">
        <w:rPr>
          <w:rFonts w:ascii="Arial" w:hAnsi="Arial" w:cs="Arial"/>
          <w:sz w:val="14"/>
          <w:szCs w:val="14"/>
          <w:lang w:val="en-US"/>
        </w:rPr>
        <w:t xml:space="preserve"> </w:t>
      </w:r>
      <w:r w:rsidRPr="003F7209">
        <w:rPr>
          <w:rFonts w:ascii="Arial" w:hAnsi="Arial" w:cs="Arial"/>
          <w:sz w:val="14"/>
          <w:szCs w:val="14"/>
        </w:rPr>
        <w:t>США</w:t>
      </w:r>
      <w:r w:rsidRPr="003F7209">
        <w:rPr>
          <w:rFonts w:ascii="Arial" w:hAnsi="Arial" w:cs="Arial"/>
          <w:sz w:val="14"/>
          <w:szCs w:val="14"/>
          <w:lang w:val="en-US"/>
        </w:rPr>
        <w:t xml:space="preserve"> (Government of a U.S. territory);</w:t>
      </w:r>
    </w:p>
    <w:p w14:paraId="347CED3A" w14:textId="77777777" w:rsidR="003F7209" w:rsidRPr="003F7209" w:rsidRDefault="003F7209" w:rsidP="00B84476">
      <w:pPr>
        <w:pStyle w:val="aff"/>
        <w:numPr>
          <w:ilvl w:val="0"/>
          <w:numId w:val="8"/>
        </w:numPr>
        <w:spacing w:after="0" w:line="240" w:lineRule="auto"/>
        <w:ind w:left="284" w:hanging="284"/>
        <w:jc w:val="both"/>
        <w:rPr>
          <w:rFonts w:ascii="Arial" w:hAnsi="Arial" w:cs="Arial"/>
          <w:sz w:val="14"/>
          <w:szCs w:val="14"/>
          <w:lang w:val="en-US"/>
        </w:rPr>
      </w:pPr>
      <w:r w:rsidRPr="003F7209">
        <w:rPr>
          <w:rFonts w:ascii="Arial" w:hAnsi="Arial" w:cs="Arial"/>
          <w:sz w:val="14"/>
          <w:szCs w:val="14"/>
        </w:rPr>
        <w:t>Отдельные</w:t>
      </w:r>
      <w:r w:rsidRPr="003F7209">
        <w:rPr>
          <w:rFonts w:ascii="Arial" w:hAnsi="Arial" w:cs="Arial"/>
          <w:sz w:val="14"/>
          <w:szCs w:val="14"/>
          <w:lang w:val="en-US"/>
        </w:rPr>
        <w:t xml:space="preserve"> </w:t>
      </w:r>
      <w:r w:rsidRPr="003F7209">
        <w:rPr>
          <w:rFonts w:ascii="Arial" w:hAnsi="Arial" w:cs="Arial"/>
          <w:sz w:val="14"/>
          <w:szCs w:val="14"/>
        </w:rPr>
        <w:t>виды</w:t>
      </w:r>
      <w:r w:rsidRPr="003F7209">
        <w:rPr>
          <w:rFonts w:ascii="Arial" w:hAnsi="Arial" w:cs="Arial"/>
          <w:sz w:val="14"/>
          <w:szCs w:val="14"/>
          <w:lang w:val="en-US"/>
        </w:rPr>
        <w:t xml:space="preserve"> </w:t>
      </w:r>
      <w:r w:rsidRPr="003F7209">
        <w:rPr>
          <w:rFonts w:ascii="Arial" w:hAnsi="Arial" w:cs="Arial"/>
          <w:sz w:val="14"/>
          <w:szCs w:val="14"/>
        </w:rPr>
        <w:t>пенсионных</w:t>
      </w:r>
      <w:r w:rsidRPr="003F7209">
        <w:rPr>
          <w:rFonts w:ascii="Arial" w:hAnsi="Arial" w:cs="Arial"/>
          <w:sz w:val="14"/>
          <w:szCs w:val="14"/>
          <w:lang w:val="en-US"/>
        </w:rPr>
        <w:t xml:space="preserve"> </w:t>
      </w:r>
      <w:r w:rsidRPr="003F7209">
        <w:rPr>
          <w:rFonts w:ascii="Arial" w:hAnsi="Arial" w:cs="Arial"/>
          <w:sz w:val="14"/>
          <w:szCs w:val="14"/>
        </w:rPr>
        <w:t>фондов</w:t>
      </w:r>
      <w:r w:rsidRPr="003F7209">
        <w:rPr>
          <w:rFonts w:ascii="Arial" w:hAnsi="Arial" w:cs="Arial"/>
          <w:sz w:val="14"/>
          <w:szCs w:val="14"/>
          <w:lang w:val="en-US"/>
        </w:rPr>
        <w:t xml:space="preserve"> (Foreign exempt retirement funds): (1) </w:t>
      </w:r>
      <w:r w:rsidRPr="003F7209">
        <w:rPr>
          <w:rFonts w:ascii="Arial" w:hAnsi="Arial" w:cs="Arial"/>
          <w:sz w:val="14"/>
          <w:szCs w:val="14"/>
        </w:rPr>
        <w:t>Пенсионные</w:t>
      </w:r>
      <w:r w:rsidRPr="003F7209">
        <w:rPr>
          <w:rFonts w:ascii="Arial" w:hAnsi="Arial" w:cs="Arial"/>
          <w:sz w:val="14"/>
          <w:szCs w:val="14"/>
          <w:lang w:val="en-US"/>
        </w:rPr>
        <w:t xml:space="preserve"> </w:t>
      </w:r>
      <w:r w:rsidRPr="003F7209">
        <w:rPr>
          <w:rFonts w:ascii="Arial" w:hAnsi="Arial" w:cs="Arial"/>
          <w:sz w:val="14"/>
          <w:szCs w:val="14"/>
        </w:rPr>
        <w:t>фонды</w:t>
      </w:r>
      <w:r w:rsidRPr="003F7209">
        <w:rPr>
          <w:rFonts w:ascii="Arial" w:hAnsi="Arial" w:cs="Arial"/>
          <w:sz w:val="14"/>
          <w:szCs w:val="14"/>
          <w:lang w:val="en-US"/>
        </w:rPr>
        <w:t xml:space="preserve">, </w:t>
      </w:r>
      <w:r w:rsidRPr="003F7209">
        <w:rPr>
          <w:rFonts w:ascii="Arial" w:hAnsi="Arial" w:cs="Arial"/>
          <w:sz w:val="14"/>
          <w:szCs w:val="14"/>
        </w:rPr>
        <w:t>имеющие</w:t>
      </w:r>
      <w:r w:rsidRPr="003F7209">
        <w:rPr>
          <w:rFonts w:ascii="Arial" w:hAnsi="Arial" w:cs="Arial"/>
          <w:sz w:val="14"/>
          <w:szCs w:val="14"/>
          <w:lang w:val="en-US"/>
        </w:rPr>
        <w:t xml:space="preserve"> </w:t>
      </w:r>
      <w:r w:rsidRPr="003F7209">
        <w:rPr>
          <w:rFonts w:ascii="Arial" w:hAnsi="Arial" w:cs="Arial"/>
          <w:sz w:val="14"/>
          <w:szCs w:val="14"/>
        </w:rPr>
        <w:t>льготы</w:t>
      </w:r>
      <w:r w:rsidRPr="003F7209">
        <w:rPr>
          <w:rFonts w:ascii="Arial" w:hAnsi="Arial" w:cs="Arial"/>
          <w:sz w:val="14"/>
          <w:szCs w:val="14"/>
          <w:lang w:val="en-US"/>
        </w:rPr>
        <w:t xml:space="preserve"> </w:t>
      </w:r>
      <w:r w:rsidRPr="003F7209">
        <w:rPr>
          <w:rFonts w:ascii="Arial" w:hAnsi="Arial" w:cs="Arial"/>
          <w:sz w:val="14"/>
          <w:szCs w:val="14"/>
        </w:rPr>
        <w:t>в</w:t>
      </w:r>
      <w:r w:rsidRPr="003F7209">
        <w:rPr>
          <w:rFonts w:ascii="Arial" w:hAnsi="Arial" w:cs="Arial"/>
          <w:sz w:val="14"/>
          <w:szCs w:val="14"/>
          <w:lang w:val="en-US"/>
        </w:rPr>
        <w:t xml:space="preserve"> </w:t>
      </w:r>
      <w:r w:rsidRPr="003F7209">
        <w:rPr>
          <w:rFonts w:ascii="Arial" w:hAnsi="Arial" w:cs="Arial"/>
          <w:sz w:val="14"/>
          <w:szCs w:val="14"/>
        </w:rPr>
        <w:t>соответствии</w:t>
      </w:r>
      <w:r w:rsidRPr="003F7209">
        <w:rPr>
          <w:rFonts w:ascii="Arial" w:hAnsi="Arial" w:cs="Arial"/>
          <w:sz w:val="14"/>
          <w:szCs w:val="14"/>
          <w:lang w:val="en-US"/>
        </w:rPr>
        <w:t xml:space="preserve"> </w:t>
      </w:r>
      <w:r w:rsidRPr="003F7209">
        <w:rPr>
          <w:rFonts w:ascii="Arial" w:hAnsi="Arial" w:cs="Arial"/>
          <w:sz w:val="14"/>
          <w:szCs w:val="14"/>
        </w:rPr>
        <w:t>с</w:t>
      </w:r>
      <w:r w:rsidRPr="003F7209">
        <w:rPr>
          <w:rFonts w:ascii="Arial" w:hAnsi="Arial" w:cs="Arial"/>
          <w:sz w:val="14"/>
          <w:szCs w:val="14"/>
          <w:lang w:val="en-US"/>
        </w:rPr>
        <w:t xml:space="preserve"> </w:t>
      </w:r>
      <w:r w:rsidRPr="003F7209">
        <w:rPr>
          <w:rFonts w:ascii="Arial" w:hAnsi="Arial" w:cs="Arial"/>
          <w:sz w:val="14"/>
          <w:szCs w:val="14"/>
        </w:rPr>
        <w:t>соглашением</w:t>
      </w:r>
      <w:r w:rsidRPr="003F7209">
        <w:rPr>
          <w:rFonts w:ascii="Arial" w:hAnsi="Arial" w:cs="Arial"/>
          <w:sz w:val="14"/>
          <w:szCs w:val="14"/>
          <w:lang w:val="en-US"/>
        </w:rPr>
        <w:t xml:space="preserve"> </w:t>
      </w:r>
      <w:r w:rsidRPr="003F7209">
        <w:rPr>
          <w:rFonts w:ascii="Arial" w:hAnsi="Arial" w:cs="Arial"/>
          <w:sz w:val="14"/>
          <w:szCs w:val="14"/>
        </w:rPr>
        <w:t>о</w:t>
      </w:r>
      <w:r w:rsidRPr="003F7209">
        <w:rPr>
          <w:rFonts w:ascii="Arial" w:hAnsi="Arial" w:cs="Arial"/>
          <w:sz w:val="14"/>
          <w:szCs w:val="14"/>
          <w:lang w:val="en-US"/>
        </w:rPr>
        <w:t xml:space="preserve"> </w:t>
      </w:r>
      <w:r w:rsidRPr="003F7209">
        <w:rPr>
          <w:rFonts w:ascii="Arial" w:hAnsi="Arial" w:cs="Arial"/>
          <w:sz w:val="14"/>
          <w:szCs w:val="14"/>
        </w:rPr>
        <w:t>налогообложении</w:t>
      </w:r>
      <w:r w:rsidRPr="003F7209">
        <w:rPr>
          <w:rFonts w:ascii="Arial" w:hAnsi="Arial" w:cs="Arial"/>
          <w:sz w:val="14"/>
          <w:szCs w:val="14"/>
          <w:lang w:val="en-US"/>
        </w:rPr>
        <w:t xml:space="preserve"> (Treaty-qualified retirement fund); (2) </w:t>
      </w:r>
      <w:r w:rsidRPr="003F7209">
        <w:rPr>
          <w:rFonts w:ascii="Arial" w:hAnsi="Arial" w:cs="Arial"/>
          <w:sz w:val="14"/>
          <w:szCs w:val="14"/>
        </w:rPr>
        <w:t>Пенсионные</w:t>
      </w:r>
      <w:r w:rsidRPr="003F7209">
        <w:rPr>
          <w:rFonts w:ascii="Arial" w:hAnsi="Arial" w:cs="Arial"/>
          <w:sz w:val="14"/>
          <w:szCs w:val="14"/>
          <w:lang w:val="en-US"/>
        </w:rPr>
        <w:t xml:space="preserve"> </w:t>
      </w:r>
      <w:r w:rsidRPr="003F7209">
        <w:rPr>
          <w:rFonts w:ascii="Arial" w:hAnsi="Arial" w:cs="Arial"/>
          <w:sz w:val="14"/>
          <w:szCs w:val="14"/>
        </w:rPr>
        <w:t>фонды</w:t>
      </w:r>
      <w:r w:rsidRPr="003F7209">
        <w:rPr>
          <w:rFonts w:ascii="Arial" w:hAnsi="Arial" w:cs="Arial"/>
          <w:sz w:val="14"/>
          <w:szCs w:val="14"/>
          <w:lang w:val="en-US"/>
        </w:rPr>
        <w:t xml:space="preserve"> </w:t>
      </w:r>
      <w:r w:rsidRPr="003F7209">
        <w:rPr>
          <w:rFonts w:ascii="Arial" w:hAnsi="Arial" w:cs="Arial"/>
          <w:sz w:val="14"/>
          <w:szCs w:val="14"/>
        </w:rPr>
        <w:t>с</w:t>
      </w:r>
      <w:r w:rsidRPr="003F7209">
        <w:rPr>
          <w:rFonts w:ascii="Arial" w:hAnsi="Arial" w:cs="Arial"/>
          <w:sz w:val="14"/>
          <w:szCs w:val="14"/>
          <w:lang w:val="en-US"/>
        </w:rPr>
        <w:t xml:space="preserve"> </w:t>
      </w:r>
      <w:r w:rsidRPr="003F7209">
        <w:rPr>
          <w:rFonts w:ascii="Arial" w:hAnsi="Arial" w:cs="Arial"/>
          <w:sz w:val="14"/>
          <w:szCs w:val="14"/>
        </w:rPr>
        <w:t>открытым</w:t>
      </w:r>
      <w:r w:rsidRPr="003F7209">
        <w:rPr>
          <w:rFonts w:ascii="Arial" w:hAnsi="Arial" w:cs="Arial"/>
          <w:sz w:val="14"/>
          <w:szCs w:val="14"/>
          <w:lang w:val="en-US"/>
        </w:rPr>
        <w:t xml:space="preserve"> </w:t>
      </w:r>
      <w:r w:rsidRPr="003F7209">
        <w:rPr>
          <w:rFonts w:ascii="Arial" w:hAnsi="Arial" w:cs="Arial"/>
          <w:sz w:val="14"/>
          <w:szCs w:val="14"/>
        </w:rPr>
        <w:t>доступом</w:t>
      </w:r>
      <w:r w:rsidRPr="003F7209">
        <w:rPr>
          <w:rFonts w:ascii="Arial" w:hAnsi="Arial" w:cs="Arial"/>
          <w:sz w:val="14"/>
          <w:szCs w:val="14"/>
          <w:lang w:val="en-US"/>
        </w:rPr>
        <w:t xml:space="preserve">, </w:t>
      </w:r>
      <w:r w:rsidRPr="003F7209">
        <w:rPr>
          <w:rFonts w:ascii="Arial" w:hAnsi="Arial" w:cs="Arial"/>
          <w:sz w:val="14"/>
          <w:szCs w:val="14"/>
        </w:rPr>
        <w:t>созданные</w:t>
      </w:r>
      <w:r w:rsidRPr="003F7209">
        <w:rPr>
          <w:rFonts w:ascii="Arial" w:hAnsi="Arial" w:cs="Arial"/>
          <w:sz w:val="14"/>
          <w:szCs w:val="14"/>
          <w:lang w:val="en-US"/>
        </w:rPr>
        <w:t xml:space="preserve"> </w:t>
      </w:r>
      <w:r w:rsidRPr="003F7209">
        <w:rPr>
          <w:rFonts w:ascii="Arial" w:hAnsi="Arial" w:cs="Arial"/>
          <w:sz w:val="14"/>
          <w:szCs w:val="14"/>
        </w:rPr>
        <w:t>одним</w:t>
      </w:r>
      <w:r w:rsidRPr="003F7209">
        <w:rPr>
          <w:rFonts w:ascii="Arial" w:hAnsi="Arial" w:cs="Arial"/>
          <w:sz w:val="14"/>
          <w:szCs w:val="14"/>
          <w:lang w:val="en-US"/>
        </w:rPr>
        <w:t xml:space="preserve"> </w:t>
      </w:r>
      <w:r w:rsidRPr="003F7209">
        <w:rPr>
          <w:rFonts w:ascii="Arial" w:hAnsi="Arial" w:cs="Arial"/>
          <w:sz w:val="14"/>
          <w:szCs w:val="14"/>
        </w:rPr>
        <w:t>или</w:t>
      </w:r>
      <w:r w:rsidRPr="003F7209">
        <w:rPr>
          <w:rFonts w:ascii="Arial" w:hAnsi="Arial" w:cs="Arial"/>
          <w:sz w:val="14"/>
          <w:szCs w:val="14"/>
          <w:lang w:val="en-US"/>
        </w:rPr>
        <w:t xml:space="preserve"> </w:t>
      </w:r>
      <w:r w:rsidRPr="003F7209">
        <w:rPr>
          <w:rFonts w:ascii="Arial" w:hAnsi="Arial" w:cs="Arial"/>
          <w:sz w:val="14"/>
          <w:szCs w:val="14"/>
        </w:rPr>
        <w:t>несколькими</w:t>
      </w:r>
      <w:r w:rsidRPr="003F7209">
        <w:rPr>
          <w:rFonts w:ascii="Arial" w:hAnsi="Arial" w:cs="Arial"/>
          <w:sz w:val="14"/>
          <w:szCs w:val="14"/>
          <w:lang w:val="en-US"/>
        </w:rPr>
        <w:t xml:space="preserve"> </w:t>
      </w:r>
      <w:r w:rsidRPr="003F7209">
        <w:rPr>
          <w:rFonts w:ascii="Arial" w:hAnsi="Arial" w:cs="Arial"/>
          <w:sz w:val="14"/>
          <w:szCs w:val="14"/>
        </w:rPr>
        <w:t>работодателями</w:t>
      </w:r>
      <w:r w:rsidRPr="003F7209">
        <w:rPr>
          <w:rFonts w:ascii="Arial" w:hAnsi="Arial" w:cs="Arial"/>
          <w:sz w:val="14"/>
          <w:szCs w:val="14"/>
          <w:lang w:val="en-US"/>
        </w:rPr>
        <w:t xml:space="preserve"> (Broad participation retirement fund), </w:t>
      </w:r>
      <w:r w:rsidRPr="003F7209">
        <w:rPr>
          <w:rFonts w:ascii="Arial" w:hAnsi="Arial" w:cs="Arial"/>
          <w:sz w:val="14"/>
          <w:szCs w:val="14"/>
        </w:rPr>
        <w:t>а</w:t>
      </w:r>
      <w:r w:rsidRPr="003F7209">
        <w:rPr>
          <w:rFonts w:ascii="Arial" w:hAnsi="Arial" w:cs="Arial"/>
          <w:sz w:val="14"/>
          <w:szCs w:val="14"/>
          <w:lang w:val="en-US"/>
        </w:rPr>
        <w:t xml:space="preserve"> </w:t>
      </w:r>
      <w:r w:rsidRPr="003F7209">
        <w:rPr>
          <w:rFonts w:ascii="Arial" w:hAnsi="Arial" w:cs="Arial"/>
          <w:sz w:val="14"/>
          <w:szCs w:val="14"/>
        </w:rPr>
        <w:t>также</w:t>
      </w:r>
      <w:r w:rsidRPr="003F7209">
        <w:rPr>
          <w:rFonts w:ascii="Arial" w:hAnsi="Arial" w:cs="Arial"/>
          <w:sz w:val="14"/>
          <w:szCs w:val="14"/>
          <w:lang w:val="en-US"/>
        </w:rPr>
        <w:t>:</w:t>
      </w:r>
    </w:p>
    <w:p w14:paraId="37A598BF" w14:textId="77777777" w:rsidR="003F7209" w:rsidRPr="003F7209" w:rsidRDefault="003F7209" w:rsidP="00B84476">
      <w:pPr>
        <w:pStyle w:val="aff"/>
        <w:numPr>
          <w:ilvl w:val="0"/>
          <w:numId w:val="9"/>
        </w:numPr>
        <w:spacing w:after="0" w:line="240" w:lineRule="auto"/>
        <w:ind w:left="567" w:hanging="283"/>
        <w:jc w:val="both"/>
        <w:rPr>
          <w:rFonts w:ascii="Arial" w:hAnsi="Arial" w:cs="Arial"/>
          <w:sz w:val="14"/>
          <w:szCs w:val="14"/>
        </w:rPr>
      </w:pPr>
      <w:r w:rsidRPr="003F7209">
        <w:rPr>
          <w:rFonts w:ascii="Arial" w:eastAsia="MS Gothic" w:hAnsi="Arial" w:cs="Arial"/>
          <w:sz w:val="14"/>
          <w:szCs w:val="14"/>
          <w:lang w:eastAsia="ja-JP"/>
        </w:rPr>
        <w:t>не имеющие выгодоприобретателей с долей активов фонда, превышающую 5%;</w:t>
      </w:r>
    </w:p>
    <w:p w14:paraId="66E1A695" w14:textId="77777777" w:rsidR="003F7209" w:rsidRPr="003F7209" w:rsidRDefault="003F7209" w:rsidP="00B84476">
      <w:pPr>
        <w:pStyle w:val="aff"/>
        <w:numPr>
          <w:ilvl w:val="0"/>
          <w:numId w:val="9"/>
        </w:numPr>
        <w:spacing w:after="0" w:line="240" w:lineRule="auto"/>
        <w:ind w:left="567" w:hanging="283"/>
        <w:jc w:val="both"/>
        <w:rPr>
          <w:rFonts w:ascii="Arial" w:hAnsi="Arial" w:cs="Arial"/>
          <w:sz w:val="14"/>
          <w:szCs w:val="14"/>
        </w:rPr>
      </w:pPr>
      <w:r w:rsidRPr="003F7209">
        <w:rPr>
          <w:rFonts w:ascii="Arial" w:eastAsia="MS Gothic" w:hAnsi="Arial" w:cs="Arial"/>
          <w:sz w:val="14"/>
          <w:szCs w:val="14"/>
          <w:lang w:eastAsia="ja-JP"/>
        </w:rPr>
        <w:t>регулируются государством и ежегодно предоставляют отчетность о своих выгодоприобретателях в соответствующие налоговые органы;</w:t>
      </w:r>
    </w:p>
    <w:p w14:paraId="79C0A21A" w14:textId="77777777" w:rsidR="003F7209" w:rsidRPr="003F7209" w:rsidRDefault="003F7209" w:rsidP="00B84476">
      <w:pPr>
        <w:pStyle w:val="aff"/>
        <w:numPr>
          <w:ilvl w:val="0"/>
          <w:numId w:val="9"/>
        </w:numPr>
        <w:spacing w:after="0" w:line="240" w:lineRule="auto"/>
        <w:ind w:left="567" w:hanging="283"/>
        <w:jc w:val="both"/>
        <w:rPr>
          <w:rFonts w:ascii="Arial" w:hAnsi="Arial" w:cs="Arial"/>
          <w:sz w:val="14"/>
          <w:szCs w:val="14"/>
        </w:rPr>
      </w:pPr>
      <w:r w:rsidRPr="003F7209">
        <w:rPr>
          <w:rFonts w:ascii="Arial" w:eastAsia="MS Gothic" w:hAnsi="Arial" w:cs="Arial"/>
          <w:sz w:val="14"/>
          <w:szCs w:val="14"/>
          <w:lang w:eastAsia="ja-JP"/>
        </w:rPr>
        <w:t>и отвечающие одному из следующих условий:</w:t>
      </w:r>
    </w:p>
    <w:p w14:paraId="6E17C8F0"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как правило, освобождены от уплаты налога в стране учреждения,</w:t>
      </w:r>
    </w:p>
    <w:p w14:paraId="21848504"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не менее 50% от всей суммы взносов фонда (за исключением перевода активов из других пенсионных фондов) приходятся на взносы работодателей,</w:t>
      </w:r>
    </w:p>
    <w:p w14:paraId="73EFBE98"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выплаты или изъятие средств из фонда разрешены только при наступлении событий, связанных с выходом на пенсию, инвалидностью или смертью (за исключением перевода средств в другие пенсионные фонды) или налагаются штрафы за выплаты или изъятие средств из фонда до наступления таких указанных событий; или</w:t>
      </w:r>
    </w:p>
    <w:p w14:paraId="4F6FCCBF"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суммы взносов (за исключением прочих разрешенных взносов для пополнения счета) работников в фонд могут быть ограничены, исходя из суммы заработанного работником дохода, или не могут превышать ежегодно 50,000 долларов США с учетом правил агрегации счетов и пересчета сумм в другую валюту.</w:t>
      </w:r>
    </w:p>
    <w:p w14:paraId="0F0E9B39" w14:textId="77777777" w:rsidR="003F7209" w:rsidRPr="003F7209" w:rsidRDefault="003F7209" w:rsidP="00B84476">
      <w:pPr>
        <w:pStyle w:val="aff"/>
        <w:numPr>
          <w:ilvl w:val="0"/>
          <w:numId w:val="9"/>
        </w:numPr>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Пенсионные фонды с ограниченным доступом (</w:t>
      </w:r>
      <w:proofErr w:type="spellStart"/>
      <w:r w:rsidRPr="003F7209">
        <w:rPr>
          <w:rFonts w:ascii="Arial" w:eastAsia="MS Gothic" w:hAnsi="Arial" w:cs="Arial"/>
          <w:sz w:val="14"/>
          <w:szCs w:val="14"/>
          <w:lang w:eastAsia="ja-JP"/>
        </w:rPr>
        <w:t>Narrow</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participation</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retirement</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fund</w:t>
      </w:r>
      <w:proofErr w:type="spellEnd"/>
      <w:r w:rsidRPr="003F7209">
        <w:rPr>
          <w:rFonts w:ascii="Arial" w:eastAsia="MS Gothic" w:hAnsi="Arial" w:cs="Arial"/>
          <w:sz w:val="14"/>
          <w:szCs w:val="14"/>
          <w:lang w:eastAsia="ja-JP"/>
        </w:rPr>
        <w:t>), (1) созданные одним или несколькими работодателями, не являющимися инвестиционной организацией или пассивной нефинансовой организацией, (2) имеющие не более 50 участников, (3) взносы в которые формируются исключительно из доходов работодателя или компенсаций сотрудников, (4) участники фонда, не являющиеся резидентами страны регистрации фонда, имеют права на не более чем 20% активов фонда (5) регулируются государством и ежегодно предоставляют отчетность о своих выгодоприобретателях в соответствующие налоговые органы (6) фонд организован с целью предоставлять выплаты при наступлении событий, связанных с выходом на пенсию, инвалидностью или смертью текущих или бывших сотрудников;</w:t>
      </w:r>
    </w:p>
    <w:p w14:paraId="3E659966" w14:textId="77777777" w:rsidR="003F7209" w:rsidRPr="003F7209" w:rsidRDefault="003F7209" w:rsidP="00B84476">
      <w:pPr>
        <w:pStyle w:val="aff"/>
        <w:numPr>
          <w:ilvl w:val="0"/>
          <w:numId w:val="9"/>
        </w:numPr>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 xml:space="preserve">Фонд, сформированный в соответствии с планом аналогичному секции 401(а) план Налогового кодекса США (Fund </w:t>
      </w:r>
      <w:proofErr w:type="spellStart"/>
      <w:r w:rsidRPr="003F7209">
        <w:rPr>
          <w:rFonts w:ascii="Arial" w:eastAsia="MS Gothic" w:hAnsi="Arial" w:cs="Arial"/>
          <w:sz w:val="14"/>
          <w:szCs w:val="14"/>
          <w:lang w:eastAsia="ja-JP"/>
        </w:rPr>
        <w:t>formed</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pursuant</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to</w:t>
      </w:r>
      <w:proofErr w:type="spellEnd"/>
      <w:r w:rsidRPr="003F7209">
        <w:rPr>
          <w:rFonts w:ascii="Arial" w:eastAsia="MS Gothic" w:hAnsi="Arial" w:cs="Arial"/>
          <w:sz w:val="14"/>
          <w:szCs w:val="14"/>
          <w:lang w:eastAsia="ja-JP"/>
        </w:rPr>
        <w:t xml:space="preserve"> a </w:t>
      </w:r>
      <w:proofErr w:type="spellStart"/>
      <w:r w:rsidRPr="003F7209">
        <w:rPr>
          <w:rFonts w:ascii="Arial" w:eastAsia="MS Gothic" w:hAnsi="Arial" w:cs="Arial"/>
          <w:sz w:val="14"/>
          <w:szCs w:val="14"/>
          <w:lang w:eastAsia="ja-JP"/>
        </w:rPr>
        <w:t>plan</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similar</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to</w:t>
      </w:r>
      <w:proofErr w:type="spellEnd"/>
      <w:r w:rsidRPr="003F7209">
        <w:rPr>
          <w:rFonts w:ascii="Arial" w:eastAsia="MS Gothic" w:hAnsi="Arial" w:cs="Arial"/>
          <w:sz w:val="14"/>
          <w:szCs w:val="14"/>
          <w:lang w:eastAsia="ja-JP"/>
        </w:rPr>
        <w:t xml:space="preserve"> a </w:t>
      </w:r>
      <w:proofErr w:type="spellStart"/>
      <w:r w:rsidRPr="003F7209">
        <w:rPr>
          <w:rFonts w:ascii="Arial" w:eastAsia="MS Gothic" w:hAnsi="Arial" w:cs="Arial"/>
          <w:sz w:val="14"/>
          <w:szCs w:val="14"/>
          <w:lang w:eastAsia="ja-JP"/>
        </w:rPr>
        <w:t>section</w:t>
      </w:r>
      <w:proofErr w:type="spellEnd"/>
      <w:r w:rsidRPr="003F7209">
        <w:rPr>
          <w:rFonts w:ascii="Arial" w:eastAsia="MS Gothic" w:hAnsi="Arial" w:cs="Arial"/>
          <w:sz w:val="14"/>
          <w:szCs w:val="14"/>
          <w:lang w:eastAsia="ja-JP"/>
        </w:rPr>
        <w:t xml:space="preserve"> 401(a) </w:t>
      </w:r>
      <w:proofErr w:type="spellStart"/>
      <w:r w:rsidRPr="003F7209">
        <w:rPr>
          <w:rFonts w:ascii="Arial" w:eastAsia="MS Gothic" w:hAnsi="Arial" w:cs="Arial"/>
          <w:sz w:val="14"/>
          <w:szCs w:val="14"/>
          <w:lang w:eastAsia="ja-JP"/>
        </w:rPr>
        <w:t>plan</w:t>
      </w:r>
      <w:proofErr w:type="spellEnd"/>
      <w:r w:rsidRPr="003F7209">
        <w:rPr>
          <w:rFonts w:ascii="Arial" w:eastAsia="MS Gothic" w:hAnsi="Arial" w:cs="Arial"/>
          <w:sz w:val="14"/>
          <w:szCs w:val="14"/>
          <w:lang w:eastAsia="ja-JP"/>
        </w:rPr>
        <w:t>);</w:t>
      </w:r>
    </w:p>
    <w:p w14:paraId="5ABAA0AA" w14:textId="77777777" w:rsidR="003F7209" w:rsidRPr="003F7209" w:rsidRDefault="003F7209" w:rsidP="00B84476">
      <w:pPr>
        <w:pStyle w:val="aff"/>
        <w:numPr>
          <w:ilvl w:val="0"/>
          <w:numId w:val="9"/>
        </w:numPr>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 xml:space="preserve">Инвестиционные структуры, образованные исключительно пенсионными фондами, указанными выше, и для получения доходов от инвестирования средств пенсионных фондов (Investment </w:t>
      </w:r>
      <w:proofErr w:type="spellStart"/>
      <w:r w:rsidRPr="003F7209">
        <w:rPr>
          <w:rFonts w:ascii="Arial" w:eastAsia="MS Gothic" w:hAnsi="Arial" w:cs="Arial"/>
          <w:sz w:val="14"/>
          <w:szCs w:val="14"/>
          <w:lang w:eastAsia="ja-JP"/>
        </w:rPr>
        <w:t>vehicles</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exclusively</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for</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retirement</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funds</w:t>
      </w:r>
      <w:proofErr w:type="spellEnd"/>
      <w:r w:rsidRPr="003F7209">
        <w:rPr>
          <w:rFonts w:ascii="Arial" w:eastAsia="MS Gothic" w:hAnsi="Arial" w:cs="Arial"/>
          <w:sz w:val="14"/>
          <w:szCs w:val="14"/>
          <w:lang w:eastAsia="ja-JP"/>
        </w:rPr>
        <w:t>);</w:t>
      </w:r>
    </w:p>
    <w:p w14:paraId="44B285F4" w14:textId="77777777" w:rsidR="003F7209" w:rsidRPr="003F7209" w:rsidRDefault="003F7209" w:rsidP="00B84476">
      <w:pPr>
        <w:pStyle w:val="aff"/>
        <w:numPr>
          <w:ilvl w:val="0"/>
          <w:numId w:val="9"/>
        </w:numPr>
        <w:spacing w:after="0" w:line="240" w:lineRule="auto"/>
        <w:ind w:left="567" w:hanging="283"/>
        <w:jc w:val="both"/>
        <w:rPr>
          <w:rFonts w:ascii="Arial" w:hAnsi="Arial" w:cs="Arial"/>
          <w:sz w:val="14"/>
          <w:szCs w:val="14"/>
          <w:lang w:eastAsia="ru-RU"/>
        </w:rPr>
      </w:pPr>
      <w:r w:rsidRPr="003F7209">
        <w:rPr>
          <w:rFonts w:ascii="Arial" w:eastAsia="MS Gothic" w:hAnsi="Arial" w:cs="Arial"/>
          <w:sz w:val="14"/>
          <w:szCs w:val="14"/>
          <w:lang w:eastAsia="ja-JP"/>
        </w:rPr>
        <w:t>Пенсионные фонды, принадлежащие освобожденным бенефициарным владельцам (</w:t>
      </w:r>
      <w:proofErr w:type="spellStart"/>
      <w:r w:rsidRPr="003F7209">
        <w:rPr>
          <w:rFonts w:ascii="Arial" w:eastAsia="MS Gothic" w:hAnsi="Arial" w:cs="Arial"/>
          <w:sz w:val="14"/>
          <w:szCs w:val="14"/>
          <w:lang w:eastAsia="ja-JP"/>
        </w:rPr>
        <w:t>Pension</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fund</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of</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an</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exempt</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beneficial</w:t>
      </w:r>
      <w:proofErr w:type="spellEnd"/>
      <w:r w:rsidRPr="003F7209">
        <w:rPr>
          <w:rFonts w:ascii="Arial" w:eastAsia="MS Gothic" w:hAnsi="Arial" w:cs="Arial"/>
          <w:sz w:val="14"/>
          <w:szCs w:val="14"/>
          <w:lang w:eastAsia="ja-JP"/>
        </w:rPr>
        <w:t xml:space="preserve"> </w:t>
      </w:r>
      <w:proofErr w:type="spellStart"/>
      <w:r w:rsidRPr="003F7209">
        <w:rPr>
          <w:rFonts w:ascii="Arial" w:eastAsia="MS Gothic" w:hAnsi="Arial" w:cs="Arial"/>
          <w:sz w:val="14"/>
          <w:szCs w:val="14"/>
          <w:lang w:eastAsia="ja-JP"/>
        </w:rPr>
        <w:t>owner</w:t>
      </w:r>
      <w:proofErr w:type="spellEnd"/>
      <w:r w:rsidRPr="003F7209">
        <w:rPr>
          <w:rFonts w:ascii="Arial" w:eastAsia="MS Gothic" w:hAnsi="Arial" w:cs="Arial"/>
          <w:sz w:val="14"/>
          <w:szCs w:val="14"/>
          <w:lang w:eastAsia="ja-JP"/>
        </w:rPr>
        <w:t>).</w:t>
      </w:r>
    </w:p>
    <w:p w14:paraId="0FC9C693" w14:textId="77777777" w:rsidR="003F7209" w:rsidRPr="003F7209" w:rsidRDefault="003F7209" w:rsidP="00B84476">
      <w:pPr>
        <w:pStyle w:val="aff"/>
        <w:numPr>
          <w:ilvl w:val="0"/>
          <w:numId w:val="8"/>
        </w:numPr>
        <w:spacing w:after="0" w:line="240" w:lineRule="auto"/>
        <w:ind w:left="284" w:hanging="284"/>
        <w:jc w:val="both"/>
        <w:rPr>
          <w:rFonts w:ascii="Arial" w:eastAsia="MS Gothic" w:hAnsi="Arial" w:cs="Arial"/>
          <w:sz w:val="14"/>
          <w:szCs w:val="14"/>
          <w:lang w:eastAsia="ja-JP"/>
        </w:rPr>
      </w:pPr>
      <w:r w:rsidRPr="003F7209">
        <w:rPr>
          <w:rFonts w:ascii="Arial" w:hAnsi="Arial" w:cs="Arial"/>
          <w:sz w:val="14"/>
          <w:szCs w:val="14"/>
        </w:rPr>
        <w:t>Инвестиционная организация, полностью принадлежащая освобожденным бенефициарным владельцам (</w:t>
      </w:r>
      <w:proofErr w:type="spellStart"/>
      <w:r w:rsidRPr="003F7209">
        <w:rPr>
          <w:rFonts w:ascii="Arial" w:hAnsi="Arial" w:cs="Arial"/>
          <w:sz w:val="14"/>
          <w:szCs w:val="14"/>
        </w:rPr>
        <w:t>Entity</w:t>
      </w:r>
      <w:proofErr w:type="spellEnd"/>
      <w:r w:rsidRPr="003F7209">
        <w:rPr>
          <w:rFonts w:ascii="Arial" w:hAnsi="Arial" w:cs="Arial"/>
          <w:sz w:val="14"/>
          <w:szCs w:val="14"/>
        </w:rPr>
        <w:t xml:space="preserve"> </w:t>
      </w:r>
      <w:proofErr w:type="spellStart"/>
      <w:r w:rsidRPr="003F7209">
        <w:rPr>
          <w:rFonts w:ascii="Arial" w:hAnsi="Arial" w:cs="Arial"/>
          <w:sz w:val="14"/>
          <w:szCs w:val="14"/>
        </w:rPr>
        <w:t>wholly</w:t>
      </w:r>
      <w:proofErr w:type="spellEnd"/>
      <w:r w:rsidRPr="003F7209">
        <w:rPr>
          <w:rFonts w:ascii="Arial" w:hAnsi="Arial" w:cs="Arial"/>
          <w:sz w:val="14"/>
          <w:szCs w:val="14"/>
        </w:rPr>
        <w:t xml:space="preserve"> </w:t>
      </w:r>
      <w:proofErr w:type="spellStart"/>
      <w:r w:rsidRPr="003F7209">
        <w:rPr>
          <w:rFonts w:ascii="Arial" w:hAnsi="Arial" w:cs="Arial"/>
          <w:sz w:val="14"/>
          <w:szCs w:val="14"/>
        </w:rPr>
        <w:t>owned</w:t>
      </w:r>
      <w:proofErr w:type="spellEnd"/>
      <w:r w:rsidRPr="003F7209">
        <w:rPr>
          <w:rFonts w:ascii="Arial" w:hAnsi="Arial" w:cs="Arial"/>
          <w:sz w:val="14"/>
          <w:szCs w:val="14"/>
        </w:rPr>
        <w:t xml:space="preserve"> </w:t>
      </w:r>
      <w:proofErr w:type="spellStart"/>
      <w:r w:rsidRPr="003F7209">
        <w:rPr>
          <w:rFonts w:ascii="Arial" w:hAnsi="Arial" w:cs="Arial"/>
          <w:sz w:val="14"/>
          <w:szCs w:val="14"/>
        </w:rPr>
        <w:t>by</w:t>
      </w:r>
      <w:proofErr w:type="spellEnd"/>
      <w:r w:rsidRPr="003F7209">
        <w:rPr>
          <w:rFonts w:ascii="Arial" w:hAnsi="Arial" w:cs="Arial"/>
          <w:sz w:val="14"/>
          <w:szCs w:val="14"/>
        </w:rPr>
        <w:t xml:space="preserve"> </w:t>
      </w:r>
      <w:proofErr w:type="spellStart"/>
      <w:r w:rsidRPr="003F7209">
        <w:rPr>
          <w:rFonts w:ascii="Arial" w:hAnsi="Arial" w:cs="Arial"/>
          <w:sz w:val="14"/>
          <w:szCs w:val="14"/>
        </w:rPr>
        <w:t>exempt</w:t>
      </w:r>
      <w:proofErr w:type="spellEnd"/>
      <w:r w:rsidRPr="003F7209">
        <w:rPr>
          <w:rFonts w:ascii="Arial" w:hAnsi="Arial" w:cs="Arial"/>
          <w:sz w:val="14"/>
          <w:szCs w:val="14"/>
        </w:rPr>
        <w:t xml:space="preserve"> </w:t>
      </w:r>
      <w:proofErr w:type="spellStart"/>
      <w:r w:rsidRPr="003F7209">
        <w:rPr>
          <w:rFonts w:ascii="Arial" w:hAnsi="Arial" w:cs="Arial"/>
          <w:sz w:val="14"/>
          <w:szCs w:val="14"/>
        </w:rPr>
        <w:t>beneficial</w:t>
      </w:r>
      <w:proofErr w:type="spellEnd"/>
      <w:r w:rsidRPr="003F7209">
        <w:rPr>
          <w:rFonts w:ascii="Arial" w:hAnsi="Arial" w:cs="Arial"/>
          <w:sz w:val="14"/>
          <w:szCs w:val="14"/>
        </w:rPr>
        <w:t xml:space="preserve"> </w:t>
      </w:r>
      <w:proofErr w:type="spellStart"/>
      <w:r w:rsidRPr="003F7209">
        <w:rPr>
          <w:rFonts w:ascii="Arial" w:hAnsi="Arial" w:cs="Arial"/>
          <w:sz w:val="14"/>
          <w:szCs w:val="14"/>
        </w:rPr>
        <w:t>owners</w:t>
      </w:r>
      <w:proofErr w:type="spellEnd"/>
      <w:r w:rsidRPr="003F7209">
        <w:rPr>
          <w:rFonts w:ascii="Arial" w:hAnsi="Arial" w:cs="Arial"/>
          <w:sz w:val="14"/>
          <w:szCs w:val="14"/>
        </w:rPr>
        <w:t>);</w:t>
      </w:r>
    </w:p>
    <w:p w14:paraId="4AD39C37" w14:textId="77777777" w:rsidR="003F7209" w:rsidRPr="003F7209" w:rsidRDefault="003F7209" w:rsidP="00B84476">
      <w:pPr>
        <w:pStyle w:val="aff"/>
        <w:numPr>
          <w:ilvl w:val="0"/>
          <w:numId w:val="8"/>
        </w:numPr>
        <w:spacing w:after="0" w:line="240" w:lineRule="auto"/>
        <w:ind w:left="284" w:hanging="284"/>
        <w:jc w:val="both"/>
        <w:rPr>
          <w:rFonts w:ascii="Arial" w:eastAsia="MS Gothic" w:hAnsi="Arial" w:cs="Arial"/>
          <w:sz w:val="14"/>
          <w:szCs w:val="14"/>
          <w:lang w:eastAsia="ja-JP"/>
        </w:rPr>
      </w:pPr>
      <w:r w:rsidRPr="003F7209">
        <w:rPr>
          <w:rFonts w:ascii="Arial" w:eastAsia="MS Gothic" w:hAnsi="Arial" w:cs="Arial"/>
          <w:sz w:val="14"/>
          <w:szCs w:val="14"/>
          <w:lang w:eastAsia="ja-JP"/>
        </w:rPr>
        <w:t>Иной финансовый институт, призванный освобожденным бенефициарным владельцем, в соответствии с Соглашением по Модели 1 и (или) Модели 2 (</w:t>
      </w:r>
      <w:r w:rsidRPr="003F7209">
        <w:rPr>
          <w:rFonts w:ascii="Arial" w:eastAsia="MS Gothic" w:hAnsi="Arial" w:cs="Arial"/>
          <w:sz w:val="14"/>
          <w:szCs w:val="14"/>
          <w:lang w:val="en-US" w:eastAsia="ja-JP"/>
        </w:rPr>
        <w:t>Exempt</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beneficial</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owner</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pursuant</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to</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a</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Model</w:t>
      </w:r>
      <w:r w:rsidRPr="003F7209">
        <w:rPr>
          <w:rFonts w:ascii="Arial" w:eastAsia="MS Gothic" w:hAnsi="Arial" w:cs="Arial"/>
          <w:sz w:val="14"/>
          <w:szCs w:val="14"/>
          <w:lang w:eastAsia="ja-JP"/>
        </w:rPr>
        <w:t xml:space="preserve"> 1 </w:t>
      </w:r>
      <w:r w:rsidRPr="003F7209">
        <w:rPr>
          <w:rFonts w:ascii="Arial" w:eastAsia="MS Gothic" w:hAnsi="Arial" w:cs="Arial"/>
          <w:sz w:val="14"/>
          <w:szCs w:val="14"/>
          <w:lang w:val="en-US" w:eastAsia="ja-JP"/>
        </w:rPr>
        <w:t>IGA</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or</w:t>
      </w:r>
      <w:r w:rsidRPr="003F7209">
        <w:rPr>
          <w:rFonts w:ascii="Arial" w:eastAsia="MS Gothic" w:hAnsi="Arial" w:cs="Arial"/>
          <w:sz w:val="14"/>
          <w:szCs w:val="14"/>
          <w:lang w:eastAsia="ja-JP"/>
        </w:rPr>
        <w:t xml:space="preserve"> </w:t>
      </w:r>
      <w:r w:rsidRPr="003F7209">
        <w:rPr>
          <w:rFonts w:ascii="Arial" w:eastAsia="MS Gothic" w:hAnsi="Arial" w:cs="Arial"/>
          <w:sz w:val="14"/>
          <w:szCs w:val="14"/>
          <w:lang w:val="en-US" w:eastAsia="ja-JP"/>
        </w:rPr>
        <w:t>Model</w:t>
      </w:r>
      <w:r w:rsidRPr="003F7209">
        <w:rPr>
          <w:rFonts w:ascii="Arial" w:eastAsia="MS Gothic" w:hAnsi="Arial" w:cs="Arial"/>
          <w:sz w:val="14"/>
          <w:szCs w:val="14"/>
          <w:lang w:eastAsia="ja-JP"/>
        </w:rPr>
        <w:t xml:space="preserve"> 2 </w:t>
      </w:r>
      <w:r w:rsidRPr="003F7209">
        <w:rPr>
          <w:rFonts w:ascii="Arial" w:eastAsia="MS Gothic" w:hAnsi="Arial" w:cs="Arial"/>
          <w:sz w:val="14"/>
          <w:szCs w:val="14"/>
          <w:lang w:val="en-US" w:eastAsia="ja-JP"/>
        </w:rPr>
        <w:t>IGA</w:t>
      </w:r>
      <w:r w:rsidRPr="003F7209">
        <w:rPr>
          <w:rFonts w:ascii="Arial" w:eastAsia="MS Gothic" w:hAnsi="Arial" w:cs="Arial"/>
          <w:sz w:val="14"/>
          <w:szCs w:val="14"/>
          <w:lang w:eastAsia="ja-JP"/>
        </w:rPr>
        <w:t>).</w:t>
      </w:r>
    </w:p>
    <w:p w14:paraId="331CC744" w14:textId="77777777" w:rsidR="003F7209" w:rsidRPr="003F7209" w:rsidRDefault="003F7209" w:rsidP="003F7209">
      <w:pPr>
        <w:pStyle w:val="aff"/>
        <w:spacing w:after="0" w:line="240" w:lineRule="auto"/>
        <w:jc w:val="both"/>
        <w:rPr>
          <w:rFonts w:ascii="Arial" w:eastAsia="MS Gothic" w:hAnsi="Arial" w:cs="Arial"/>
          <w:sz w:val="14"/>
          <w:szCs w:val="14"/>
          <w:lang w:eastAsia="ja-JP"/>
        </w:rPr>
      </w:pPr>
      <w:r w:rsidRPr="003F7209">
        <w:rPr>
          <w:rFonts w:ascii="Arial" w:hAnsi="Arial" w:cs="Arial"/>
          <w:sz w:val="14"/>
          <w:szCs w:val="14"/>
        </w:rPr>
        <w:t>Исключение для коммерческой деятельности. Освобожденные бенефициарные владельцы, описанные в первых четырех пунктах выше, не будут признаваться освобожденными бенефициарными владельцами в отношении платежей, полученных от обязательств, связанных с коммерческой финансовой деятельностью, осуществляемой страховыми компаниями, депозитариями, организациями, привлекающими денежные средства во вклады, за исключением случаев, когда эмиссионные центральные банки осуществляют такую деятельность для или по указанию другого освобожденного бенефициарного владельца и такая деятельность соответствует целям деятельности такого банка.</w:t>
      </w:r>
    </w:p>
  </w:endnote>
  <w:endnote w:id="20">
    <w:p w14:paraId="72155B02"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Иностранным финансовым институтом, не участвующим в применении FATCA (Non-</w:t>
      </w:r>
      <w:proofErr w:type="spellStart"/>
      <w:r w:rsidRPr="003F7209">
        <w:rPr>
          <w:rFonts w:ascii="Arial" w:hAnsi="Arial" w:cs="Arial"/>
          <w:sz w:val="14"/>
          <w:szCs w:val="14"/>
        </w:rPr>
        <w:t>participating</w:t>
      </w:r>
      <w:proofErr w:type="spellEnd"/>
      <w:r w:rsidRPr="003F7209">
        <w:rPr>
          <w:rFonts w:ascii="Arial" w:hAnsi="Arial" w:cs="Arial"/>
          <w:sz w:val="14"/>
          <w:szCs w:val="14"/>
        </w:rPr>
        <w:t xml:space="preserve"> Foreign Financial </w:t>
      </w:r>
      <w:proofErr w:type="spellStart"/>
      <w:r w:rsidRPr="003F7209">
        <w:rPr>
          <w:rFonts w:ascii="Arial" w:hAnsi="Arial" w:cs="Arial"/>
          <w:sz w:val="14"/>
          <w:szCs w:val="14"/>
        </w:rPr>
        <w:t>Institution</w:t>
      </w:r>
      <w:proofErr w:type="spellEnd"/>
      <w:r w:rsidRPr="003F7209">
        <w:rPr>
          <w:rFonts w:ascii="Arial" w:hAnsi="Arial" w:cs="Arial"/>
          <w:sz w:val="14"/>
          <w:szCs w:val="14"/>
        </w:rPr>
        <w:t>, NPFFI) понимается иностранный финансовый институт (по FATCA учрежден за пределами США), который не является ни участвующим FFI в применении FATCA, ни FFI, признанным соблюдающим требования FATCA, ни выгодоприобретателем, освобожденным от налогообложения.</w:t>
      </w:r>
    </w:p>
  </w:endnote>
  <w:endnote w:id="21">
    <w:p w14:paraId="38515DBA"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Юридическим лицом, неотделимым от собственника (</w:t>
      </w:r>
      <w:proofErr w:type="spellStart"/>
      <w:r w:rsidRPr="003F7209">
        <w:rPr>
          <w:rFonts w:ascii="Arial" w:hAnsi="Arial" w:cs="Arial"/>
          <w:sz w:val="14"/>
          <w:szCs w:val="14"/>
        </w:rPr>
        <w:t>Disregarded</w:t>
      </w:r>
      <w:proofErr w:type="spellEnd"/>
      <w:r w:rsidRPr="003F7209">
        <w:rPr>
          <w:rFonts w:ascii="Arial" w:hAnsi="Arial" w:cs="Arial"/>
          <w:sz w:val="14"/>
          <w:szCs w:val="14"/>
        </w:rPr>
        <w:t xml:space="preserve"> </w:t>
      </w:r>
      <w:proofErr w:type="spellStart"/>
      <w:r w:rsidRPr="003F7209">
        <w:rPr>
          <w:rFonts w:ascii="Arial" w:hAnsi="Arial" w:cs="Arial"/>
          <w:sz w:val="14"/>
          <w:szCs w:val="14"/>
        </w:rPr>
        <w:t>entity</w:t>
      </w:r>
      <w:proofErr w:type="spellEnd"/>
      <w:r w:rsidRPr="003F7209">
        <w:rPr>
          <w:rFonts w:ascii="Arial" w:hAnsi="Arial" w:cs="Arial"/>
          <w:sz w:val="14"/>
          <w:szCs w:val="14"/>
        </w:rPr>
        <w:t>) понимается юридическое лицо, признаваемое таковым в соответствии с п. §301.7701-2(c)(2)(i) американского налогового законодательства.</w:t>
      </w:r>
    </w:p>
  </w:endnote>
  <w:endnote w:id="22">
    <w:p w14:paraId="2485881B"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В случае ответа «НЕТ» на Вопросы 1 и 4, «НЕТ, организация не зарегистрирована в Налоговой службы США (IRS)» на Вопрос 7, но выполняется хотя бы одно из следующих условий: (a) Хотя бы один из указанных в настоящей Анкете адресов Клиента является адресом в США; (b) В Анкете указан только телефонный номер Клиента, зарегистрированный в США; (c) В Анкете дан ответ ДА на вопрос «Сведения о платежном поручении на периодический перевод денежных средств на счет или адрес, зарегистрированный в США», то Клиент обязан предоставить Брокеру форму W-8.</w:t>
      </w:r>
    </w:p>
  </w:endnote>
  <w:endnote w:id="23">
    <w:p w14:paraId="31C33DFD"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К Исключенным нефинансовым организациям (</w:t>
      </w:r>
      <w:proofErr w:type="spellStart"/>
      <w:r w:rsidRPr="003F7209">
        <w:rPr>
          <w:rFonts w:ascii="Arial" w:hAnsi="Arial" w:cs="Arial"/>
          <w:sz w:val="14"/>
          <w:szCs w:val="14"/>
        </w:rPr>
        <w:t>Excepted</w:t>
      </w:r>
      <w:proofErr w:type="spellEnd"/>
      <w:r w:rsidRPr="003F7209">
        <w:rPr>
          <w:rFonts w:ascii="Arial" w:hAnsi="Arial" w:cs="Arial"/>
          <w:sz w:val="14"/>
          <w:szCs w:val="14"/>
        </w:rPr>
        <w:t xml:space="preserve"> NFFE) относятся:</w:t>
      </w:r>
    </w:p>
    <w:p w14:paraId="2A2DE602"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Исключенные нефинансовые организации для целей FATCA (NFFE), имеющие статус квалифицированного посредника, либо статус иностранного для целей FATCA партнерства или траста, признаваемых налоговыми агентами (</w:t>
      </w:r>
      <w:proofErr w:type="spellStart"/>
      <w:r w:rsidRPr="003F7209">
        <w:rPr>
          <w:rFonts w:ascii="Arial" w:hAnsi="Arial" w:cs="Arial"/>
          <w:sz w:val="14"/>
          <w:szCs w:val="14"/>
        </w:rPr>
        <w:t>Qualified</w:t>
      </w:r>
      <w:proofErr w:type="spellEnd"/>
      <w:r w:rsidRPr="003F7209">
        <w:rPr>
          <w:rFonts w:ascii="Arial" w:hAnsi="Arial" w:cs="Arial"/>
          <w:sz w:val="14"/>
          <w:szCs w:val="14"/>
        </w:rPr>
        <w:t xml:space="preserve"> </w:t>
      </w:r>
      <w:proofErr w:type="spellStart"/>
      <w:r w:rsidRPr="003F7209">
        <w:rPr>
          <w:rFonts w:ascii="Arial" w:hAnsi="Arial" w:cs="Arial"/>
          <w:sz w:val="14"/>
          <w:szCs w:val="14"/>
        </w:rPr>
        <w:t>Intermediary</w:t>
      </w:r>
      <w:proofErr w:type="spellEnd"/>
      <w:r w:rsidRPr="003F7209">
        <w:rPr>
          <w:rFonts w:ascii="Arial" w:hAnsi="Arial" w:cs="Arial"/>
          <w:sz w:val="14"/>
          <w:szCs w:val="14"/>
        </w:rPr>
        <w:t xml:space="preserve">, </w:t>
      </w:r>
      <w:proofErr w:type="spellStart"/>
      <w:r w:rsidRPr="003F7209">
        <w:rPr>
          <w:rFonts w:ascii="Arial" w:hAnsi="Arial" w:cs="Arial"/>
          <w:sz w:val="14"/>
          <w:szCs w:val="14"/>
        </w:rPr>
        <w:t>Withholding</w:t>
      </w:r>
      <w:proofErr w:type="spellEnd"/>
      <w:r w:rsidRPr="003F7209">
        <w:rPr>
          <w:rFonts w:ascii="Arial" w:hAnsi="Arial" w:cs="Arial"/>
          <w:sz w:val="14"/>
          <w:szCs w:val="14"/>
        </w:rPr>
        <w:t xml:space="preserve"> </w:t>
      </w:r>
      <w:proofErr w:type="spellStart"/>
      <w:r w:rsidRPr="003F7209">
        <w:rPr>
          <w:rFonts w:ascii="Arial" w:hAnsi="Arial" w:cs="Arial"/>
          <w:sz w:val="14"/>
          <w:szCs w:val="14"/>
        </w:rPr>
        <w:t>foreign</w:t>
      </w:r>
      <w:proofErr w:type="spellEnd"/>
      <w:r w:rsidRPr="003F7209">
        <w:rPr>
          <w:rFonts w:ascii="Arial" w:hAnsi="Arial" w:cs="Arial"/>
          <w:sz w:val="14"/>
          <w:szCs w:val="14"/>
        </w:rPr>
        <w:t xml:space="preserve"> </w:t>
      </w:r>
      <w:proofErr w:type="spellStart"/>
      <w:r w:rsidRPr="003F7209">
        <w:rPr>
          <w:rFonts w:ascii="Arial" w:hAnsi="Arial" w:cs="Arial"/>
          <w:sz w:val="14"/>
          <w:szCs w:val="14"/>
        </w:rPr>
        <w:t>partnership</w:t>
      </w:r>
      <w:proofErr w:type="spellEnd"/>
      <w:r w:rsidRPr="003F7209">
        <w:rPr>
          <w:rFonts w:ascii="Arial" w:hAnsi="Arial" w:cs="Arial"/>
          <w:sz w:val="14"/>
          <w:szCs w:val="14"/>
        </w:rPr>
        <w:t xml:space="preserve">, </w:t>
      </w:r>
      <w:proofErr w:type="spellStart"/>
      <w:r w:rsidRPr="003F7209">
        <w:rPr>
          <w:rFonts w:ascii="Arial" w:hAnsi="Arial" w:cs="Arial"/>
          <w:sz w:val="14"/>
          <w:szCs w:val="14"/>
        </w:rPr>
        <w:t>Withholding</w:t>
      </w:r>
      <w:proofErr w:type="spellEnd"/>
      <w:r w:rsidRPr="003F7209">
        <w:rPr>
          <w:rFonts w:ascii="Arial" w:hAnsi="Arial" w:cs="Arial"/>
          <w:sz w:val="14"/>
          <w:szCs w:val="14"/>
        </w:rPr>
        <w:t xml:space="preserve"> </w:t>
      </w:r>
      <w:proofErr w:type="spellStart"/>
      <w:r w:rsidRPr="003F7209">
        <w:rPr>
          <w:rFonts w:ascii="Arial" w:hAnsi="Arial" w:cs="Arial"/>
          <w:sz w:val="14"/>
          <w:szCs w:val="14"/>
        </w:rPr>
        <w:t>foreign</w:t>
      </w:r>
      <w:proofErr w:type="spellEnd"/>
      <w:r w:rsidRPr="003F7209">
        <w:rPr>
          <w:rFonts w:ascii="Arial" w:hAnsi="Arial" w:cs="Arial"/>
          <w:sz w:val="14"/>
          <w:szCs w:val="14"/>
        </w:rPr>
        <w:t xml:space="preserve"> </w:t>
      </w:r>
      <w:proofErr w:type="spellStart"/>
      <w:r w:rsidRPr="003F7209">
        <w:rPr>
          <w:rFonts w:ascii="Arial" w:hAnsi="Arial" w:cs="Arial"/>
          <w:sz w:val="14"/>
          <w:szCs w:val="14"/>
        </w:rPr>
        <w:t>trust</w:t>
      </w:r>
      <w:proofErr w:type="spellEnd"/>
      <w:r w:rsidRPr="003F7209">
        <w:rPr>
          <w:rFonts w:ascii="Arial" w:hAnsi="Arial" w:cs="Arial"/>
          <w:sz w:val="14"/>
          <w:szCs w:val="14"/>
        </w:rPr>
        <w:t>);</w:t>
      </w:r>
    </w:p>
    <w:p w14:paraId="3DDD9F10"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Компания, акции которой регулярно обращаются на одном или более организованных рынках ценных бумаг (</w:t>
      </w:r>
      <w:proofErr w:type="spellStart"/>
      <w:r w:rsidRPr="003F7209">
        <w:rPr>
          <w:rFonts w:ascii="Arial" w:hAnsi="Arial" w:cs="Arial"/>
          <w:sz w:val="14"/>
          <w:szCs w:val="14"/>
        </w:rPr>
        <w:t>Publicly</w:t>
      </w:r>
      <w:proofErr w:type="spellEnd"/>
      <w:r w:rsidRPr="003F7209">
        <w:rPr>
          <w:rFonts w:ascii="Arial" w:hAnsi="Arial" w:cs="Arial"/>
          <w:sz w:val="14"/>
          <w:szCs w:val="14"/>
        </w:rPr>
        <w:t xml:space="preserve"> </w:t>
      </w:r>
      <w:proofErr w:type="spellStart"/>
      <w:r w:rsidRPr="003F7209">
        <w:rPr>
          <w:rFonts w:ascii="Arial" w:hAnsi="Arial" w:cs="Arial"/>
          <w:sz w:val="14"/>
          <w:szCs w:val="14"/>
        </w:rPr>
        <w:t>Traded</w:t>
      </w:r>
      <w:proofErr w:type="spellEnd"/>
      <w:r w:rsidRPr="003F7209">
        <w:rPr>
          <w:rFonts w:ascii="Arial" w:hAnsi="Arial" w:cs="Arial"/>
          <w:sz w:val="14"/>
          <w:szCs w:val="14"/>
        </w:rPr>
        <w:t xml:space="preserve"> Corporation);</w:t>
      </w:r>
    </w:p>
    <w:p w14:paraId="7A2BF576"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Компания является членом расширенной аффилированной группы, в которую входит организация, акции которой регулярно обращаются на одном или более организованных рынках ценных бумаг (</w:t>
      </w:r>
      <w:proofErr w:type="spellStart"/>
      <w:r w:rsidRPr="003F7209">
        <w:rPr>
          <w:rFonts w:ascii="Arial" w:hAnsi="Arial" w:cs="Arial"/>
          <w:sz w:val="14"/>
          <w:szCs w:val="14"/>
        </w:rPr>
        <w:t>Certain</w:t>
      </w:r>
      <w:proofErr w:type="spellEnd"/>
      <w:r w:rsidRPr="003F7209">
        <w:rPr>
          <w:rFonts w:ascii="Arial" w:hAnsi="Arial" w:cs="Arial"/>
          <w:sz w:val="14"/>
          <w:szCs w:val="14"/>
        </w:rPr>
        <w:t xml:space="preserve"> </w:t>
      </w:r>
      <w:proofErr w:type="spellStart"/>
      <w:r w:rsidRPr="003F7209">
        <w:rPr>
          <w:rFonts w:ascii="Arial" w:hAnsi="Arial" w:cs="Arial"/>
          <w:sz w:val="14"/>
          <w:szCs w:val="14"/>
        </w:rPr>
        <w:t>affiliated</w:t>
      </w:r>
      <w:proofErr w:type="spellEnd"/>
      <w:r w:rsidRPr="003F7209">
        <w:rPr>
          <w:rFonts w:ascii="Arial" w:hAnsi="Arial" w:cs="Arial"/>
          <w:sz w:val="14"/>
          <w:szCs w:val="14"/>
        </w:rPr>
        <w:t xml:space="preserve"> </w:t>
      </w:r>
      <w:proofErr w:type="spellStart"/>
      <w:r w:rsidRPr="003F7209">
        <w:rPr>
          <w:rFonts w:ascii="Arial" w:hAnsi="Arial" w:cs="Arial"/>
          <w:sz w:val="14"/>
          <w:szCs w:val="14"/>
        </w:rPr>
        <w:t>entities</w:t>
      </w:r>
      <w:proofErr w:type="spellEnd"/>
      <w:r w:rsidRPr="003F7209">
        <w:rPr>
          <w:rFonts w:ascii="Arial" w:hAnsi="Arial" w:cs="Arial"/>
          <w:sz w:val="14"/>
          <w:szCs w:val="14"/>
        </w:rPr>
        <w:t xml:space="preserve"> </w:t>
      </w:r>
      <w:proofErr w:type="spellStart"/>
      <w:r w:rsidRPr="003F7209">
        <w:rPr>
          <w:rFonts w:ascii="Arial" w:hAnsi="Arial" w:cs="Arial"/>
          <w:sz w:val="14"/>
          <w:szCs w:val="14"/>
        </w:rPr>
        <w:t>related</w:t>
      </w:r>
      <w:proofErr w:type="spellEnd"/>
      <w:r w:rsidRPr="003F7209">
        <w:rPr>
          <w:rFonts w:ascii="Arial" w:hAnsi="Arial" w:cs="Arial"/>
          <w:sz w:val="14"/>
          <w:szCs w:val="14"/>
        </w:rPr>
        <w:t xml:space="preserve"> </w:t>
      </w:r>
      <w:proofErr w:type="spellStart"/>
      <w:r w:rsidRPr="003F7209">
        <w:rPr>
          <w:rFonts w:ascii="Arial" w:hAnsi="Arial" w:cs="Arial"/>
          <w:sz w:val="14"/>
          <w:szCs w:val="14"/>
        </w:rPr>
        <w:t>to</w:t>
      </w:r>
      <w:proofErr w:type="spellEnd"/>
      <w:r w:rsidRPr="003F7209">
        <w:rPr>
          <w:rFonts w:ascii="Arial" w:hAnsi="Arial" w:cs="Arial"/>
          <w:sz w:val="14"/>
          <w:szCs w:val="14"/>
        </w:rPr>
        <w:t xml:space="preserve"> a </w:t>
      </w:r>
      <w:proofErr w:type="spellStart"/>
      <w:r w:rsidRPr="003F7209">
        <w:rPr>
          <w:rFonts w:ascii="Arial" w:hAnsi="Arial" w:cs="Arial"/>
          <w:sz w:val="14"/>
          <w:szCs w:val="14"/>
        </w:rPr>
        <w:t>publicly</w:t>
      </w:r>
      <w:proofErr w:type="spellEnd"/>
      <w:r w:rsidRPr="003F7209">
        <w:rPr>
          <w:rFonts w:ascii="Arial" w:hAnsi="Arial" w:cs="Arial"/>
          <w:sz w:val="14"/>
          <w:szCs w:val="14"/>
        </w:rPr>
        <w:t xml:space="preserve"> </w:t>
      </w:r>
      <w:proofErr w:type="spellStart"/>
      <w:r w:rsidRPr="003F7209">
        <w:rPr>
          <w:rFonts w:ascii="Arial" w:hAnsi="Arial" w:cs="Arial"/>
          <w:sz w:val="14"/>
          <w:szCs w:val="14"/>
        </w:rPr>
        <w:t>traded</w:t>
      </w:r>
      <w:proofErr w:type="spellEnd"/>
      <w:r w:rsidRPr="003F7209">
        <w:rPr>
          <w:rFonts w:ascii="Arial" w:hAnsi="Arial" w:cs="Arial"/>
          <w:sz w:val="14"/>
          <w:szCs w:val="14"/>
        </w:rPr>
        <w:t xml:space="preserve"> </w:t>
      </w:r>
      <w:proofErr w:type="spellStart"/>
      <w:r w:rsidRPr="003F7209">
        <w:rPr>
          <w:rFonts w:ascii="Arial" w:hAnsi="Arial" w:cs="Arial"/>
          <w:sz w:val="14"/>
          <w:szCs w:val="14"/>
        </w:rPr>
        <w:t>corporation</w:t>
      </w:r>
      <w:proofErr w:type="spellEnd"/>
      <w:r w:rsidRPr="003F7209">
        <w:rPr>
          <w:rFonts w:ascii="Arial" w:hAnsi="Arial" w:cs="Arial"/>
          <w:sz w:val="14"/>
          <w:szCs w:val="14"/>
        </w:rPr>
        <w:t>);</w:t>
      </w:r>
    </w:p>
    <w:p w14:paraId="0374A91B"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Определенные территориальные организации (</w:t>
      </w:r>
      <w:proofErr w:type="spellStart"/>
      <w:r w:rsidRPr="003F7209">
        <w:rPr>
          <w:rFonts w:ascii="Arial" w:hAnsi="Arial" w:cs="Arial"/>
          <w:sz w:val="14"/>
          <w:szCs w:val="14"/>
        </w:rPr>
        <w:t>Certain</w:t>
      </w:r>
      <w:proofErr w:type="spellEnd"/>
      <w:r w:rsidRPr="003F7209">
        <w:rPr>
          <w:rFonts w:ascii="Arial" w:hAnsi="Arial" w:cs="Arial"/>
          <w:sz w:val="14"/>
          <w:szCs w:val="14"/>
        </w:rPr>
        <w:t xml:space="preserve"> </w:t>
      </w:r>
      <w:proofErr w:type="spellStart"/>
      <w:r w:rsidRPr="003F7209">
        <w:rPr>
          <w:rFonts w:ascii="Arial" w:hAnsi="Arial" w:cs="Arial"/>
          <w:sz w:val="14"/>
          <w:szCs w:val="14"/>
        </w:rPr>
        <w:t>territory</w:t>
      </w:r>
      <w:proofErr w:type="spellEnd"/>
      <w:r w:rsidRPr="003F7209">
        <w:rPr>
          <w:rFonts w:ascii="Arial" w:hAnsi="Arial" w:cs="Arial"/>
          <w:sz w:val="14"/>
          <w:szCs w:val="14"/>
        </w:rPr>
        <w:t xml:space="preserve"> </w:t>
      </w:r>
      <w:proofErr w:type="spellStart"/>
      <w:r w:rsidRPr="003F7209">
        <w:rPr>
          <w:rFonts w:ascii="Arial" w:hAnsi="Arial" w:cs="Arial"/>
          <w:sz w:val="14"/>
          <w:szCs w:val="14"/>
        </w:rPr>
        <w:t>entities</w:t>
      </w:r>
      <w:proofErr w:type="spellEnd"/>
      <w:r w:rsidRPr="003F7209">
        <w:rPr>
          <w:rFonts w:ascii="Arial" w:hAnsi="Arial" w:cs="Arial"/>
          <w:sz w:val="14"/>
          <w:szCs w:val="14"/>
        </w:rPr>
        <w:t>) - организации прямо или косвенно полностью принадлежат добросовестным резидентам территории США;</w:t>
      </w:r>
    </w:p>
    <w:p w14:paraId="2D882064"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Нефинансовая организация, ведущая хозяйственную деятельность (Active NFFE) - менее 50% валового дохода компании за предшествующих налоговый год (например, предыдущий календарный год или налоговый период, равный году) составляет пассивный доход (дивиденды, проценты, роялти и т.д.) и менее 50% средневзвешенной доли активов, которыми компания владеет, составляют активы, которые приносят пассивный доход или были приобретены компанией для получения пассивного дохода;</w:t>
      </w:r>
    </w:p>
    <w:p w14:paraId="5A4F5CEA"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Исключенные нефинансовые организации США (</w:t>
      </w:r>
      <w:proofErr w:type="spellStart"/>
      <w:r w:rsidRPr="003F7209">
        <w:rPr>
          <w:rFonts w:ascii="Arial" w:hAnsi="Arial" w:cs="Arial"/>
          <w:sz w:val="14"/>
          <w:szCs w:val="14"/>
        </w:rPr>
        <w:t>Excepted</w:t>
      </w:r>
      <w:proofErr w:type="spellEnd"/>
      <w:r w:rsidRPr="003F7209">
        <w:rPr>
          <w:rFonts w:ascii="Arial" w:hAnsi="Arial" w:cs="Arial"/>
          <w:sz w:val="14"/>
          <w:szCs w:val="14"/>
        </w:rPr>
        <w:t xml:space="preserve"> </w:t>
      </w:r>
      <w:proofErr w:type="spellStart"/>
      <w:r w:rsidRPr="003F7209">
        <w:rPr>
          <w:rFonts w:ascii="Arial" w:hAnsi="Arial" w:cs="Arial"/>
          <w:sz w:val="14"/>
          <w:szCs w:val="14"/>
        </w:rPr>
        <w:t>nonfinancial</w:t>
      </w:r>
      <w:proofErr w:type="spellEnd"/>
      <w:r w:rsidRPr="003F7209">
        <w:rPr>
          <w:rFonts w:ascii="Arial" w:hAnsi="Arial" w:cs="Arial"/>
          <w:sz w:val="14"/>
          <w:szCs w:val="14"/>
        </w:rPr>
        <w:t xml:space="preserve"> </w:t>
      </w:r>
      <w:proofErr w:type="spellStart"/>
      <w:r w:rsidRPr="003F7209">
        <w:rPr>
          <w:rFonts w:ascii="Arial" w:hAnsi="Arial" w:cs="Arial"/>
          <w:sz w:val="14"/>
          <w:szCs w:val="14"/>
        </w:rPr>
        <w:t>entity</w:t>
      </w:r>
      <w:proofErr w:type="spellEnd"/>
      <w:r w:rsidRPr="003F7209">
        <w:rPr>
          <w:rFonts w:ascii="Arial" w:hAnsi="Arial" w:cs="Arial"/>
          <w:sz w:val="14"/>
          <w:szCs w:val="14"/>
        </w:rPr>
        <w:t>). К данной категории относятся холдинговые, казначейские и зависимые финансовые компании - члены нефинансовых групп; вновь создаваемые нефинансовые «стартап» компании и компании, запускающие новые бизнес-линии; организации в процессе ликвидации или банкротства; некоммерческие организации.</w:t>
      </w:r>
    </w:p>
  </w:endnote>
  <w:endnote w:id="24">
    <w:p w14:paraId="31AC6CE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Юридическим лицом, акции которого регулярно обращаются на организованном рынке ценных бумаг, понимается организация, отвечающая одному из следующих признаков:</w:t>
      </w:r>
    </w:p>
    <w:p w14:paraId="3ED9AE7C"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Один или более классов акций корпорации, суммарно превышающих 50% голосующих акций всех видов, котировались на организованном рынке ценных бумаг в течение года;</w:t>
      </w:r>
    </w:p>
    <w:p w14:paraId="40078E1C"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Торги по каждому классу акций осуществлялись в количестве, отличном от минимального в течение не менее 60 дней в году, предшествовавшем настоящему, и суммарное количество акций каждого класса, оборачивающихся на бирже за данный год, составило не менее 10 % общего числа акций этого класса.</w:t>
      </w:r>
    </w:p>
  </w:endnote>
  <w:endnote w:id="25">
    <w:p w14:paraId="7CE3917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Расширенная аффилированная группа - группа организаций, которые по одной или более цепочкам владения принадлежат общей головной организации, и общая головная организация напрямую владеет акциями или иными долями участия, по крайней мере, в одном из членов такой группы, формируют расширенную группу аффилированных лиц (EAG). При этом общей головной организацией, за исключением определенных случаев, может являться только корпорация.</w:t>
      </w:r>
    </w:p>
    <w:p w14:paraId="414FDB5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Партнерства, инвестиционные фонды и иные аналогичные объединения (иные, чем корпорации) признаются входящими в состав EAG в случае, если более 50% (по стоимости) капитала, доли в прибыли или в праве на получение прибыли принадлежат напрямую одному или нескольким членам EAG (включая головную организацию).</w:t>
      </w:r>
    </w:p>
  </w:endnote>
  <w:endnote w:id="26">
    <w:p w14:paraId="2F9E8E7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Организованный рынок ценных бумаг (</w:t>
      </w:r>
      <w:proofErr w:type="spellStart"/>
      <w:r w:rsidRPr="003F7209">
        <w:rPr>
          <w:rFonts w:ascii="Arial" w:hAnsi="Arial" w:cs="Arial"/>
          <w:sz w:val="14"/>
          <w:szCs w:val="14"/>
        </w:rPr>
        <w:t>Established</w:t>
      </w:r>
      <w:proofErr w:type="spellEnd"/>
      <w:r w:rsidRPr="003F7209">
        <w:rPr>
          <w:rFonts w:ascii="Arial" w:hAnsi="Arial" w:cs="Arial"/>
          <w:sz w:val="14"/>
          <w:szCs w:val="14"/>
        </w:rPr>
        <w:t xml:space="preserve"> </w:t>
      </w:r>
      <w:proofErr w:type="spellStart"/>
      <w:r w:rsidRPr="003F7209">
        <w:rPr>
          <w:rFonts w:ascii="Arial" w:hAnsi="Arial" w:cs="Arial"/>
          <w:sz w:val="14"/>
          <w:szCs w:val="14"/>
        </w:rPr>
        <w:t>securities</w:t>
      </w:r>
      <w:proofErr w:type="spellEnd"/>
      <w:r w:rsidRPr="003F7209">
        <w:rPr>
          <w:rFonts w:ascii="Arial" w:hAnsi="Arial" w:cs="Arial"/>
          <w:sz w:val="14"/>
          <w:szCs w:val="14"/>
        </w:rPr>
        <w:t xml:space="preserve"> </w:t>
      </w:r>
      <w:proofErr w:type="spellStart"/>
      <w:r w:rsidRPr="003F7209">
        <w:rPr>
          <w:rFonts w:ascii="Arial" w:hAnsi="Arial" w:cs="Arial"/>
          <w:sz w:val="14"/>
          <w:szCs w:val="14"/>
        </w:rPr>
        <w:t>market</w:t>
      </w:r>
      <w:proofErr w:type="spellEnd"/>
      <w:r w:rsidRPr="003F7209">
        <w:rPr>
          <w:rFonts w:ascii="Arial" w:hAnsi="Arial" w:cs="Arial"/>
          <w:sz w:val="14"/>
          <w:szCs w:val="14"/>
        </w:rPr>
        <w:t>). Организованный рынок ценных бумаг, в целях FATCA, определяется как:</w:t>
      </w:r>
    </w:p>
    <w:p w14:paraId="70CC60B7"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иностранная фондовая биржа, официально признанная, санкционированная, или контролируемая иностранным государственным органом страны нахождения (по FATCA не США), рынка ценных бумаг, и ежегодный объем торгов акциями на бирже (или ее предшественнике), превышает 1 млрд долларов США в течение каждого из трех календарных лет, непосредственно предшествующих календарному году, в котором производится определение;</w:t>
      </w:r>
    </w:p>
    <w:p w14:paraId="6BA7457D"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национальная фондовая биржа, зарегистрированная в соответствии с секцией 6 Акта о фондовой бирже от 1934 (15 USC 78F) Комиссии по ценным бумагам и биржам; </w:t>
      </w:r>
    </w:p>
    <w:p w14:paraId="0B21B3BD"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любая биржа, поименованная в статье Ограничение льгот в соответствии с действующим договором об </w:t>
      </w:r>
      <w:proofErr w:type="spellStart"/>
      <w:r w:rsidRPr="003F7209">
        <w:rPr>
          <w:rFonts w:ascii="Arial" w:hAnsi="Arial" w:cs="Arial"/>
          <w:sz w:val="14"/>
          <w:szCs w:val="14"/>
        </w:rPr>
        <w:t>избежании</w:t>
      </w:r>
      <w:proofErr w:type="spellEnd"/>
      <w:r w:rsidRPr="003F7209">
        <w:rPr>
          <w:rFonts w:ascii="Arial" w:hAnsi="Arial" w:cs="Arial"/>
          <w:sz w:val="14"/>
          <w:szCs w:val="14"/>
        </w:rPr>
        <w:t xml:space="preserve"> двойного налогообложения с США; или </w:t>
      </w:r>
    </w:p>
    <w:p w14:paraId="26F91FB8"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любая иная биржа, которая может быть назначена Государственным секретарем в опубликованном им руководстве.</w:t>
      </w:r>
    </w:p>
  </w:endnote>
  <w:endnote w:id="27">
    <w:p w14:paraId="3E42A95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территорией США и владениями США подразумеваются: территории Американского Самоа, Гуам, Северных Марианских островов, Пуэрто-Рико или Американских Виргинских островов.</w:t>
      </w:r>
    </w:p>
  </w:endnote>
  <w:endnote w:id="28">
    <w:p w14:paraId="1E66493E"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Пассивный доход (</w:t>
      </w:r>
      <w:proofErr w:type="spellStart"/>
      <w:r w:rsidRPr="003F7209">
        <w:rPr>
          <w:rFonts w:ascii="Arial" w:hAnsi="Arial" w:cs="Arial"/>
          <w:sz w:val="14"/>
          <w:szCs w:val="14"/>
        </w:rPr>
        <w:t>Passive</w:t>
      </w:r>
      <w:proofErr w:type="spellEnd"/>
      <w:r w:rsidRPr="003F7209">
        <w:rPr>
          <w:rFonts w:ascii="Arial" w:hAnsi="Arial" w:cs="Arial"/>
          <w:sz w:val="14"/>
          <w:szCs w:val="14"/>
        </w:rPr>
        <w:t xml:space="preserve"> </w:t>
      </w:r>
      <w:proofErr w:type="spellStart"/>
      <w:r w:rsidRPr="003F7209">
        <w:rPr>
          <w:rFonts w:ascii="Arial" w:hAnsi="Arial" w:cs="Arial"/>
          <w:sz w:val="14"/>
          <w:szCs w:val="14"/>
        </w:rPr>
        <w:t>Income</w:t>
      </w:r>
      <w:proofErr w:type="spellEnd"/>
      <w:r w:rsidRPr="003F7209">
        <w:rPr>
          <w:rFonts w:ascii="Arial" w:hAnsi="Arial" w:cs="Arial"/>
          <w:sz w:val="14"/>
          <w:szCs w:val="14"/>
        </w:rPr>
        <w:t>). Доходы, включающиеся в определение «пассивный доход»:</w:t>
      </w:r>
    </w:p>
    <w:p w14:paraId="55148792"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Дивиденды, включая доходы заменяющие дивиденды;</w:t>
      </w:r>
    </w:p>
    <w:p w14:paraId="0FA1C0C9"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Проценты, включая доход, приравниваемый к процентному доходу или получаемый по совокупности договоров страхования, если такой доход зависит от изменения таких договоров;</w:t>
      </w:r>
    </w:p>
    <w:p w14:paraId="4B6DA334"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Аренда и роялти (кроме доходов, полученных от активного вовлечения сотрудников компании);</w:t>
      </w:r>
    </w:p>
    <w:p w14:paraId="481AE6F8"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Аннуитетный доход;</w:t>
      </w:r>
    </w:p>
    <w:p w14:paraId="4B1B9335"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Прибыль, полученная от продажи или обмена активов, генерирующих вышеперечисленные виды пассивного дохода;</w:t>
      </w:r>
    </w:p>
    <w:p w14:paraId="7BEB2D4B"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Прибыль, полученная от операций с товарами, включая операции с фьючерсами, форвардами и другими аналогичными сделками;</w:t>
      </w:r>
    </w:p>
    <w:p w14:paraId="08359CAC"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Прибыль, полученная от операций с иностранной валютой;</w:t>
      </w:r>
    </w:p>
    <w:p w14:paraId="0BC820DE"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Чистый доход от операций с беспоставочными свопами (</w:t>
      </w:r>
      <w:proofErr w:type="spellStart"/>
      <w:r w:rsidRPr="003F7209">
        <w:rPr>
          <w:rFonts w:ascii="Arial" w:eastAsia="@Meiryo UI" w:hAnsi="Arial" w:cs="Arial"/>
          <w:sz w:val="14"/>
          <w:szCs w:val="14"/>
        </w:rPr>
        <w:t>notional</w:t>
      </w:r>
      <w:proofErr w:type="spellEnd"/>
      <w:r w:rsidRPr="003F7209">
        <w:rPr>
          <w:rFonts w:ascii="Arial" w:eastAsia="@Meiryo UI" w:hAnsi="Arial" w:cs="Arial"/>
          <w:sz w:val="14"/>
          <w:szCs w:val="14"/>
        </w:rPr>
        <w:t xml:space="preserve"> </w:t>
      </w:r>
      <w:proofErr w:type="spellStart"/>
      <w:r w:rsidRPr="003F7209">
        <w:rPr>
          <w:rFonts w:ascii="Arial" w:eastAsia="@Meiryo UI" w:hAnsi="Arial" w:cs="Arial"/>
          <w:sz w:val="14"/>
          <w:szCs w:val="14"/>
        </w:rPr>
        <w:t>principal</w:t>
      </w:r>
      <w:proofErr w:type="spellEnd"/>
      <w:r w:rsidRPr="003F7209">
        <w:rPr>
          <w:rFonts w:ascii="Arial" w:eastAsia="@Meiryo UI" w:hAnsi="Arial" w:cs="Arial"/>
          <w:sz w:val="14"/>
          <w:szCs w:val="14"/>
        </w:rPr>
        <w:t xml:space="preserve"> </w:t>
      </w:r>
      <w:proofErr w:type="spellStart"/>
      <w:r w:rsidRPr="003F7209">
        <w:rPr>
          <w:rFonts w:ascii="Arial" w:eastAsia="@Meiryo UI" w:hAnsi="Arial" w:cs="Arial"/>
          <w:sz w:val="14"/>
          <w:szCs w:val="14"/>
        </w:rPr>
        <w:t>contracts</w:t>
      </w:r>
      <w:proofErr w:type="spellEnd"/>
      <w:r w:rsidRPr="003F7209">
        <w:rPr>
          <w:rFonts w:ascii="Arial" w:eastAsia="@Meiryo UI" w:hAnsi="Arial" w:cs="Arial"/>
          <w:sz w:val="14"/>
          <w:szCs w:val="14"/>
        </w:rPr>
        <w:t>);</w:t>
      </w:r>
    </w:p>
    <w:p w14:paraId="17A1A8D6"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Денежные суммы, полученные по договорам страхования жизни с наличной (денежной) стоимостью;</w:t>
      </w:r>
    </w:p>
    <w:p w14:paraId="2FD6D875" w14:textId="77777777" w:rsidR="003F7209" w:rsidRPr="003F7209" w:rsidRDefault="003F7209" w:rsidP="00B84476">
      <w:pPr>
        <w:numPr>
          <w:ilvl w:val="0"/>
          <w:numId w:val="3"/>
        </w:numPr>
        <w:spacing w:after="0" w:line="240" w:lineRule="auto"/>
        <w:ind w:left="317" w:hanging="283"/>
        <w:contextualSpacing/>
        <w:jc w:val="both"/>
        <w:rPr>
          <w:rFonts w:ascii="Arial" w:eastAsia="@Meiryo UI" w:hAnsi="Arial" w:cs="Arial"/>
          <w:sz w:val="14"/>
          <w:szCs w:val="14"/>
        </w:rPr>
      </w:pPr>
      <w:r w:rsidRPr="003F7209">
        <w:rPr>
          <w:rFonts w:ascii="Arial" w:eastAsia="@Meiryo UI" w:hAnsi="Arial" w:cs="Arial"/>
          <w:sz w:val="14"/>
          <w:szCs w:val="14"/>
        </w:rPr>
        <w:t>Денежные суммы, полученные страховой компанией в связи с инвестированием резервов по страховым и аннуитетным контрактам.</w:t>
      </w:r>
    </w:p>
    <w:p w14:paraId="603ADB9D"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Исключения (доходы не включаются в определение пассивного дохода):</w:t>
      </w:r>
    </w:p>
    <w:p w14:paraId="4D081171"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Доходы, выплаченные либо начисленные от связанного лица, которое в свою очередь оплачивает данные расходы за счет доходов, полученных от активной (операционной) деятельности;</w:t>
      </w:r>
    </w:p>
    <w:p w14:paraId="4991FC1C"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Доходы компании, в случае если компания регулярно выступает дилером в отношении операций с активами, генерирующими пассивный доход, либо с форвардами, опционами и иными финансовыми инструментами (включая свопы).</w:t>
      </w:r>
    </w:p>
  </w:endnote>
  <w:endnote w:id="29">
    <w:p w14:paraId="008192C5"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К данной группе относятся нефинансовые холдинговые компании, </w:t>
      </w:r>
      <w:proofErr w:type="spellStart"/>
      <w:r w:rsidRPr="003F7209">
        <w:rPr>
          <w:rFonts w:ascii="Arial" w:hAnsi="Arial" w:cs="Arial"/>
          <w:sz w:val="14"/>
          <w:szCs w:val="14"/>
        </w:rPr>
        <w:t>хеджинговые</w:t>
      </w:r>
      <w:proofErr w:type="spellEnd"/>
      <w:r w:rsidRPr="003F7209">
        <w:rPr>
          <w:rFonts w:ascii="Arial" w:hAnsi="Arial" w:cs="Arial"/>
          <w:sz w:val="14"/>
          <w:szCs w:val="14"/>
        </w:rPr>
        <w:t xml:space="preserve"> и финансовые центры (включая кэптивные финансовые компании) нефинансовых групп, за исключением инвестиционных фондов, при соблюдении условий, описанных ниже:</w:t>
      </w:r>
    </w:p>
    <w:p w14:paraId="05E845D2"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Иностранная организация (по FATCA учреждена за пределами США) признается членом нефинансовой группы при соблюдении следующих условий:</w:t>
      </w:r>
    </w:p>
    <w:p w14:paraId="3ACB29E2" w14:textId="77777777" w:rsidR="003F7209" w:rsidRPr="003F7209" w:rsidRDefault="003F7209" w:rsidP="00B84476">
      <w:pPr>
        <w:numPr>
          <w:ilvl w:val="0"/>
          <w:numId w:val="6"/>
        </w:numPr>
        <w:tabs>
          <w:tab w:val="left" w:pos="284"/>
        </w:tabs>
        <w:spacing w:after="0" w:line="240" w:lineRule="auto"/>
        <w:ind w:left="0" w:firstLine="0"/>
        <w:contextualSpacing/>
        <w:jc w:val="both"/>
        <w:rPr>
          <w:rFonts w:ascii="Arial" w:eastAsia="@Meiryo UI" w:hAnsi="Arial" w:cs="Arial"/>
          <w:sz w:val="14"/>
          <w:szCs w:val="14"/>
        </w:rPr>
      </w:pPr>
      <w:r w:rsidRPr="003F7209">
        <w:rPr>
          <w:rFonts w:ascii="Arial" w:eastAsia="@Meiryo UI" w:hAnsi="Arial" w:cs="Arial"/>
          <w:sz w:val="14"/>
          <w:szCs w:val="14"/>
        </w:rPr>
        <w:t>Организация не принимает средства во вклады, не осуществляет банковскую или иную аналогичную деятельность и не является депозитарием (за исключением случаев, когда данная деятельность осуществляется только для членов расширенной группы аффилированных лиц, в которую она входит);</w:t>
      </w:r>
    </w:p>
    <w:p w14:paraId="1F12A8F7" w14:textId="77777777" w:rsidR="003F7209" w:rsidRPr="003F7209" w:rsidRDefault="003F7209" w:rsidP="00B84476">
      <w:pPr>
        <w:numPr>
          <w:ilvl w:val="0"/>
          <w:numId w:val="6"/>
        </w:numPr>
        <w:tabs>
          <w:tab w:val="left" w:pos="284"/>
        </w:tabs>
        <w:spacing w:after="0" w:line="240" w:lineRule="auto"/>
        <w:ind w:left="0" w:firstLine="0"/>
        <w:contextualSpacing/>
        <w:jc w:val="both"/>
        <w:rPr>
          <w:rFonts w:ascii="Arial" w:eastAsia="@Meiryo UI" w:hAnsi="Arial" w:cs="Arial"/>
          <w:sz w:val="14"/>
          <w:szCs w:val="14"/>
        </w:rPr>
      </w:pPr>
      <w:r w:rsidRPr="003F7209">
        <w:rPr>
          <w:rFonts w:ascii="Arial" w:eastAsia="@Meiryo UI" w:hAnsi="Arial" w:cs="Arial"/>
          <w:sz w:val="14"/>
          <w:szCs w:val="14"/>
        </w:rPr>
        <w:t>Организация является холдинговой компанией, финансовым центром, кэптивной финансовой компанией, и получает значительную долю доходов от такой деятельности;</w:t>
      </w:r>
    </w:p>
    <w:p w14:paraId="29E8C880" w14:textId="77777777" w:rsidR="003F7209" w:rsidRPr="003F7209" w:rsidRDefault="003F7209" w:rsidP="00B84476">
      <w:pPr>
        <w:numPr>
          <w:ilvl w:val="0"/>
          <w:numId w:val="6"/>
        </w:numPr>
        <w:tabs>
          <w:tab w:val="left" w:pos="284"/>
        </w:tabs>
        <w:spacing w:after="0" w:line="240" w:lineRule="auto"/>
        <w:ind w:left="0" w:firstLine="0"/>
        <w:contextualSpacing/>
        <w:jc w:val="both"/>
        <w:rPr>
          <w:rFonts w:ascii="Arial" w:eastAsia="@Meiryo UI" w:hAnsi="Arial" w:cs="Arial"/>
          <w:sz w:val="14"/>
          <w:szCs w:val="14"/>
        </w:rPr>
      </w:pPr>
      <w:r w:rsidRPr="003F7209">
        <w:rPr>
          <w:rFonts w:ascii="Arial" w:eastAsia="@Meiryo UI" w:hAnsi="Arial" w:cs="Arial"/>
          <w:sz w:val="14"/>
          <w:szCs w:val="14"/>
        </w:rPr>
        <w:t>Организация не образована при участии (и не позиционируется в качестве) фондов прямого инвестирования, фондов венчурного капитала, фондов заемных средств, или иных подобных инвестиционных компаний, созданных с инвестиционной целью приобретения или финансирования компаний, и рассматриваемых как капитальные активы, приобретенные в инвестиционных целях. Компания не считается образованной или используемой с инвестиционной целью в случае, если до приобретения такая компания существовала не менее шести месяцев и осуществляла деятельность на регулярной основе, при условии отсутствия иных фактов, доказывающих обратное.</w:t>
      </w:r>
    </w:p>
    <w:p w14:paraId="626095E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Расширенная группа аффилированных лиц (владение и контроль более 50%) признается нефинансовой группой в случае, если:</w:t>
      </w:r>
    </w:p>
    <w:p w14:paraId="2E6318EE" w14:textId="77777777" w:rsidR="003F7209" w:rsidRPr="003F7209" w:rsidRDefault="003F7209" w:rsidP="00B84476">
      <w:pPr>
        <w:numPr>
          <w:ilvl w:val="0"/>
          <w:numId w:val="4"/>
        </w:numPr>
        <w:tabs>
          <w:tab w:val="left" w:pos="284"/>
        </w:tabs>
        <w:spacing w:after="0" w:line="240" w:lineRule="auto"/>
        <w:ind w:left="0" w:firstLine="34"/>
        <w:jc w:val="both"/>
        <w:rPr>
          <w:rFonts w:ascii="Arial" w:eastAsia="MS Gothic" w:hAnsi="Arial" w:cs="Arial"/>
          <w:sz w:val="14"/>
          <w:szCs w:val="14"/>
          <w:lang w:eastAsia="ja-JP"/>
        </w:rPr>
      </w:pPr>
      <w:r w:rsidRPr="003F7209">
        <w:rPr>
          <w:rFonts w:ascii="Arial" w:eastAsia="MS Gothic" w:hAnsi="Arial" w:cs="Arial"/>
          <w:sz w:val="14"/>
          <w:szCs w:val="14"/>
          <w:lang w:eastAsia="ja-JP"/>
        </w:rPr>
        <w:t>В течение трехлетнего периода (но не дольше периода существования расширенной группы аффилированных лиц), предшествующего году, в котором будет определен статус группы: (i) «пассивные» доходы составляют не более 25% от валовых доходов группы (за исключением доходов, полученных членами группы, являющихся вновь созданными компаниями либо компаниями, находящимися в процессе ликвидации или банкротства, исключенными для целей FATCA, и от межгрупповых транзакций членов группы); (</w:t>
      </w:r>
      <w:proofErr w:type="spellStart"/>
      <w:r w:rsidRPr="003F7209">
        <w:rPr>
          <w:rFonts w:ascii="Arial" w:eastAsia="MS Gothic" w:hAnsi="Arial" w:cs="Arial"/>
          <w:sz w:val="14"/>
          <w:szCs w:val="14"/>
          <w:lang w:eastAsia="ja-JP"/>
        </w:rPr>
        <w:t>ii</w:t>
      </w:r>
      <w:proofErr w:type="spellEnd"/>
      <w:r w:rsidRPr="003F7209">
        <w:rPr>
          <w:rFonts w:ascii="Arial" w:eastAsia="MS Gothic" w:hAnsi="Arial" w:cs="Arial"/>
          <w:sz w:val="14"/>
          <w:szCs w:val="14"/>
          <w:lang w:eastAsia="ja-JP"/>
        </w:rPr>
        <w:t xml:space="preserve">) не более 5% валовой выручки группы могут быть получено от членов группы, являющихся FFI (за исключением доходов от определенных видов операций между членами группы, либо доходов, полученных сертифицированными финансовыми институтами, признанными соблюдающими требования FATCA (Certified </w:t>
      </w:r>
      <w:proofErr w:type="spellStart"/>
      <w:r w:rsidRPr="003F7209">
        <w:rPr>
          <w:rFonts w:ascii="Arial" w:eastAsia="MS Gothic" w:hAnsi="Arial" w:cs="Arial"/>
          <w:sz w:val="14"/>
          <w:szCs w:val="14"/>
          <w:lang w:eastAsia="ja-JP"/>
        </w:rPr>
        <w:t>deemed-compliant</w:t>
      </w:r>
      <w:proofErr w:type="spellEnd"/>
      <w:r w:rsidRPr="003F7209">
        <w:rPr>
          <w:rFonts w:ascii="Arial" w:eastAsia="MS Gothic" w:hAnsi="Arial" w:cs="Arial"/>
          <w:sz w:val="14"/>
          <w:szCs w:val="14"/>
          <w:lang w:eastAsia="ja-JP"/>
        </w:rPr>
        <w:t xml:space="preserve"> FFI) и (</w:t>
      </w:r>
      <w:proofErr w:type="spellStart"/>
      <w:r w:rsidRPr="003F7209">
        <w:rPr>
          <w:rFonts w:ascii="Arial" w:eastAsia="MS Gothic" w:hAnsi="Arial" w:cs="Arial"/>
          <w:sz w:val="14"/>
          <w:szCs w:val="14"/>
          <w:lang w:eastAsia="ja-JP"/>
        </w:rPr>
        <w:t>iii</w:t>
      </w:r>
      <w:proofErr w:type="spellEnd"/>
      <w:r w:rsidRPr="003F7209">
        <w:rPr>
          <w:rFonts w:ascii="Arial" w:eastAsia="MS Gothic" w:hAnsi="Arial" w:cs="Arial"/>
          <w:sz w:val="14"/>
          <w:szCs w:val="14"/>
          <w:lang w:eastAsia="ja-JP"/>
        </w:rPr>
        <w:t>) стоимость активов группы, используемых для получения «пассивных» доходов, должна составлять не более 25% от рыночной стоимости всех активов группы (без учета активов, принадлежащих членам группы, являющихся вновь созданными компаниями либо компаниями, находящимися в процессе ликвидации или банкротства, исключенными для целей FATCA, и активов, полученных в результате межгрупповых транзакций), и</w:t>
      </w:r>
    </w:p>
    <w:p w14:paraId="2AC038C8" w14:textId="77777777" w:rsidR="003F7209" w:rsidRPr="003F7209" w:rsidRDefault="003F7209" w:rsidP="00B84476">
      <w:pPr>
        <w:numPr>
          <w:ilvl w:val="0"/>
          <w:numId w:val="4"/>
        </w:numPr>
        <w:tabs>
          <w:tab w:val="left" w:pos="284"/>
        </w:tabs>
        <w:spacing w:after="0" w:line="240" w:lineRule="auto"/>
        <w:ind w:left="0" w:firstLine="34"/>
        <w:jc w:val="both"/>
        <w:rPr>
          <w:rFonts w:ascii="Arial" w:hAnsi="Arial" w:cs="Arial"/>
          <w:sz w:val="14"/>
          <w:szCs w:val="14"/>
        </w:rPr>
      </w:pPr>
      <w:r w:rsidRPr="003F7209">
        <w:rPr>
          <w:rFonts w:ascii="Arial" w:eastAsia="MS Gothic" w:hAnsi="Arial" w:cs="Arial"/>
          <w:sz w:val="14"/>
          <w:szCs w:val="14"/>
          <w:lang w:eastAsia="ja-JP"/>
        </w:rPr>
        <w:t>Все FFI, являющиеся членами группы, должны признаваться либо финансовыми институтами, участвующими в применении FATCA (</w:t>
      </w:r>
      <w:proofErr w:type="spellStart"/>
      <w:r w:rsidRPr="003F7209">
        <w:rPr>
          <w:rFonts w:ascii="Arial" w:eastAsia="MS Gothic" w:hAnsi="Arial" w:cs="Arial"/>
          <w:sz w:val="14"/>
          <w:szCs w:val="14"/>
          <w:lang w:eastAsia="ja-JP"/>
        </w:rPr>
        <w:t>Participating</w:t>
      </w:r>
      <w:proofErr w:type="spellEnd"/>
      <w:r w:rsidRPr="003F7209">
        <w:rPr>
          <w:rFonts w:ascii="Arial" w:eastAsia="MS Gothic" w:hAnsi="Arial" w:cs="Arial"/>
          <w:sz w:val="14"/>
          <w:szCs w:val="14"/>
          <w:lang w:eastAsia="ja-JP"/>
        </w:rPr>
        <w:t xml:space="preserve"> FFI), либо финансовыми институтами, признанными соблюдающими требования FATCA (</w:t>
      </w:r>
      <w:proofErr w:type="spellStart"/>
      <w:r w:rsidRPr="003F7209">
        <w:rPr>
          <w:rFonts w:ascii="Arial" w:eastAsia="MS Gothic" w:hAnsi="Arial" w:cs="Arial"/>
          <w:sz w:val="14"/>
          <w:szCs w:val="14"/>
          <w:lang w:eastAsia="ja-JP"/>
        </w:rPr>
        <w:t>Deemed-compliant</w:t>
      </w:r>
      <w:proofErr w:type="spellEnd"/>
      <w:r w:rsidRPr="003F7209">
        <w:rPr>
          <w:rFonts w:ascii="Arial" w:eastAsia="MS Gothic" w:hAnsi="Arial" w:cs="Arial"/>
          <w:sz w:val="14"/>
          <w:szCs w:val="14"/>
          <w:lang w:eastAsia="ja-JP"/>
        </w:rPr>
        <w:t xml:space="preserve"> FFI).</w:t>
      </w:r>
    </w:p>
  </w:endnote>
  <w:endnote w:id="30">
    <w:p w14:paraId="2B4F0DB9"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Иностранная компания (по FATCA учреждена за пределами США), которая инвестирует капитал в активы с целью занятия новым видом деятельности или создания новых бизнес-линий, отличных от деятельности финансового института или пассивной иностранной финансовой организации, признается «стартап» компанией в течение:</w:t>
      </w:r>
    </w:p>
    <w:p w14:paraId="12CE4D79"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24 месяцев со дня создания такой компании, либо</w:t>
      </w:r>
    </w:p>
    <w:p w14:paraId="0F7ED794"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24 месяцев со дня вынесения решения совета директоров (или иного аналогичного решения) о запуске новой линии бизнеса, при условии, что такая компания признавалась Нефинансовая организация, ведущая хозяйственную деятельность (Active NFFE) в течение 24 месяцев до даты вынесения такого решения.</w:t>
      </w:r>
    </w:p>
    <w:p w14:paraId="1020FA39"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К данной категории не относятся компании, образованные при участии (и используемые в качестве) фондов прямого инвестирования, фондов венчурного капитала, фондов заемных средств, или иных подобных инвестиционных компаний, созданных с инвестиционной целью приобретения или финансирования компаний, и рассматриваемые как капитальные активы, приобретенные в инвестиционных целях.</w:t>
      </w:r>
    </w:p>
  </w:endnote>
  <w:endnote w:id="31">
    <w:p w14:paraId="5C2C0BB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lang w:val="en-US"/>
        </w:rPr>
        <w:t xml:space="preserve"> </w:t>
      </w:r>
      <w:r w:rsidRPr="003F7209">
        <w:rPr>
          <w:rFonts w:ascii="Arial" w:hAnsi="Arial" w:cs="Arial"/>
          <w:sz w:val="14"/>
          <w:szCs w:val="14"/>
        </w:rPr>
        <w:t>Организации</w:t>
      </w:r>
      <w:r w:rsidRPr="003F7209">
        <w:rPr>
          <w:rFonts w:ascii="Arial" w:hAnsi="Arial" w:cs="Arial"/>
          <w:sz w:val="14"/>
          <w:szCs w:val="14"/>
          <w:lang w:val="en-US"/>
        </w:rPr>
        <w:t xml:space="preserve"> </w:t>
      </w:r>
      <w:r w:rsidRPr="003F7209">
        <w:rPr>
          <w:rFonts w:ascii="Arial" w:hAnsi="Arial" w:cs="Arial"/>
          <w:sz w:val="14"/>
          <w:szCs w:val="14"/>
        </w:rPr>
        <w:t>в</w:t>
      </w:r>
      <w:r w:rsidRPr="003F7209">
        <w:rPr>
          <w:rFonts w:ascii="Arial" w:hAnsi="Arial" w:cs="Arial"/>
          <w:sz w:val="14"/>
          <w:szCs w:val="14"/>
          <w:lang w:val="en-US"/>
        </w:rPr>
        <w:t xml:space="preserve"> </w:t>
      </w:r>
      <w:r w:rsidRPr="003F7209">
        <w:rPr>
          <w:rFonts w:ascii="Arial" w:hAnsi="Arial" w:cs="Arial"/>
          <w:sz w:val="14"/>
          <w:szCs w:val="14"/>
        </w:rPr>
        <w:t>процессе</w:t>
      </w:r>
      <w:r w:rsidRPr="003F7209">
        <w:rPr>
          <w:rFonts w:ascii="Arial" w:hAnsi="Arial" w:cs="Arial"/>
          <w:sz w:val="14"/>
          <w:szCs w:val="14"/>
          <w:lang w:val="en-US"/>
        </w:rPr>
        <w:t xml:space="preserve"> </w:t>
      </w:r>
      <w:r w:rsidRPr="003F7209">
        <w:rPr>
          <w:rFonts w:ascii="Arial" w:hAnsi="Arial" w:cs="Arial"/>
          <w:sz w:val="14"/>
          <w:szCs w:val="14"/>
        </w:rPr>
        <w:t>ликвидации</w:t>
      </w:r>
      <w:r w:rsidRPr="003F7209">
        <w:rPr>
          <w:rFonts w:ascii="Arial" w:hAnsi="Arial" w:cs="Arial"/>
          <w:sz w:val="14"/>
          <w:szCs w:val="14"/>
          <w:lang w:val="en-US"/>
        </w:rPr>
        <w:t xml:space="preserve"> </w:t>
      </w:r>
      <w:r w:rsidRPr="003F7209">
        <w:rPr>
          <w:rFonts w:ascii="Arial" w:hAnsi="Arial" w:cs="Arial"/>
          <w:sz w:val="14"/>
          <w:szCs w:val="14"/>
        </w:rPr>
        <w:t>или</w:t>
      </w:r>
      <w:r w:rsidRPr="003F7209">
        <w:rPr>
          <w:rFonts w:ascii="Arial" w:hAnsi="Arial" w:cs="Arial"/>
          <w:sz w:val="14"/>
          <w:szCs w:val="14"/>
          <w:lang w:val="en-US"/>
        </w:rPr>
        <w:t xml:space="preserve"> </w:t>
      </w:r>
      <w:r w:rsidRPr="003F7209">
        <w:rPr>
          <w:rFonts w:ascii="Arial" w:hAnsi="Arial" w:cs="Arial"/>
          <w:sz w:val="14"/>
          <w:szCs w:val="14"/>
        </w:rPr>
        <w:t>банкротства</w:t>
      </w:r>
      <w:r w:rsidRPr="003F7209">
        <w:rPr>
          <w:rFonts w:ascii="Arial" w:hAnsi="Arial" w:cs="Arial"/>
          <w:sz w:val="14"/>
          <w:szCs w:val="14"/>
          <w:lang w:val="en-US"/>
        </w:rPr>
        <w:t xml:space="preserve"> (Excepted nonfinancial entities in liquidation or bankruptcy). </w:t>
      </w:r>
      <w:r w:rsidRPr="003F7209">
        <w:rPr>
          <w:rFonts w:ascii="Arial" w:hAnsi="Arial" w:cs="Arial"/>
          <w:sz w:val="14"/>
          <w:szCs w:val="14"/>
        </w:rPr>
        <w:t>Иностранная компания (по FATCA учреждена за пределами США), которая не являлась финансовым институтом или пассивной нефинансовой организацией в течение последних пяти лет и ликвидируется или проходит реорганизацию с целью продолжения или возобновления своей деятельности в качестве нефинансовой организации.</w:t>
      </w:r>
    </w:p>
  </w:endnote>
  <w:endnote w:id="32">
    <w:p w14:paraId="20C93482"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Иностранная организация (по FATCA учреждена за пределами США), образованная и действующая в стране своего </w:t>
      </w:r>
      <w:proofErr w:type="spellStart"/>
      <w:r w:rsidRPr="003F7209">
        <w:rPr>
          <w:rFonts w:ascii="Arial" w:hAnsi="Arial" w:cs="Arial"/>
          <w:sz w:val="14"/>
          <w:szCs w:val="14"/>
        </w:rPr>
        <w:t>резиденства</w:t>
      </w:r>
      <w:proofErr w:type="spellEnd"/>
      <w:r w:rsidRPr="003F7209">
        <w:rPr>
          <w:rFonts w:ascii="Arial" w:hAnsi="Arial" w:cs="Arial"/>
          <w:sz w:val="14"/>
          <w:szCs w:val="14"/>
        </w:rPr>
        <w:t xml:space="preserve"> исключительно в религиозных, благотворительных, научных, художественных, культурных или обучающих целях, при условии, что такая организация:</w:t>
      </w:r>
    </w:p>
    <w:p w14:paraId="61F02356"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Освобождена от налога на прибыль в стране своего </w:t>
      </w:r>
      <w:proofErr w:type="spellStart"/>
      <w:r w:rsidRPr="003F7209">
        <w:rPr>
          <w:rFonts w:ascii="Arial" w:hAnsi="Arial" w:cs="Arial"/>
          <w:sz w:val="14"/>
          <w:szCs w:val="14"/>
        </w:rPr>
        <w:t>резиденства</w:t>
      </w:r>
      <w:proofErr w:type="spellEnd"/>
      <w:r w:rsidRPr="003F7209">
        <w:rPr>
          <w:rFonts w:ascii="Arial" w:hAnsi="Arial" w:cs="Arial"/>
          <w:sz w:val="14"/>
          <w:szCs w:val="14"/>
        </w:rPr>
        <w:t>;</w:t>
      </w:r>
    </w:p>
    <w:p w14:paraId="5488785A"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Не имеет акционеров или членов, которые получают доход от ее деятельности или ее активов;</w:t>
      </w:r>
    </w:p>
    <w:p w14:paraId="127DF3EF"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Не имеет право в соответствии с учредительными документами и по закону страны своего </w:t>
      </w:r>
      <w:proofErr w:type="spellStart"/>
      <w:r w:rsidRPr="003F7209">
        <w:rPr>
          <w:rFonts w:ascii="Arial" w:hAnsi="Arial" w:cs="Arial"/>
          <w:sz w:val="14"/>
          <w:szCs w:val="14"/>
        </w:rPr>
        <w:t>резиденства</w:t>
      </w:r>
      <w:proofErr w:type="spellEnd"/>
      <w:r w:rsidRPr="003F7209">
        <w:rPr>
          <w:rFonts w:ascii="Arial" w:hAnsi="Arial" w:cs="Arial"/>
          <w:sz w:val="14"/>
          <w:szCs w:val="14"/>
        </w:rPr>
        <w:t>, распределять или выплачивать доходы физическим и юридическим лицам, не являющимся благотворительной организацией и не в рамках своей благотворительной деятельности, как оплату за оказанные услуги, предоставленные/ приобретенные активы, при условии, что такие расходы осуществлялись на рыночных условиях; и</w:t>
      </w:r>
    </w:p>
    <w:p w14:paraId="0503C622"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При ликвидации и прекращении деятельности, в соответствии с учредительными документами и по закону страны своего </w:t>
      </w:r>
      <w:proofErr w:type="spellStart"/>
      <w:r w:rsidRPr="003F7209">
        <w:rPr>
          <w:rFonts w:ascii="Arial" w:hAnsi="Arial" w:cs="Arial"/>
          <w:sz w:val="14"/>
          <w:szCs w:val="14"/>
        </w:rPr>
        <w:t>резиденства</w:t>
      </w:r>
      <w:proofErr w:type="spellEnd"/>
      <w:r w:rsidRPr="003F7209">
        <w:rPr>
          <w:rFonts w:ascii="Arial" w:hAnsi="Arial" w:cs="Arial"/>
          <w:sz w:val="14"/>
          <w:szCs w:val="14"/>
        </w:rPr>
        <w:t>, все активы организации подлежат распределению в пользу правительства, правительственной организации и иным образованиям, полностью принадлежащим правительству, или иным организациям, удовлетворяющим определению некоммерческой организации, или подлежат конфискации с собственность государства, или государственного формирования.</w:t>
      </w:r>
    </w:p>
  </w:endnote>
  <w:endnote w:id="33">
    <w:p w14:paraId="7CD4C391"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Существенным собственником, являющимся налогоплательщиком США (</w:t>
      </w:r>
      <w:proofErr w:type="spellStart"/>
      <w:r w:rsidRPr="003F7209">
        <w:rPr>
          <w:rFonts w:ascii="Arial" w:hAnsi="Arial" w:cs="Arial"/>
          <w:sz w:val="14"/>
          <w:szCs w:val="14"/>
        </w:rPr>
        <w:t>Substantial</w:t>
      </w:r>
      <w:proofErr w:type="spellEnd"/>
      <w:r w:rsidRPr="003F7209">
        <w:rPr>
          <w:rFonts w:ascii="Arial" w:hAnsi="Arial" w:cs="Arial"/>
          <w:sz w:val="14"/>
          <w:szCs w:val="14"/>
        </w:rPr>
        <w:t xml:space="preserve"> US </w:t>
      </w:r>
      <w:proofErr w:type="spellStart"/>
      <w:r w:rsidRPr="003F7209">
        <w:rPr>
          <w:rFonts w:ascii="Arial" w:hAnsi="Arial" w:cs="Arial"/>
          <w:sz w:val="14"/>
          <w:szCs w:val="14"/>
        </w:rPr>
        <w:t>Owner</w:t>
      </w:r>
      <w:proofErr w:type="spellEnd"/>
      <w:r w:rsidRPr="003F7209">
        <w:rPr>
          <w:rFonts w:ascii="Arial" w:hAnsi="Arial" w:cs="Arial"/>
          <w:sz w:val="14"/>
          <w:szCs w:val="14"/>
        </w:rPr>
        <w:t>) понимается:</w:t>
      </w:r>
    </w:p>
    <w:p w14:paraId="095F7AE1"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Применительно к юридическому лицу – любой налогоплательщик США, который прямо или косвенно владеет не менее 10 % акций такой корпорации (по праву голоса или по стоимости).</w:t>
      </w:r>
    </w:p>
    <w:p w14:paraId="2EF9BE1D"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Применительно к иностранному товариществу (т.е. по FATCA учреждено за пределами США) – любой налогоплательщик США, который прямо или косвенно владеет более 10 % совокупной доли прибыли или капитала такого товарищества. </w:t>
      </w:r>
    </w:p>
    <w:p w14:paraId="3DFF371A"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 xml:space="preserve">В случае траста – любой налогоплательщик США, считающийся владельцем части такого фонда (согласно налоговому законодательству США), и любой налогоплательщик США, в прямом или косвенном владении которого находится более 10 % бенефициарной доли участия в таком доверительном фонде. </w:t>
      </w:r>
    </w:p>
    <w:p w14:paraId="02F1AEC0"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Косвенное владение. В случае если юридическое лицо принадлежит прямо или косвенно другому юридическому лицу, партнерству или трасту (за исключением Иностранного финансового института, участвующего в применении FATCA, Иностранного финансового института, признанного соблюдающим требования FATCA (за исключением Иностранных финансовых институтов, задокументированных владельцем), Финансовому институту США, Налогоплательщику США, исключенному для целей FATCA, Освобожденному бенефициарному владельцу или Исключенной нефинансовой организации), то первое юридическое лицо будет принадлежать, соответственно, акционерам юридического лица –акционера, партнерам, бенефициарам траста.</w:t>
      </w:r>
    </w:p>
    <w:p w14:paraId="0CC9A81C"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Реализация прав владения посредством опциона. Если налогоплательщик США прямо или косвенно владеет или является держателем опциона на покупку акций в иностранной корпорации, на процентный доход или долю в иностранном партнерстве, на долю в иностранном трасте, то, в целях применения FATCA, такое лицо считается существенным собственником доли в основном капитале такой иностранной организации. Вышеуказанное так же справедливо в отношении владения опционом на приобретение опциона на приобретение прав владения или серии опционов.</w:t>
      </w:r>
    </w:p>
    <w:p w14:paraId="2F430208"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Определение пропорциональной доли владения. Определение доли владения иностранной корпорацией, партнерством или трастом основывается на всех уместных фактах и обстоятельствах. Все обстоятельства, которые могут искусственным образом занизить долю владения собственника, являющегося налогоплательщиком США, в иностранной организации не должны быть приняты во внимание при определении доли владения иностранной корпорацией, партнерством или трастом.</w:t>
      </w:r>
    </w:p>
    <w:p w14:paraId="38B1BECB" w14:textId="77777777" w:rsidR="003F7209" w:rsidRPr="003F7209" w:rsidRDefault="003F7209" w:rsidP="00B84476">
      <w:pPr>
        <w:numPr>
          <w:ilvl w:val="0"/>
          <w:numId w:val="2"/>
        </w:numPr>
        <w:tabs>
          <w:tab w:val="left" w:pos="284"/>
        </w:tabs>
        <w:spacing w:after="0" w:line="240" w:lineRule="auto"/>
        <w:ind w:left="284" w:hanging="284"/>
        <w:jc w:val="both"/>
        <w:rPr>
          <w:rFonts w:ascii="Arial" w:hAnsi="Arial" w:cs="Arial"/>
          <w:sz w:val="14"/>
          <w:szCs w:val="14"/>
        </w:rPr>
      </w:pPr>
      <w:r w:rsidRPr="003F7209">
        <w:rPr>
          <w:rFonts w:ascii="Arial" w:hAnsi="Arial" w:cs="Arial"/>
          <w:sz w:val="14"/>
          <w:szCs w:val="14"/>
        </w:rPr>
        <w:t>При определении, является ли налогоплательщик США существенным собственником иностранной организации, следует агрегировать все права собственности в иностранной организации, прямо или косвенно принадлежащие родственным лицам. В целях данного расчета родственными лицами следует считать супругов, родителей, бабушек, дедушек, детей, внуков, а также супругов всех вышеперечисленных.</w:t>
      </w:r>
    </w:p>
    <w:p w14:paraId="15F150CC"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Применительно к FFI, задокументированных владельцем, собственник, являющийся налогоплательщиком США, определяется с любой долей участия (10%-</w:t>
      </w:r>
      <w:proofErr w:type="spellStart"/>
      <w:r w:rsidRPr="003F7209">
        <w:rPr>
          <w:rFonts w:ascii="Arial" w:hAnsi="Arial" w:cs="Arial"/>
          <w:sz w:val="14"/>
          <w:szCs w:val="14"/>
        </w:rPr>
        <w:t>ный</w:t>
      </w:r>
      <w:proofErr w:type="spellEnd"/>
      <w:r w:rsidRPr="003F7209">
        <w:rPr>
          <w:rFonts w:ascii="Arial" w:hAnsi="Arial" w:cs="Arial"/>
          <w:sz w:val="14"/>
          <w:szCs w:val="14"/>
        </w:rPr>
        <w:t xml:space="preserve"> порог отсутствует). </w:t>
      </w:r>
    </w:p>
    <w:p w14:paraId="65B55236"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Существенным собственником с точки зрения FATCA может являться как физическое</w:t>
      </w:r>
      <w:r w:rsidR="00057332">
        <w:rPr>
          <w:rFonts w:ascii="Arial" w:hAnsi="Arial" w:cs="Arial"/>
          <w:sz w:val="14"/>
          <w:szCs w:val="14"/>
        </w:rPr>
        <w:t>,</w:t>
      </w:r>
      <w:r w:rsidRPr="003F7209">
        <w:rPr>
          <w:rFonts w:ascii="Arial" w:hAnsi="Arial" w:cs="Arial"/>
          <w:sz w:val="14"/>
          <w:szCs w:val="14"/>
        </w:rPr>
        <w:t xml:space="preserve"> так и юридическое лицо.</w:t>
      </w:r>
    </w:p>
  </w:endnote>
  <w:endnote w:id="34">
    <w:p w14:paraId="781FD2FB"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Предоставляю согласие Брокеру на обработку предоставленных персональных данных, иной информации для целей установления FATCA статуса, а также данных о номере счета/счетах , остатках по счету/счетам, и информации об операциях по счету/счетам с целью трансграничной передачи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противоречащим законодательству РФ. Подтверждаю получение согласия от существенных собственников, являющихся налогоплательщиками США, в отношении раскрытия вышеуказанной информации Брокеру и права Брокера осуществить трансграничную передачу полученной информации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противоречащем законодательству РФ.</w:t>
      </w:r>
    </w:p>
  </w:endnote>
  <w:endnote w:id="35">
    <w:p w14:paraId="77EDE090"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Под термином «Налогоплательщик США» понимается гражданин или налоговый резидент США. Концепция налогового резидентства, установленная законодательством США, является сложной, и, соответственно, может неправильно трактоваться. Если наличие статуса налогового резидента США вызывает у Вас сомнения, мы рекомендуем проконсультироваться с профессиональным налоговым консультантом.</w:t>
      </w:r>
    </w:p>
    <w:p w14:paraId="7BCCFE67"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t>По общему правилу, Вы можете быть признаны налоговым резидентом США, если:</w:t>
      </w:r>
    </w:p>
    <w:p w14:paraId="0248ACA2" w14:textId="77777777" w:rsidR="003F7209" w:rsidRPr="003F7209" w:rsidRDefault="003F7209" w:rsidP="00B84476">
      <w:pPr>
        <w:numPr>
          <w:ilvl w:val="0"/>
          <w:numId w:val="5"/>
        </w:numPr>
        <w:tabs>
          <w:tab w:val="left" w:pos="284"/>
        </w:tabs>
        <w:spacing w:after="0" w:line="240" w:lineRule="auto"/>
        <w:ind w:left="284" w:hanging="284"/>
        <w:jc w:val="both"/>
        <w:rPr>
          <w:rFonts w:ascii="Arial" w:eastAsia="MS Gothic" w:hAnsi="Arial" w:cs="Arial"/>
          <w:sz w:val="14"/>
          <w:szCs w:val="14"/>
          <w:lang w:eastAsia="ja-JP"/>
        </w:rPr>
      </w:pPr>
      <w:r w:rsidRPr="003F7209">
        <w:rPr>
          <w:rFonts w:ascii="Arial" w:eastAsia="MS Gothic" w:hAnsi="Arial" w:cs="Arial"/>
          <w:sz w:val="14"/>
          <w:szCs w:val="14"/>
          <w:lang w:eastAsia="ja-JP"/>
        </w:rPr>
        <w:t>Вы родились в США; ИЛИ</w:t>
      </w:r>
    </w:p>
    <w:p w14:paraId="39137607" w14:textId="77777777" w:rsidR="003F7209" w:rsidRPr="003F7209" w:rsidRDefault="003F7209" w:rsidP="00B84476">
      <w:pPr>
        <w:numPr>
          <w:ilvl w:val="0"/>
          <w:numId w:val="5"/>
        </w:numPr>
        <w:tabs>
          <w:tab w:val="left" w:pos="284"/>
        </w:tabs>
        <w:spacing w:after="0" w:line="240" w:lineRule="auto"/>
        <w:ind w:left="284" w:hanging="284"/>
        <w:jc w:val="both"/>
        <w:rPr>
          <w:rFonts w:ascii="Arial" w:eastAsia="MS Gothic" w:hAnsi="Arial" w:cs="Arial"/>
          <w:sz w:val="14"/>
          <w:szCs w:val="14"/>
          <w:lang w:eastAsia="ja-JP"/>
        </w:rPr>
      </w:pPr>
      <w:r w:rsidRPr="003F7209">
        <w:rPr>
          <w:rFonts w:ascii="Arial" w:eastAsia="MS Gothic" w:hAnsi="Arial" w:cs="Arial"/>
          <w:sz w:val="14"/>
          <w:szCs w:val="14"/>
          <w:lang w:eastAsia="ja-JP"/>
        </w:rPr>
        <w:t>Вы являетесь гражданином США или у вас есть «грин карта» США; ИЛИ</w:t>
      </w:r>
    </w:p>
    <w:p w14:paraId="3AA3C6B5" w14:textId="77777777" w:rsidR="003F7209" w:rsidRPr="003F7209" w:rsidRDefault="003F7209" w:rsidP="00B84476">
      <w:pPr>
        <w:numPr>
          <w:ilvl w:val="0"/>
          <w:numId w:val="5"/>
        </w:numPr>
        <w:tabs>
          <w:tab w:val="left" w:pos="284"/>
        </w:tabs>
        <w:spacing w:after="0" w:line="240" w:lineRule="auto"/>
        <w:ind w:left="284" w:hanging="284"/>
        <w:jc w:val="both"/>
        <w:rPr>
          <w:rFonts w:ascii="Arial" w:eastAsia="MS Gothic" w:hAnsi="Arial" w:cs="Arial"/>
          <w:sz w:val="14"/>
          <w:szCs w:val="14"/>
          <w:lang w:eastAsia="ja-JP"/>
        </w:rPr>
      </w:pPr>
      <w:r w:rsidRPr="003F7209">
        <w:rPr>
          <w:rFonts w:ascii="Arial" w:eastAsia="MS Gothic" w:hAnsi="Arial" w:cs="Arial"/>
          <w:sz w:val="14"/>
          <w:szCs w:val="14"/>
          <w:lang w:eastAsia="ja-JP"/>
        </w:rPr>
        <w:t>Вы отвечаете критерию существенного присутствия. Для того, чтобы отвечать этому критерию, Вы должны физически находиться в США по крайней мере:</w:t>
      </w:r>
    </w:p>
    <w:p w14:paraId="380AE845" w14:textId="77777777" w:rsidR="003F7209" w:rsidRPr="003F7209" w:rsidRDefault="003F7209" w:rsidP="00B84476">
      <w:pPr>
        <w:numPr>
          <w:ilvl w:val="1"/>
          <w:numId w:val="5"/>
        </w:numPr>
        <w:tabs>
          <w:tab w:val="left" w:pos="284"/>
          <w:tab w:val="left" w:pos="567"/>
        </w:tabs>
        <w:spacing w:after="0" w:line="240" w:lineRule="auto"/>
        <w:ind w:left="284" w:firstLine="0"/>
        <w:jc w:val="both"/>
        <w:rPr>
          <w:rFonts w:ascii="Arial" w:eastAsia="MS Gothic" w:hAnsi="Arial" w:cs="Arial"/>
          <w:sz w:val="14"/>
          <w:szCs w:val="14"/>
          <w:lang w:eastAsia="ja-JP"/>
        </w:rPr>
      </w:pPr>
      <w:r w:rsidRPr="003F7209">
        <w:rPr>
          <w:rFonts w:ascii="Arial" w:eastAsia="MS Gothic" w:hAnsi="Arial" w:cs="Arial"/>
          <w:sz w:val="14"/>
          <w:szCs w:val="14"/>
          <w:lang w:eastAsia="ja-JP"/>
        </w:rPr>
        <w:t>31 день в течение текущего года, и</w:t>
      </w:r>
    </w:p>
    <w:p w14:paraId="157D62BB" w14:textId="77777777" w:rsidR="003F7209" w:rsidRPr="003F7209" w:rsidRDefault="003F7209" w:rsidP="00B84476">
      <w:pPr>
        <w:numPr>
          <w:ilvl w:val="1"/>
          <w:numId w:val="5"/>
        </w:numPr>
        <w:tabs>
          <w:tab w:val="left" w:pos="284"/>
          <w:tab w:val="left" w:pos="567"/>
        </w:tabs>
        <w:spacing w:after="0" w:line="240" w:lineRule="auto"/>
        <w:ind w:left="284" w:firstLine="0"/>
        <w:jc w:val="both"/>
        <w:rPr>
          <w:rFonts w:ascii="Arial" w:eastAsia="MS Gothic" w:hAnsi="Arial" w:cs="Arial"/>
          <w:sz w:val="14"/>
          <w:szCs w:val="14"/>
          <w:lang w:eastAsia="ja-JP"/>
        </w:rPr>
      </w:pPr>
      <w:r w:rsidRPr="003F7209">
        <w:rPr>
          <w:rFonts w:ascii="Arial" w:eastAsia="MS Gothic" w:hAnsi="Arial" w:cs="Arial"/>
          <w:sz w:val="14"/>
          <w:szCs w:val="14"/>
          <w:lang w:eastAsia="ja-JP"/>
        </w:rPr>
        <w:t>183 дня в течение трехлетнего периода, который включает текущий год и два непосредственно предшествующих года, включая в расчет, что:</w:t>
      </w:r>
    </w:p>
    <w:p w14:paraId="0641543D"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Все дни, в течение которых Вы находились в США в течение текущего года; И</w:t>
      </w:r>
    </w:p>
    <w:p w14:paraId="13495366"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1/3 дней, в течение которых Вы находились в США в течение первого года, предшествующего текущему году; И</w:t>
      </w:r>
    </w:p>
    <w:p w14:paraId="7F111C1C"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1/6 дней, в течение которых Вы находились в США в течение второго года, предшествующего текущему году.</w:t>
      </w:r>
    </w:p>
  </w:endnote>
  <w:endnote w:id="36">
    <w:p w14:paraId="4E7056E1"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lang w:val="en-US"/>
        </w:rPr>
        <w:t xml:space="preserve"> </w:t>
      </w:r>
      <w:r w:rsidRPr="003F7209">
        <w:rPr>
          <w:rFonts w:ascii="Arial" w:hAnsi="Arial" w:cs="Arial"/>
          <w:sz w:val="14"/>
          <w:szCs w:val="14"/>
        </w:rPr>
        <w:t>Пассивная</w:t>
      </w:r>
      <w:r w:rsidRPr="003F7209">
        <w:rPr>
          <w:rFonts w:ascii="Arial" w:hAnsi="Arial" w:cs="Arial"/>
          <w:sz w:val="14"/>
          <w:szCs w:val="14"/>
          <w:lang w:val="en-US"/>
        </w:rPr>
        <w:t xml:space="preserve"> </w:t>
      </w:r>
      <w:r w:rsidRPr="003F7209">
        <w:rPr>
          <w:rFonts w:ascii="Arial" w:hAnsi="Arial" w:cs="Arial"/>
          <w:sz w:val="14"/>
          <w:szCs w:val="14"/>
        </w:rPr>
        <w:t>нефинансовая</w:t>
      </w:r>
      <w:r w:rsidRPr="003F7209">
        <w:rPr>
          <w:rFonts w:ascii="Arial" w:hAnsi="Arial" w:cs="Arial"/>
          <w:sz w:val="14"/>
          <w:szCs w:val="14"/>
          <w:lang w:val="en-US"/>
        </w:rPr>
        <w:t xml:space="preserve"> </w:t>
      </w:r>
      <w:r w:rsidRPr="003F7209">
        <w:rPr>
          <w:rFonts w:ascii="Arial" w:hAnsi="Arial" w:cs="Arial"/>
          <w:sz w:val="14"/>
          <w:szCs w:val="14"/>
        </w:rPr>
        <w:t>организация</w:t>
      </w:r>
      <w:r w:rsidRPr="003F7209">
        <w:rPr>
          <w:rFonts w:ascii="Arial" w:hAnsi="Arial" w:cs="Arial"/>
          <w:sz w:val="14"/>
          <w:szCs w:val="14"/>
          <w:lang w:val="en-US"/>
        </w:rPr>
        <w:t xml:space="preserve"> (Passive Non-financial Foreign Entity, Passive NFFE). </w:t>
      </w:r>
      <w:r w:rsidRPr="003F7209">
        <w:rPr>
          <w:rFonts w:ascii="Arial" w:hAnsi="Arial" w:cs="Arial"/>
          <w:sz w:val="14"/>
          <w:szCs w:val="14"/>
        </w:rPr>
        <w:t>Пассивная нефинансовая организация (по FATCA учреждена за пределами США), считается нефинансовой организацией, не относящаяся к категории Исключенных нефинансовых организаций.</w:t>
      </w:r>
    </w:p>
  </w:endnote>
  <w:endnote w:id="37">
    <w:p w14:paraId="46C1E78E"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Организация финансового рынка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endnote>
  <w:endnote w:id="38">
    <w:p w14:paraId="17DD090E"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Партнерская юрисдикция – юрисдикция, которая включена в перечень государств (территорий), с которыми осуществляется автоматический обмен финансовой информацией, размещенный на официальном сайте Федеральной налоговой службы в информационно-телекоммуникационной сети «Интернет»</w:t>
      </w:r>
    </w:p>
  </w:endnote>
  <w:endnote w:id="39">
    <w:p w14:paraId="15B12918"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Финансовые активы - денежные средства, ценные бумаги, производные финансовые инструменты, доли участия в уставном (складочном) капитале юридического лица или доли участия в иностранной структуре без образования юридического лица, права требования из договора страхования, а также иные активы, являющиеся предметом договора между клиентом и организацией финансового рынка, предусматривающего оказание финансовых услуг. Недвижимое имущество, драгоценные металлы (кроме драгоценных металлов на счетах, во вкладах или принятых для хранения с обезличением), а также ценности, принятые для хранения в индивидуальном банковском сейфе, не признаются финансовыми активами для целей законодательства РФ в части международного автоматического обмена финансовой информацией.</w:t>
      </w:r>
    </w:p>
  </w:endnote>
  <w:endnote w:id="40">
    <w:p w14:paraId="48822A60" w14:textId="77777777" w:rsidR="003F7209" w:rsidRPr="003F7209" w:rsidRDefault="003F7209" w:rsidP="003F7209">
      <w:pPr>
        <w:autoSpaceDE w:val="0"/>
        <w:autoSpaceDN w:val="0"/>
        <w:adjustRightInd w:val="0"/>
        <w:spacing w:after="0" w:line="240" w:lineRule="auto"/>
        <w:jc w:val="both"/>
        <w:rPr>
          <w:rFonts w:ascii="Arial" w:hAnsi="Arial" w:cs="Arial"/>
          <w:sz w:val="14"/>
          <w:szCs w:val="14"/>
          <w:lang w:eastAsia="ru-RU"/>
        </w:rPr>
      </w:pPr>
      <w:r w:rsidRPr="003F7209">
        <w:rPr>
          <w:rStyle w:val="aff1"/>
          <w:rFonts w:ascii="Arial" w:hAnsi="Arial" w:cs="Arial"/>
          <w:sz w:val="14"/>
          <w:szCs w:val="14"/>
          <w:vertAlign w:val="baseline"/>
        </w:rPr>
        <w:endnoteRef/>
      </w:r>
      <w:r w:rsidRPr="003F7209">
        <w:rPr>
          <w:rFonts w:ascii="Arial" w:hAnsi="Arial" w:cs="Arial"/>
          <w:sz w:val="14"/>
          <w:szCs w:val="14"/>
        </w:rPr>
        <w:t xml:space="preserve"> </w:t>
      </w:r>
      <w:r w:rsidRPr="003F7209">
        <w:rPr>
          <w:rFonts w:ascii="Arial" w:hAnsi="Arial" w:cs="Arial"/>
          <w:sz w:val="14"/>
          <w:szCs w:val="14"/>
          <w:lang w:eastAsia="ru-RU"/>
        </w:rPr>
        <w:t>Организация финансового рынка и (или) финансовое учреждение управляется иной организацией финансового рынка или финансовым учреждением, если одна или несколько организаций финансового рынка или финансовых учреждений в ходе своей деятельности осуществляют прямо или косвенно от лица управляемой организации финансового рынка и (или) финансового учреждения:</w:t>
      </w:r>
    </w:p>
    <w:p w14:paraId="44A0889B" w14:textId="77777777" w:rsidR="003F7209" w:rsidRPr="003F7209" w:rsidRDefault="003F7209" w:rsidP="003F7209">
      <w:pPr>
        <w:tabs>
          <w:tab w:val="left" w:pos="567"/>
        </w:tabs>
        <w:autoSpaceDE w:val="0"/>
        <w:autoSpaceDN w:val="0"/>
        <w:adjustRightInd w:val="0"/>
        <w:spacing w:after="0" w:line="240" w:lineRule="auto"/>
        <w:ind w:firstLine="142"/>
        <w:jc w:val="both"/>
        <w:rPr>
          <w:rFonts w:ascii="Arial" w:hAnsi="Arial" w:cs="Arial"/>
          <w:sz w:val="14"/>
          <w:szCs w:val="14"/>
          <w:lang w:eastAsia="ru-RU"/>
        </w:rPr>
      </w:pPr>
      <w:r w:rsidRPr="003F7209">
        <w:rPr>
          <w:rFonts w:ascii="Arial" w:hAnsi="Arial" w:cs="Arial"/>
          <w:sz w:val="14"/>
          <w:szCs w:val="14"/>
          <w:lang w:eastAsia="ru-RU"/>
        </w:rPr>
        <w:t>а) операции, связанные одновременно или по отдельности с:</w:t>
      </w:r>
    </w:p>
    <w:p w14:paraId="5DA57314" w14:textId="77777777" w:rsidR="003F7209" w:rsidRPr="003F7209" w:rsidRDefault="003F7209" w:rsidP="00B84476">
      <w:pPr>
        <w:pStyle w:val="aff2"/>
        <w:numPr>
          <w:ilvl w:val="0"/>
          <w:numId w:val="10"/>
        </w:numPr>
        <w:autoSpaceDE w:val="0"/>
        <w:autoSpaceDN w:val="0"/>
        <w:adjustRightInd w:val="0"/>
        <w:ind w:left="568" w:hanging="284"/>
        <w:rPr>
          <w:rFonts w:ascii="Arial" w:hAnsi="Arial" w:cs="Arial"/>
          <w:sz w:val="14"/>
          <w:szCs w:val="14"/>
          <w:lang w:eastAsia="ru-RU"/>
        </w:rPr>
      </w:pPr>
      <w:r w:rsidRPr="003F7209">
        <w:rPr>
          <w:rFonts w:ascii="Arial" w:hAnsi="Arial" w:cs="Arial"/>
          <w:sz w:val="14"/>
          <w:szCs w:val="14"/>
          <w:lang w:eastAsia="ru-RU"/>
        </w:rPr>
        <w:t>торговлей высоколиквидными финансовыми инструментами (в том числе чеками, векселями, депозитными сертификатами, производными финансовыми инструментами), осуществлением операций на валютном рынке (рынке форекс), торговлей биржевыми инструментами, а также инструментами, связанными с процентными ставками и индексами, оборачиваемыми ценными бумагами, или торговлей фьючерсами на сырьевые товары;</w:t>
      </w:r>
    </w:p>
    <w:p w14:paraId="2F3CBF20" w14:textId="77777777" w:rsidR="003F7209" w:rsidRPr="003F7209" w:rsidRDefault="003F7209" w:rsidP="00B84476">
      <w:pPr>
        <w:pStyle w:val="aff2"/>
        <w:numPr>
          <w:ilvl w:val="0"/>
          <w:numId w:val="10"/>
        </w:numPr>
        <w:autoSpaceDE w:val="0"/>
        <w:autoSpaceDN w:val="0"/>
        <w:adjustRightInd w:val="0"/>
        <w:ind w:left="568" w:hanging="284"/>
        <w:rPr>
          <w:rFonts w:ascii="Arial" w:hAnsi="Arial" w:cs="Arial"/>
          <w:sz w:val="14"/>
          <w:szCs w:val="14"/>
          <w:lang w:eastAsia="ru-RU"/>
        </w:rPr>
      </w:pPr>
      <w:r w:rsidRPr="003F7209">
        <w:rPr>
          <w:rFonts w:ascii="Arial" w:hAnsi="Arial" w:cs="Arial"/>
          <w:sz w:val="14"/>
          <w:szCs w:val="14"/>
          <w:lang w:eastAsia="ru-RU"/>
        </w:rPr>
        <w:t>управлением индивидуальными и коллективными инвестиционными портфелями;</w:t>
      </w:r>
    </w:p>
    <w:p w14:paraId="487D07F0" w14:textId="77777777" w:rsidR="003F7209" w:rsidRPr="003F7209" w:rsidRDefault="003F7209" w:rsidP="00B84476">
      <w:pPr>
        <w:pStyle w:val="aff2"/>
        <w:numPr>
          <w:ilvl w:val="0"/>
          <w:numId w:val="10"/>
        </w:numPr>
        <w:autoSpaceDE w:val="0"/>
        <w:autoSpaceDN w:val="0"/>
        <w:adjustRightInd w:val="0"/>
        <w:ind w:left="568" w:hanging="284"/>
        <w:rPr>
          <w:rFonts w:ascii="Arial" w:hAnsi="Arial" w:cs="Arial"/>
          <w:sz w:val="14"/>
          <w:szCs w:val="14"/>
          <w:lang w:eastAsia="ru-RU"/>
        </w:rPr>
      </w:pPr>
      <w:r w:rsidRPr="003F7209">
        <w:rPr>
          <w:rFonts w:ascii="Arial" w:hAnsi="Arial" w:cs="Arial"/>
          <w:sz w:val="14"/>
          <w:szCs w:val="14"/>
          <w:lang w:eastAsia="ru-RU"/>
        </w:rPr>
        <w:t>иным инвестированием, администрированием или управлением финансовыми активами или денежными средствами от лица иной организации финансового рынка и (или) финансового учреждения;</w:t>
      </w:r>
    </w:p>
    <w:p w14:paraId="7FA66FCE" w14:textId="77777777" w:rsidR="003F7209" w:rsidRPr="003F7209" w:rsidRDefault="003F7209" w:rsidP="003F7209">
      <w:pPr>
        <w:pStyle w:val="aff"/>
        <w:tabs>
          <w:tab w:val="left" w:pos="567"/>
        </w:tabs>
        <w:spacing w:after="0" w:line="240" w:lineRule="auto"/>
        <w:ind w:left="284" w:hanging="142"/>
        <w:jc w:val="both"/>
        <w:rPr>
          <w:rFonts w:ascii="Arial" w:hAnsi="Arial" w:cs="Arial"/>
          <w:sz w:val="14"/>
          <w:szCs w:val="14"/>
        </w:rPr>
      </w:pPr>
      <w:r w:rsidRPr="003F7209">
        <w:rPr>
          <w:rFonts w:ascii="Arial" w:hAnsi="Arial" w:cs="Arial"/>
          <w:sz w:val="14"/>
          <w:szCs w:val="14"/>
          <w:lang w:eastAsia="ru-RU"/>
        </w:rPr>
        <w:t>б) инвестирование или торговлю финансовыми активами (самостоятельно или через посредников) от имени управляемой организации финансового рынка и (или) финансового учреждения, а также вправе полностью или частично распоряжаться активами такой организации финансового рынка и (или) финансового учреждения.</w:t>
      </w:r>
    </w:p>
  </w:endnote>
  <w:endnote w:id="41">
    <w:p w14:paraId="2F1C2813"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Контролирующее лицо (лицо, прямо или косвенно контролирующее Клиента (выгодоприобретателя) - физическое лицо, которое в конечном счете прямо или косвенно (через третьих лиц) владеет (имеет преобладающее участие более 25 % в капитале) Клиентом (выгодоприобретателем) либо имеет возможность контролировать действия Клиента (выгодоприобретателя). Лицом, прямо или косвенно контролирующим клиента (выгодоприобретателя) - физическое лицо, считается само это лицо, за исключением случаев, если имеются основания полагать, что существуют иные физические лица, прямо или косвенно контролирующие клиента (выгодоприобретателя) - физическое лицо.</w:t>
      </w:r>
    </w:p>
  </w:endnote>
  <w:endnote w:id="42">
    <w:p w14:paraId="663A2CA7" w14:textId="77777777" w:rsidR="003F7209" w:rsidRPr="003F7209" w:rsidRDefault="003F7209" w:rsidP="003F7209">
      <w:pPr>
        <w:pStyle w:val="aff"/>
        <w:spacing w:after="0" w:line="240" w:lineRule="auto"/>
        <w:jc w:val="both"/>
        <w:rPr>
          <w:rFonts w:ascii="Arial" w:hAnsi="Arial" w:cs="Arial"/>
          <w:sz w:val="14"/>
          <w:szCs w:val="14"/>
        </w:rPr>
      </w:pPr>
      <w:r w:rsidRPr="003F7209">
        <w:rPr>
          <w:rStyle w:val="aff1"/>
          <w:rFonts w:ascii="Arial" w:hAnsi="Arial" w:cs="Arial"/>
          <w:sz w:val="14"/>
          <w:szCs w:val="14"/>
          <w:vertAlign w:val="baseline"/>
        </w:rPr>
        <w:endnoteRef/>
      </w:r>
      <w:r w:rsidRPr="003F7209">
        <w:rPr>
          <w:rFonts w:ascii="Arial" w:hAnsi="Arial" w:cs="Arial"/>
          <w:sz w:val="14"/>
          <w:szCs w:val="14"/>
        </w:rPr>
        <w:t xml:space="preserve"> Доходами от пассивной деятельности признаются следующие доходы:</w:t>
      </w:r>
    </w:p>
    <w:p w14:paraId="60CFF502"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дивиденды;</w:t>
      </w:r>
    </w:p>
    <w:p w14:paraId="24F72E9C"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процентный доход (или иной аналогичный доход);</w:t>
      </w:r>
    </w:p>
    <w:p w14:paraId="39C3EB31"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доходы от сдачи в аренду или субаренду имущества;</w:t>
      </w:r>
    </w:p>
    <w:p w14:paraId="2C228C72"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доходы от использования прав на объекты интеллектуальной собственности;</w:t>
      </w:r>
    </w:p>
    <w:p w14:paraId="4472BC7E"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периодические страховые выплаты (аннуитеты);</w:t>
      </w:r>
    </w:p>
    <w:p w14:paraId="00B607C4"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14:paraId="6254A372"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14:paraId="640F43ED"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доходы, полученные в рамках договора добровольного страхования жизни;</w:t>
      </w:r>
    </w:p>
    <w:p w14:paraId="38ADB589" w14:textId="77777777" w:rsidR="003F7209" w:rsidRPr="003F7209" w:rsidRDefault="003F7209" w:rsidP="00B84476">
      <w:pPr>
        <w:numPr>
          <w:ilvl w:val="2"/>
          <w:numId w:val="5"/>
        </w:numPr>
        <w:tabs>
          <w:tab w:val="left" w:pos="567"/>
        </w:tabs>
        <w:spacing w:after="0" w:line="240" w:lineRule="auto"/>
        <w:ind w:left="567" w:hanging="283"/>
        <w:jc w:val="both"/>
        <w:rPr>
          <w:rFonts w:ascii="Arial" w:eastAsia="MS Gothic" w:hAnsi="Arial" w:cs="Arial"/>
          <w:sz w:val="14"/>
          <w:szCs w:val="14"/>
          <w:lang w:eastAsia="ja-JP"/>
        </w:rPr>
      </w:pPr>
      <w:r w:rsidRPr="003F7209">
        <w:rPr>
          <w:rFonts w:ascii="Arial" w:eastAsia="MS Gothic" w:hAnsi="Arial" w:cs="Arial"/>
          <w:sz w:val="14"/>
          <w:szCs w:val="14"/>
          <w:lang w:eastAsia="ja-JP"/>
        </w:rPr>
        <w:t>иные доходы, аналогичные доходам, указанным выше.</w:t>
      </w:r>
    </w:p>
    <w:p w14:paraId="7B1A2BD2" w14:textId="77777777" w:rsidR="003F7209" w:rsidRPr="003F7209" w:rsidRDefault="003F7209" w:rsidP="003F7209">
      <w:pPr>
        <w:pStyle w:val="aff"/>
        <w:spacing w:after="0" w:line="240" w:lineRule="auto"/>
        <w:jc w:val="both"/>
        <w:rPr>
          <w:rFonts w:ascii="Arial" w:hAnsi="Arial" w:cs="Arial"/>
          <w:sz w:val="14"/>
          <w:szCs w:val="14"/>
        </w:rPr>
      </w:pPr>
      <w:r w:rsidRPr="003F7209">
        <w:rPr>
          <w:rFonts w:ascii="Arial" w:hAnsi="Arial" w:cs="Arial"/>
          <w:sz w:val="14"/>
          <w:szCs w:val="14"/>
        </w:rPr>
        <w:t>Доходы, не указанные выше, признаются доходами от активной деятельности.</w:t>
      </w:r>
    </w:p>
  </w:endnote>
  <w:endnote w:id="43">
    <w:p w14:paraId="36101C70" w14:textId="77777777" w:rsidR="003F7209" w:rsidRPr="003F7209" w:rsidRDefault="003F7209" w:rsidP="003F7209">
      <w:pPr>
        <w:spacing w:after="0" w:line="240" w:lineRule="auto"/>
        <w:jc w:val="both"/>
        <w:rPr>
          <w:rFonts w:ascii="Arial" w:hAnsi="Arial" w:cs="Arial"/>
          <w:sz w:val="14"/>
          <w:szCs w:val="14"/>
        </w:rPr>
      </w:pPr>
      <w:r w:rsidRPr="003F7209">
        <w:rPr>
          <w:rStyle w:val="aff1"/>
          <w:rFonts w:ascii="Arial" w:hAnsi="Arial" w:cs="Arial"/>
          <w:sz w:val="14"/>
          <w:szCs w:val="14"/>
          <w:vertAlign w:val="baseline"/>
        </w:rPr>
        <w:endnoteRef/>
      </w:r>
      <w:r w:rsidRPr="003F7209">
        <w:rPr>
          <w:rFonts w:ascii="Arial" w:hAnsi="Arial" w:cs="Arial"/>
          <w:sz w:val="14"/>
          <w:szCs w:val="14"/>
        </w:rPr>
        <w:t xml:space="preserve"> Под прямым или косвенным контролем понимается доля участия в организации, составляющая более 50% акций (долей) в уставном (складочном) капитале</w:t>
      </w:r>
    </w:p>
  </w:endnote>
  <w:endnote w:id="44">
    <w:p w14:paraId="231FC5FD" w14:textId="77777777" w:rsidR="003F7209" w:rsidRPr="003F7209" w:rsidRDefault="003F7209" w:rsidP="003F7209">
      <w:pPr>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Иными основаниями для целей установления признаков активной деятельности юридического лица, в том числе, могут быть следующие случаи:</w:t>
      </w:r>
    </w:p>
    <w:p w14:paraId="14FB3176" w14:textId="77777777" w:rsidR="003F7209" w:rsidRPr="003F7209" w:rsidRDefault="003F7209" w:rsidP="00B84476">
      <w:pPr>
        <w:numPr>
          <w:ilvl w:val="2"/>
          <w:numId w:val="5"/>
        </w:numPr>
        <w:tabs>
          <w:tab w:val="left" w:pos="567"/>
        </w:tabs>
        <w:spacing w:after="0" w:line="240" w:lineRule="auto"/>
        <w:ind w:left="567" w:hanging="283"/>
        <w:jc w:val="both"/>
        <w:rPr>
          <w:rFonts w:ascii="Arial" w:hAnsi="Arial" w:cs="Arial"/>
          <w:sz w:val="14"/>
          <w:szCs w:val="14"/>
        </w:rPr>
      </w:pPr>
      <w:r w:rsidRPr="003F7209">
        <w:rPr>
          <w:rFonts w:ascii="Arial" w:hAnsi="Arial" w:cs="Arial"/>
          <w:sz w:val="14"/>
          <w:szCs w:val="14"/>
        </w:rPr>
        <w:t>юридическое лицо создано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юридических лиц, владеющих или осуществляющих финансирование таких организаций исключительно в инвестиционных целях;</w:t>
      </w:r>
    </w:p>
    <w:p w14:paraId="03A53857" w14:textId="77777777" w:rsidR="003F7209" w:rsidRPr="003F7209" w:rsidRDefault="003F7209" w:rsidP="00B84476">
      <w:pPr>
        <w:numPr>
          <w:ilvl w:val="2"/>
          <w:numId w:val="5"/>
        </w:numPr>
        <w:tabs>
          <w:tab w:val="left" w:pos="567"/>
        </w:tabs>
        <w:spacing w:after="0" w:line="240" w:lineRule="auto"/>
        <w:ind w:left="567" w:hanging="283"/>
        <w:jc w:val="both"/>
        <w:rPr>
          <w:rFonts w:ascii="Arial" w:hAnsi="Arial" w:cs="Arial"/>
          <w:sz w:val="14"/>
          <w:szCs w:val="14"/>
        </w:rPr>
      </w:pPr>
      <w:r w:rsidRPr="003F7209">
        <w:rPr>
          <w:rFonts w:ascii="Arial" w:hAnsi="Arial" w:cs="Arial"/>
          <w:sz w:val="14"/>
          <w:szCs w:val="14"/>
        </w:rPr>
        <w:t>юридическое лицо не являлось Организацией финансового рынка в течение предыдущих 5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746F051E" w14:textId="77777777" w:rsidR="003F7209" w:rsidRPr="003F7209" w:rsidRDefault="003F7209" w:rsidP="00B84476">
      <w:pPr>
        <w:numPr>
          <w:ilvl w:val="2"/>
          <w:numId w:val="5"/>
        </w:numPr>
        <w:tabs>
          <w:tab w:val="left" w:pos="567"/>
        </w:tabs>
        <w:spacing w:after="0" w:line="240" w:lineRule="auto"/>
        <w:ind w:left="567" w:hanging="283"/>
        <w:jc w:val="both"/>
        <w:rPr>
          <w:rFonts w:ascii="Arial" w:hAnsi="Arial" w:cs="Arial"/>
          <w:sz w:val="14"/>
          <w:szCs w:val="14"/>
        </w:rPr>
      </w:pPr>
      <w:r w:rsidRPr="003F7209">
        <w:rPr>
          <w:rFonts w:ascii="Arial" w:hAnsi="Arial" w:cs="Arial"/>
          <w:sz w:val="14"/>
          <w:szCs w:val="14"/>
        </w:rPr>
        <w:t>юридическое лицо является некоммерческой организацией, доходы которой не являются объектом налогообложения или освобождаются от налогов;</w:t>
      </w:r>
    </w:p>
  </w:endnote>
  <w:endnote w:id="45">
    <w:p w14:paraId="622453D8" w14:textId="77777777" w:rsidR="003F7209" w:rsidRPr="003F7209" w:rsidRDefault="003F7209" w:rsidP="003F7209">
      <w:pPr>
        <w:tabs>
          <w:tab w:val="left" w:pos="0"/>
        </w:tabs>
        <w:autoSpaceDE w:val="0"/>
        <w:autoSpaceDN w:val="0"/>
        <w:adjustRightInd w:val="0"/>
        <w:spacing w:after="0" w:line="240" w:lineRule="auto"/>
        <w:jc w:val="both"/>
        <w:rPr>
          <w:rFonts w:ascii="Arial" w:hAnsi="Arial" w:cs="Arial"/>
          <w:sz w:val="14"/>
          <w:szCs w:val="14"/>
          <w:lang w:eastAsia="ru-RU"/>
        </w:rPr>
      </w:pPr>
      <w:r w:rsidRPr="003F7209">
        <w:rPr>
          <w:rStyle w:val="aff1"/>
          <w:rFonts w:ascii="Arial" w:hAnsi="Arial" w:cs="Arial"/>
          <w:sz w:val="14"/>
          <w:szCs w:val="14"/>
          <w:vertAlign w:val="baseline"/>
        </w:rPr>
        <w:endnoteRef/>
      </w:r>
      <w:r w:rsidRPr="003F7209">
        <w:rPr>
          <w:rFonts w:ascii="Arial" w:hAnsi="Arial" w:cs="Arial"/>
          <w:sz w:val="14"/>
          <w:szCs w:val="14"/>
          <w:lang w:eastAsia="ru-RU"/>
        </w:rPr>
        <w:t xml:space="preserve"> Пассивная нефинансовая организация) -</w:t>
      </w:r>
      <w:r w:rsidRPr="003F7209">
        <w:rPr>
          <w:rFonts w:ascii="Arial" w:hAnsi="Arial" w:cs="Arial"/>
          <w:b/>
          <w:sz w:val="14"/>
          <w:szCs w:val="14"/>
          <w:lang w:eastAsia="ru-RU"/>
        </w:rPr>
        <w:t xml:space="preserve"> </w:t>
      </w:r>
      <w:r w:rsidRPr="003F7209">
        <w:rPr>
          <w:rFonts w:ascii="Arial" w:hAnsi="Arial" w:cs="Arial"/>
          <w:sz w:val="14"/>
          <w:szCs w:val="14"/>
          <w:lang w:eastAsia="ru-RU"/>
        </w:rPr>
        <w:t xml:space="preserve">организация или структура без образования юридического лица, не являющаяся Организацией финансового рынка и не соответствующая  признакам юридических лиц, осуществляющих активную деятельность, как они определены в п. 5.12 настоящей Анкеты, а также Организация финансового рынка и(или) финансовое учреждение, зарегистрированные в иностранном государстве (территории), не включенном в перечень Партнерских юрисдикций, в том числе организация финансового рынка и (или) финансовое учреждение (обособленное подразделение такой организации или учреждения), которые расположены в таком государстве (территории) или в отношении которых такое государство (территория) осуществляет банковский надзор и (или) регулирование, контроль и надзор в сфере финансовых рынков, </w:t>
      </w:r>
      <w:r w:rsidRPr="003F7209">
        <w:rPr>
          <w:rFonts w:ascii="Arial" w:hAnsi="Arial" w:cs="Arial"/>
          <w:sz w:val="14"/>
          <w:szCs w:val="14"/>
        </w:rPr>
        <w:t xml:space="preserve">основной доход которых происходит от инвестиций или торговли финансовыми активами и которые управляются иной Организацией финансового рынка или финансовым учреждением. Под финансовым учреждением понимается организация, </w:t>
      </w:r>
      <w:r w:rsidRPr="003F7209">
        <w:rPr>
          <w:rFonts w:ascii="Arial" w:hAnsi="Arial" w:cs="Arial"/>
          <w:sz w:val="14"/>
          <w:szCs w:val="14"/>
          <w:lang w:eastAsia="ru-RU"/>
        </w:rPr>
        <w:t>зарегистрированная в иностранном государстве (территории), осуществляющая операции (сделки) с денежными средствами или иным имуществом, являющаяся таковой согласно определению, закрепленному рекомендациями Группы разработки финансовых мер борьбы с отмыванием денег (ФАТФ). При этом финансовое учреждение не является организацией финансового рынка или организацией финансового рынка, зарегистрированной в иностранном государстве (территории;</w:t>
      </w:r>
    </w:p>
  </w:endnote>
  <w:endnote w:id="46">
    <w:p w14:paraId="26B180BA" w14:textId="77777777" w:rsidR="003F7209" w:rsidRPr="003F7209" w:rsidRDefault="003F7209" w:rsidP="003F7209">
      <w:pPr>
        <w:pStyle w:val="aff"/>
        <w:spacing w:after="0" w:line="240" w:lineRule="auto"/>
        <w:jc w:val="both"/>
        <w:rPr>
          <w:rFonts w:ascii="Arial" w:hAnsi="Arial" w:cs="Arial"/>
          <w:sz w:val="14"/>
          <w:szCs w:val="14"/>
        </w:rPr>
      </w:pPr>
      <w:r w:rsidRPr="003F7209">
        <w:rPr>
          <w:rFonts w:ascii="Arial" w:hAnsi="Arial" w:cs="Arial"/>
          <w:sz w:val="14"/>
          <w:szCs w:val="14"/>
        </w:rPr>
        <w:endnoteRef/>
      </w:r>
      <w:r w:rsidRPr="003F7209">
        <w:rPr>
          <w:rFonts w:ascii="Arial" w:hAnsi="Arial" w:cs="Arial"/>
          <w:sz w:val="14"/>
          <w:szCs w:val="14"/>
        </w:rPr>
        <w:t xml:space="preserve"> В случаях, когда в соответствии с действующим законодательством РФ и/или договором/договорами, заключенным/заключенными между Клиентом и Брокером, необходимо зафиксировать образец подписи Клиента, подпись Клиента в Анкете юридического лица приравнивается к образцу подписи Клиента.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eiryo UI">
    <w:charset w:val="80"/>
    <w:family w:val="swiss"/>
    <w:pitch w:val="variable"/>
    <w:sig w:usb0="E10102FF" w:usb1="EAC7FFFF" w:usb2="08010012" w:usb3="00000000" w:csb0="0002009F" w:csb1="00000000"/>
  </w:font>
  <w:font w:name="Lucida Sans Unicode">
    <w:panose1 w:val="020B0602030504020204"/>
    <w:charset w:val="CC"/>
    <w:family w:val="swiss"/>
    <w:pitch w:val="variable"/>
    <w:sig w:usb0="80000AFF" w:usb1="0000396B" w:usb2="00000000" w:usb3="00000000" w:csb0="000000BF" w:csb1="00000000"/>
  </w:font>
  <w:font w:name="Baltica">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400E" w14:textId="77777777" w:rsidR="003F7209" w:rsidRDefault="003F720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68" w:tblpY="1"/>
      <w:tblOverlap w:val="never"/>
      <w:tblW w:w="5090" w:type="pct"/>
      <w:tblLook w:val="04A0" w:firstRow="1" w:lastRow="0" w:firstColumn="1" w:lastColumn="0" w:noHBand="0" w:noVBand="1"/>
    </w:tblPr>
    <w:tblGrid>
      <w:gridCol w:w="4276"/>
      <w:gridCol w:w="4103"/>
      <w:gridCol w:w="1432"/>
    </w:tblGrid>
    <w:tr w:rsidR="00650C46" w:rsidRPr="001E34F0" w14:paraId="1D988C7A" w14:textId="77777777" w:rsidTr="002349B5">
      <w:tc>
        <w:tcPr>
          <w:tcW w:w="2179" w:type="pct"/>
          <w:shd w:val="clear" w:color="auto" w:fill="auto"/>
          <w:vAlign w:val="bottom"/>
        </w:tcPr>
        <w:p w14:paraId="497B0135" w14:textId="77777777" w:rsidR="00650C46" w:rsidRPr="006360D8" w:rsidRDefault="00650C46" w:rsidP="002349B5">
          <w:pPr>
            <w:spacing w:before="120" w:after="0" w:line="240" w:lineRule="auto"/>
            <w:ind w:left="-85" w:right="-85"/>
            <w:rPr>
              <w:rFonts w:ascii="Arial" w:eastAsia="Times New Roman" w:hAnsi="Arial" w:cs="Arial"/>
              <w:color w:val="58595B"/>
              <w:sz w:val="20"/>
              <w:lang w:eastAsia="ru-RU"/>
            </w:rPr>
          </w:pPr>
          <w:r w:rsidRPr="00F91127">
            <w:rPr>
              <w:rFonts w:ascii="Arial" w:eastAsia="Times New Roman" w:hAnsi="Arial" w:cs="Arial"/>
              <w:color w:val="58595B"/>
              <w:sz w:val="20"/>
              <w:lang w:eastAsia="ru-RU"/>
            </w:rPr>
            <w:t>Подпись</w:t>
          </w:r>
          <w:r w:rsidR="00CA1A8D">
            <w:rPr>
              <w:rFonts w:ascii="Arial" w:eastAsia="Times New Roman" w:hAnsi="Arial" w:cs="Arial"/>
              <w:color w:val="58595B"/>
              <w:sz w:val="20"/>
              <w:lang w:eastAsia="ru-RU"/>
            </w:rPr>
            <w:t xml:space="preserve"> </w:t>
          </w:r>
          <w:r w:rsidRPr="00F91127">
            <w:rPr>
              <w:rFonts w:ascii="Arial" w:eastAsia="Times New Roman" w:hAnsi="Arial" w:cs="Arial"/>
              <w:color w:val="58595B"/>
              <w:sz w:val="20"/>
              <w:lang w:eastAsia="ru-RU"/>
            </w:rPr>
            <w:t>Клиента</w:t>
          </w:r>
        </w:p>
      </w:tc>
      <w:tc>
        <w:tcPr>
          <w:tcW w:w="2091" w:type="pct"/>
          <w:tcBorders>
            <w:bottom w:val="single" w:sz="4" w:space="0" w:color="58595B"/>
          </w:tcBorders>
          <w:shd w:val="clear" w:color="auto" w:fill="auto"/>
          <w:vAlign w:val="bottom"/>
        </w:tcPr>
        <w:p w14:paraId="0EEA3549" w14:textId="77777777" w:rsidR="00650C46" w:rsidRPr="001E34F0" w:rsidRDefault="00650C46" w:rsidP="002349B5">
          <w:pPr>
            <w:spacing w:before="224" w:after="60" w:line="240" w:lineRule="auto"/>
            <w:ind w:left="-85" w:right="-85"/>
            <w:rPr>
              <w:rFonts w:ascii="Arial" w:eastAsia="Times New Roman" w:hAnsi="Arial" w:cs="Arial"/>
              <w:sz w:val="20"/>
              <w:lang w:eastAsia="ru-RU"/>
            </w:rPr>
          </w:pPr>
          <w:r>
            <w:rPr>
              <w:rFonts w:ascii="Arial" w:eastAsia="Times New Roman" w:hAnsi="Arial" w:cs="Arial"/>
              <w:noProof/>
              <w:sz w:val="20"/>
              <w:lang w:eastAsia="ru-RU"/>
            </w:rPr>
            <w:drawing>
              <wp:inline distT="0" distB="0" distL="0" distR="0" wp14:anchorId="61C89E2C" wp14:editId="6868E921">
                <wp:extent cx="276225" cy="276225"/>
                <wp:effectExtent l="0" t="0" r="7620" b="7620"/>
                <wp:docPr id="5" name="Рисунок 5"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8.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731" w:type="pct"/>
          <w:shd w:val="clear" w:color="auto" w:fill="auto"/>
          <w:vAlign w:val="bottom"/>
        </w:tcPr>
        <w:p w14:paraId="4A0ADBA1" w14:textId="77777777" w:rsidR="00650C46" w:rsidRPr="003748D2" w:rsidRDefault="00650C46" w:rsidP="002349B5">
          <w:pPr>
            <w:spacing w:before="284" w:after="0" w:line="240" w:lineRule="auto"/>
            <w:ind w:left="-85" w:right="-85"/>
            <w:jc w:val="right"/>
            <w:rPr>
              <w:rFonts w:ascii="Arial" w:eastAsia="Times New Roman" w:hAnsi="Arial" w:cs="Arial"/>
              <w:color w:val="58595B"/>
              <w:sz w:val="20"/>
              <w:lang w:eastAsia="ru-RU"/>
            </w:rPr>
          </w:pPr>
          <w:r w:rsidRPr="003748D2">
            <w:rPr>
              <w:rFonts w:ascii="Arial" w:eastAsia="Times New Roman" w:hAnsi="Arial" w:cs="Arial"/>
              <w:color w:val="58595B"/>
              <w:sz w:val="20"/>
              <w:lang w:eastAsia="ru-RU"/>
            </w:rPr>
            <w:t>стр.</w:t>
          </w:r>
          <w:r w:rsidRPr="003748D2">
            <w:rPr>
              <w:rFonts w:ascii="Arial" w:eastAsia="Times New Roman" w:hAnsi="Arial" w:cs="Arial"/>
              <w:color w:val="58595B"/>
              <w:sz w:val="20"/>
              <w:lang w:eastAsia="ru-RU"/>
            </w:rPr>
            <w:fldChar w:fldCharType="begin"/>
          </w:r>
          <w:r w:rsidRPr="003748D2">
            <w:rPr>
              <w:rFonts w:ascii="Arial" w:eastAsia="Times New Roman" w:hAnsi="Arial" w:cs="Arial"/>
              <w:color w:val="58595B"/>
              <w:sz w:val="20"/>
              <w:lang w:eastAsia="ru-RU"/>
            </w:rPr>
            <w:instrText>PAGE   \* MERGEFORMAT</w:instrText>
          </w:r>
          <w:r w:rsidRPr="003748D2">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20</w:t>
          </w:r>
          <w:r w:rsidRPr="003748D2">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из </w:t>
          </w:r>
          <w:r>
            <w:rPr>
              <w:rFonts w:ascii="Arial" w:eastAsia="Times New Roman" w:hAnsi="Arial" w:cs="Arial"/>
              <w:color w:val="58595B"/>
              <w:sz w:val="20"/>
              <w:lang w:eastAsia="ru-RU"/>
            </w:rPr>
            <w:fldChar w:fldCharType="begin"/>
          </w:r>
          <w:r>
            <w:rPr>
              <w:rFonts w:ascii="Arial" w:eastAsia="Times New Roman" w:hAnsi="Arial" w:cs="Arial"/>
              <w:color w:val="58595B"/>
              <w:sz w:val="20"/>
              <w:lang w:eastAsia="ru-RU"/>
            </w:rPr>
            <w:instrText xml:space="preserve"> NUMPAGES  \# "0" \* Arabic </w:instrText>
          </w:r>
          <w:r>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26</w:t>
          </w:r>
          <w:r>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w:t>
          </w:r>
        </w:p>
      </w:tc>
    </w:tr>
  </w:tbl>
  <w:p w14:paraId="0051E7C3" w14:textId="77777777" w:rsidR="00650C46" w:rsidRPr="00CA1A8D" w:rsidRDefault="00650C46" w:rsidP="00D5328C">
    <w:pPr>
      <w:pStyle w:val="ID"/>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68" w:tblpY="1"/>
      <w:tblOverlap w:val="never"/>
      <w:tblW w:w="5092" w:type="pct"/>
      <w:tblLook w:val="04A0" w:firstRow="1" w:lastRow="0" w:firstColumn="1" w:lastColumn="0" w:noHBand="0" w:noVBand="1"/>
    </w:tblPr>
    <w:tblGrid>
      <w:gridCol w:w="4354"/>
      <w:gridCol w:w="4177"/>
      <w:gridCol w:w="1284"/>
    </w:tblGrid>
    <w:tr w:rsidR="00CA1A8D" w:rsidRPr="001E34F0" w14:paraId="0CA63121" w14:textId="77777777" w:rsidTr="002349B5">
      <w:tc>
        <w:tcPr>
          <w:tcW w:w="2218" w:type="pct"/>
          <w:shd w:val="clear" w:color="auto" w:fill="auto"/>
          <w:vAlign w:val="bottom"/>
        </w:tcPr>
        <w:p w14:paraId="20EB3C9C" w14:textId="77777777" w:rsidR="00CA1A8D" w:rsidRPr="006360D8" w:rsidRDefault="00CA1A8D" w:rsidP="002349B5">
          <w:pPr>
            <w:spacing w:before="120" w:after="0" w:line="240" w:lineRule="auto"/>
            <w:ind w:left="-85" w:right="-85"/>
            <w:rPr>
              <w:rFonts w:ascii="Arial" w:eastAsia="Times New Roman" w:hAnsi="Arial" w:cs="Arial"/>
              <w:color w:val="58595B"/>
              <w:sz w:val="20"/>
              <w:lang w:eastAsia="ru-RU"/>
            </w:rPr>
          </w:pPr>
          <w:r w:rsidRPr="00F91127">
            <w:rPr>
              <w:rFonts w:ascii="Arial" w:eastAsia="Times New Roman" w:hAnsi="Arial" w:cs="Arial"/>
              <w:color w:val="58595B"/>
              <w:sz w:val="20"/>
              <w:lang w:eastAsia="ru-RU"/>
            </w:rPr>
            <w:t>Подпись</w:t>
          </w:r>
          <w:r>
            <w:rPr>
              <w:rFonts w:ascii="Arial" w:eastAsia="Times New Roman" w:hAnsi="Arial" w:cs="Arial"/>
              <w:color w:val="58595B"/>
              <w:sz w:val="20"/>
              <w:lang w:eastAsia="ru-RU"/>
            </w:rPr>
            <w:t xml:space="preserve"> </w:t>
          </w:r>
          <w:r w:rsidRPr="00F91127">
            <w:rPr>
              <w:rFonts w:ascii="Arial" w:eastAsia="Times New Roman" w:hAnsi="Arial" w:cs="Arial"/>
              <w:color w:val="58595B"/>
              <w:sz w:val="20"/>
              <w:lang w:eastAsia="ru-RU"/>
            </w:rPr>
            <w:t>Клиента</w:t>
          </w:r>
        </w:p>
      </w:tc>
      <w:tc>
        <w:tcPr>
          <w:tcW w:w="2128" w:type="pct"/>
          <w:tcBorders>
            <w:bottom w:val="single" w:sz="4" w:space="0" w:color="58595B"/>
          </w:tcBorders>
          <w:shd w:val="clear" w:color="auto" w:fill="auto"/>
          <w:vAlign w:val="bottom"/>
        </w:tcPr>
        <w:p w14:paraId="7B80FCB1" w14:textId="77777777" w:rsidR="00CA1A8D" w:rsidRPr="001E34F0" w:rsidRDefault="00CA1A8D" w:rsidP="002349B5">
          <w:pPr>
            <w:spacing w:before="224" w:after="60" w:line="240" w:lineRule="auto"/>
            <w:ind w:left="-85" w:right="-85"/>
            <w:rPr>
              <w:rFonts w:ascii="Arial" w:eastAsia="Times New Roman" w:hAnsi="Arial" w:cs="Arial"/>
              <w:sz w:val="20"/>
              <w:lang w:eastAsia="ru-RU"/>
            </w:rPr>
          </w:pPr>
          <w:r>
            <w:rPr>
              <w:rFonts w:ascii="Arial" w:eastAsia="Times New Roman" w:hAnsi="Arial" w:cs="Arial"/>
              <w:noProof/>
              <w:sz w:val="20"/>
              <w:lang w:eastAsia="ru-RU"/>
            </w:rPr>
            <w:drawing>
              <wp:inline distT="0" distB="0" distL="0" distR="0" wp14:anchorId="1BC48D74" wp14:editId="5E735549">
                <wp:extent cx="276225" cy="276225"/>
                <wp:effectExtent l="0" t="0" r="7620" b="7620"/>
                <wp:docPr id="7" name="Рисунок 7"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8.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654" w:type="pct"/>
          <w:shd w:val="clear" w:color="auto" w:fill="auto"/>
          <w:vAlign w:val="bottom"/>
        </w:tcPr>
        <w:p w14:paraId="1E6B1235" w14:textId="77777777" w:rsidR="00CA1A8D" w:rsidRPr="003748D2" w:rsidRDefault="00CA1A8D" w:rsidP="002349B5">
          <w:pPr>
            <w:spacing w:before="284" w:after="0" w:line="240" w:lineRule="auto"/>
            <w:ind w:left="-85" w:right="-85"/>
            <w:jc w:val="right"/>
            <w:rPr>
              <w:rFonts w:ascii="Arial" w:eastAsia="Times New Roman" w:hAnsi="Arial" w:cs="Arial"/>
              <w:color w:val="58595B"/>
              <w:sz w:val="20"/>
              <w:lang w:eastAsia="ru-RU"/>
            </w:rPr>
          </w:pPr>
          <w:r w:rsidRPr="003748D2">
            <w:rPr>
              <w:rFonts w:ascii="Arial" w:eastAsia="Times New Roman" w:hAnsi="Arial" w:cs="Arial"/>
              <w:color w:val="58595B"/>
              <w:sz w:val="20"/>
              <w:lang w:eastAsia="ru-RU"/>
            </w:rPr>
            <w:t>стр.</w:t>
          </w:r>
          <w:r w:rsidRPr="003748D2">
            <w:rPr>
              <w:rFonts w:ascii="Arial" w:eastAsia="Times New Roman" w:hAnsi="Arial" w:cs="Arial"/>
              <w:color w:val="58595B"/>
              <w:sz w:val="20"/>
              <w:lang w:eastAsia="ru-RU"/>
            </w:rPr>
            <w:fldChar w:fldCharType="begin"/>
          </w:r>
          <w:r w:rsidRPr="003748D2">
            <w:rPr>
              <w:rFonts w:ascii="Arial" w:eastAsia="Times New Roman" w:hAnsi="Arial" w:cs="Arial"/>
              <w:color w:val="58595B"/>
              <w:sz w:val="20"/>
              <w:lang w:eastAsia="ru-RU"/>
            </w:rPr>
            <w:instrText>PAGE   \* MERGEFORMAT</w:instrText>
          </w:r>
          <w:r w:rsidRPr="003748D2">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20</w:t>
          </w:r>
          <w:r w:rsidRPr="003748D2">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из </w:t>
          </w:r>
          <w:r>
            <w:rPr>
              <w:rFonts w:ascii="Arial" w:eastAsia="Times New Roman" w:hAnsi="Arial" w:cs="Arial"/>
              <w:color w:val="58595B"/>
              <w:sz w:val="20"/>
              <w:lang w:eastAsia="ru-RU"/>
            </w:rPr>
            <w:fldChar w:fldCharType="begin"/>
          </w:r>
          <w:r>
            <w:rPr>
              <w:rFonts w:ascii="Arial" w:eastAsia="Times New Roman" w:hAnsi="Arial" w:cs="Arial"/>
              <w:color w:val="58595B"/>
              <w:sz w:val="20"/>
              <w:lang w:eastAsia="ru-RU"/>
            </w:rPr>
            <w:instrText xml:space="preserve"> NUMPAGES  \# "0" \* Arabic </w:instrText>
          </w:r>
          <w:r>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26</w:t>
          </w:r>
          <w:r>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w:t>
          </w:r>
        </w:p>
      </w:tc>
    </w:tr>
  </w:tbl>
  <w:p w14:paraId="5EB78977" w14:textId="77777777" w:rsidR="00CA1A8D" w:rsidRPr="00CA1A8D" w:rsidRDefault="00CA1A8D" w:rsidP="00CA1A8D">
    <w:pPr>
      <w:pStyle w:val="a5"/>
      <w:spacing w:after="0"/>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0D1B" w14:textId="77777777" w:rsidR="00727412" w:rsidRDefault="00727412" w:rsidP="00282E3F">
      <w:pPr>
        <w:spacing w:after="0" w:line="240" w:lineRule="auto"/>
      </w:pPr>
      <w:r>
        <w:separator/>
      </w:r>
    </w:p>
  </w:footnote>
  <w:footnote w:type="continuationSeparator" w:id="0">
    <w:p w14:paraId="343735FB" w14:textId="77777777" w:rsidR="00727412" w:rsidRDefault="00727412" w:rsidP="00282E3F">
      <w:pPr>
        <w:spacing w:after="0" w:line="240" w:lineRule="auto"/>
      </w:pPr>
      <w:r>
        <w:continuationSeparator/>
      </w:r>
    </w:p>
  </w:footnote>
  <w:footnote w:type="continuationNotice" w:id="1">
    <w:p w14:paraId="4608158B" w14:textId="77777777" w:rsidR="00727412" w:rsidRDefault="00727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4E17" w14:textId="77777777" w:rsidR="003F7209" w:rsidRDefault="003F72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23A1" w14:textId="77777777" w:rsidR="00CA1A8D" w:rsidRPr="00CA1A8D" w:rsidRDefault="00CA1A8D" w:rsidP="00CA1A8D">
    <w:pPr>
      <w:pStyle w:val="a3"/>
      <w:spacing w:after="0"/>
      <w:rPr>
        <w:rFonts w:ascii="Arial" w:hAnsi="Arial" w:cs="Arial"/>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108" w:tblpY="1"/>
      <w:tblOverlap w:val="never"/>
      <w:tblW w:w="5000" w:type="pct"/>
      <w:tblLook w:val="04A0" w:firstRow="1" w:lastRow="0" w:firstColumn="1" w:lastColumn="0" w:noHBand="0" w:noVBand="1"/>
    </w:tblPr>
    <w:tblGrid>
      <w:gridCol w:w="5661"/>
      <w:gridCol w:w="3977"/>
    </w:tblGrid>
    <w:tr w:rsidR="00CA1A8D" w14:paraId="5673A902" w14:textId="77777777" w:rsidTr="002349B5">
      <w:trPr>
        <w:trHeight w:val="567"/>
      </w:trPr>
      <w:tc>
        <w:tcPr>
          <w:tcW w:w="2937" w:type="pct"/>
        </w:tcPr>
        <w:p w14:paraId="4032B2C2" w14:textId="77777777" w:rsidR="00CA1A8D" w:rsidRPr="00BE740D" w:rsidRDefault="00CA1A8D" w:rsidP="00CA1A8D">
          <w:pPr>
            <w:pStyle w:val="ID"/>
          </w:pPr>
          <w:bookmarkStart w:id="0" w:name="_Hlk137557445"/>
        </w:p>
      </w:tc>
      <w:tc>
        <w:tcPr>
          <w:tcW w:w="2063" w:type="pct"/>
        </w:tcPr>
        <w:p w14:paraId="74009C28" w14:textId="77777777" w:rsidR="00CA1A8D" w:rsidRPr="00530818" w:rsidRDefault="00CA1A8D" w:rsidP="00CA1A8D">
          <w:pPr>
            <w:pStyle w:val="afa"/>
            <w:spacing w:after="240"/>
            <w:rPr>
              <w:b w:val="0"/>
              <w:noProof/>
            </w:rPr>
          </w:pPr>
          <w:r w:rsidRPr="00530818">
            <w:rPr>
              <w:b w:val="0"/>
            </w:rPr>
            <w:t xml:space="preserve">Приложение № </w:t>
          </w:r>
          <w:r>
            <w:rPr>
              <w:b w:val="0"/>
            </w:rPr>
            <w:t>2-</w:t>
          </w:r>
          <w:r w:rsidR="003F7209">
            <w:rPr>
              <w:b w:val="0"/>
            </w:rPr>
            <w:t>юр</w:t>
          </w:r>
          <w:r w:rsidRPr="00530818">
            <w:rPr>
              <w:b w:val="0"/>
            </w:rPr>
            <w:br/>
            <w:t xml:space="preserve">к </w:t>
          </w:r>
          <w:r>
            <w:rPr>
              <w:b w:val="0"/>
            </w:rPr>
            <w:t>Регламенту обслуживания клиентов</w:t>
          </w:r>
          <w:r>
            <w:rPr>
              <w:b w:val="0"/>
            </w:rPr>
            <w:br/>
            <w:t>ООО «Инвестиционная палата»</w:t>
          </w:r>
        </w:p>
      </w:tc>
    </w:tr>
    <w:bookmarkEnd w:id="0"/>
  </w:tbl>
  <w:p w14:paraId="2E27A2F2" w14:textId="77777777" w:rsidR="00CA1A8D" w:rsidRPr="00F56428" w:rsidRDefault="00CA1A8D" w:rsidP="00BE740D">
    <w:pPr>
      <w:pStyle w:val="afa"/>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Times New Roman"/>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Wingdings" w:hAnsi="Wingdings" w:cs="Times New Roman"/>
      </w:rPr>
    </w:lvl>
  </w:abstractNum>
  <w:abstractNum w:abstractNumId="4" w15:restartNumberingAfterBreak="0">
    <w:nsid w:val="00000009"/>
    <w:multiLevelType w:val="singleLevel"/>
    <w:tmpl w:val="00000009"/>
    <w:name w:val="WW8Num9"/>
    <w:lvl w:ilvl="0">
      <w:start w:val="1"/>
      <w:numFmt w:val="bullet"/>
      <w:lvlText w:val=""/>
      <w:lvlJc w:val="left"/>
      <w:pPr>
        <w:tabs>
          <w:tab w:val="num" w:pos="734"/>
        </w:tabs>
        <w:ind w:left="734" w:hanging="360"/>
      </w:pPr>
      <w:rPr>
        <w:rFonts w:ascii="Symbol" w:hAnsi="Symbol" w:cs="Times New Roman"/>
        <w:b/>
      </w:rPr>
    </w:lvl>
  </w:abstractNum>
  <w:abstractNum w:abstractNumId="5" w15:restartNumberingAfterBreak="0">
    <w:nsid w:val="0000000D"/>
    <w:multiLevelType w:val="singleLevel"/>
    <w:tmpl w:val="0000000D"/>
    <w:name w:val="WW8Num13"/>
    <w:lvl w:ilvl="0">
      <w:start w:val="1"/>
      <w:numFmt w:val="bullet"/>
      <w:lvlText w:val=""/>
      <w:lvlJc w:val="left"/>
      <w:pPr>
        <w:tabs>
          <w:tab w:val="num" w:pos="1506"/>
        </w:tabs>
        <w:ind w:left="1506" w:hanging="360"/>
      </w:pPr>
      <w:rPr>
        <w:rFonts w:ascii="Symbol" w:hAnsi="Symbol" w:cs="Times New Roman"/>
      </w:rPr>
    </w:lvl>
  </w:abstractNum>
  <w:abstractNum w:abstractNumId="6" w15:restartNumberingAfterBreak="0">
    <w:nsid w:val="0000000E"/>
    <w:multiLevelType w:val="singleLevel"/>
    <w:tmpl w:val="0000000E"/>
    <w:name w:val="WW8Num14"/>
    <w:lvl w:ilvl="0">
      <w:start w:val="1"/>
      <w:numFmt w:val="decimal"/>
      <w:lvlText w:val="%1."/>
      <w:lvlJc w:val="left"/>
      <w:pPr>
        <w:tabs>
          <w:tab w:val="num" w:pos="786"/>
        </w:tabs>
        <w:ind w:left="786" w:hanging="360"/>
      </w:pPr>
    </w:lvl>
  </w:abstractNum>
  <w:abstractNum w:abstractNumId="7" w15:restartNumberingAfterBreak="0">
    <w:nsid w:val="00000010"/>
    <w:multiLevelType w:val="singleLevel"/>
    <w:tmpl w:val="00000010"/>
    <w:name w:val="WW8Num16"/>
    <w:lvl w:ilvl="0">
      <w:start w:val="1"/>
      <w:numFmt w:val="bullet"/>
      <w:lvlText w:val=""/>
      <w:lvlJc w:val="left"/>
      <w:pPr>
        <w:tabs>
          <w:tab w:val="num" w:pos="1080"/>
        </w:tabs>
        <w:ind w:left="1080" w:hanging="360"/>
      </w:pPr>
      <w:rPr>
        <w:rFonts w:ascii="Symbol" w:hAnsi="Symbol"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1064"/>
        </w:tabs>
        <w:ind w:left="1064" w:hanging="360"/>
      </w:pPr>
      <w:rPr>
        <w:rFonts w:ascii="Symbol" w:hAnsi="Symbol" w:cs="Times New Roman"/>
      </w:rPr>
    </w:lvl>
  </w:abstractNum>
  <w:abstractNum w:abstractNumId="9" w15:restartNumberingAfterBreak="0">
    <w:nsid w:val="00000014"/>
    <w:multiLevelType w:val="singleLevel"/>
    <w:tmpl w:val="00000014"/>
    <w:name w:val="WW8Num20"/>
    <w:lvl w:ilvl="0">
      <w:start w:val="1"/>
      <w:numFmt w:val="bullet"/>
      <w:lvlText w:val=""/>
      <w:lvlJc w:val="left"/>
      <w:pPr>
        <w:tabs>
          <w:tab w:val="num" w:pos="1080"/>
        </w:tabs>
        <w:ind w:left="1080" w:hanging="360"/>
      </w:pPr>
      <w:rPr>
        <w:rFonts w:ascii="Symbol" w:hAnsi="Symbol" w:cs="Times New Roman"/>
      </w:rPr>
    </w:lvl>
  </w:abstractNum>
  <w:abstractNum w:abstractNumId="10" w15:restartNumberingAfterBreak="0">
    <w:nsid w:val="00000017"/>
    <w:multiLevelType w:val="singleLevel"/>
    <w:tmpl w:val="00000017"/>
    <w:name w:val="WW8Num23"/>
    <w:lvl w:ilvl="0">
      <w:start w:val="1"/>
      <w:numFmt w:val="bullet"/>
      <w:lvlText w:val=""/>
      <w:lvlJc w:val="left"/>
      <w:pPr>
        <w:tabs>
          <w:tab w:val="num" w:pos="717"/>
        </w:tabs>
        <w:ind w:left="717" w:hanging="360"/>
      </w:pPr>
      <w:rPr>
        <w:rFonts w:ascii="Symbol" w:hAnsi="Symbol" w:cs="Times New Roman"/>
      </w:rPr>
    </w:lvl>
  </w:abstractNum>
  <w:abstractNum w:abstractNumId="11" w15:restartNumberingAfterBreak="0">
    <w:nsid w:val="00000019"/>
    <w:multiLevelType w:val="multilevel"/>
    <w:tmpl w:val="2910C9C0"/>
    <w:name w:val="WW8Num252332"/>
    <w:lvl w:ilvl="0">
      <w:start w:val="14"/>
      <w:numFmt w:val="decimal"/>
      <w:pStyle w:val="AvtorHeader"/>
      <w:lvlText w:val="%1."/>
      <w:lvlJc w:val="left"/>
      <w:pPr>
        <w:tabs>
          <w:tab w:val="num" w:pos="786"/>
        </w:tabs>
        <w:ind w:left="786" w:hanging="360"/>
      </w:pPr>
      <w:rPr>
        <w:rFonts w:hint="default"/>
      </w:rPr>
    </w:lvl>
    <w:lvl w:ilvl="1">
      <w:start w:val="1"/>
      <w:numFmt w:val="decimal"/>
      <w:lvlText w:val="12.%2"/>
      <w:lvlJc w:val="left"/>
      <w:pPr>
        <w:tabs>
          <w:tab w:val="num" w:pos="799"/>
        </w:tabs>
        <w:ind w:left="799" w:hanging="373"/>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rPr>
    </w:lvl>
    <w:lvl w:ilvl="3">
      <w:start w:val="1"/>
      <w:numFmt w:val="decimal"/>
      <w:lvlText w:val="%1.%2.%3.%4."/>
      <w:lvlJc w:val="left"/>
      <w:pPr>
        <w:tabs>
          <w:tab w:val="num" w:pos="1146"/>
        </w:tabs>
        <w:ind w:left="1146" w:hanging="720"/>
      </w:pPr>
      <w:rPr>
        <w:rFonts w:ascii="Times New Roman" w:hAnsi="Times New Roman" w:cs="Times New Roman" w:hint="default"/>
      </w:rPr>
    </w:lvl>
    <w:lvl w:ilvl="4">
      <w:start w:val="1"/>
      <w:numFmt w:val="decimal"/>
      <w:lvlText w:val="%1.%2.%3.%4.%5."/>
      <w:lvlJc w:val="left"/>
      <w:pPr>
        <w:tabs>
          <w:tab w:val="num" w:pos="1506"/>
        </w:tabs>
        <w:ind w:left="1506" w:hanging="1080"/>
      </w:pPr>
      <w:rPr>
        <w:rFonts w:ascii="Courier New" w:hAnsi="Courier New" w:cs="Courier New" w:hint="default"/>
      </w:rPr>
    </w:lvl>
    <w:lvl w:ilvl="5">
      <w:start w:val="1"/>
      <w:numFmt w:val="decimal"/>
      <w:lvlText w:val="%1.%2.%3.%4.%5.%6."/>
      <w:lvlJc w:val="left"/>
      <w:pPr>
        <w:tabs>
          <w:tab w:val="num" w:pos="1506"/>
        </w:tabs>
        <w:ind w:left="1506" w:hanging="1080"/>
      </w:pPr>
      <w:rPr>
        <w:rFonts w:ascii="Courier New" w:hAnsi="Courier New" w:cs="Courier New" w:hint="default"/>
      </w:rPr>
    </w:lvl>
    <w:lvl w:ilvl="6">
      <w:start w:val="1"/>
      <w:numFmt w:val="decimal"/>
      <w:lvlText w:val="%1.%2.%3.%4.%5.%6.%7."/>
      <w:lvlJc w:val="left"/>
      <w:pPr>
        <w:tabs>
          <w:tab w:val="num" w:pos="1506"/>
        </w:tabs>
        <w:ind w:left="1506" w:hanging="1080"/>
      </w:pPr>
      <w:rPr>
        <w:rFonts w:ascii="Courier New" w:hAnsi="Courier New" w:cs="Courier New" w:hint="default"/>
      </w:rPr>
    </w:lvl>
    <w:lvl w:ilvl="7">
      <w:start w:val="1"/>
      <w:numFmt w:val="decimal"/>
      <w:lvlText w:val="%1.%2.%3.%4.%5.%6.%7.%8."/>
      <w:lvlJc w:val="left"/>
      <w:pPr>
        <w:tabs>
          <w:tab w:val="num" w:pos="1866"/>
        </w:tabs>
        <w:ind w:left="1866" w:hanging="1440"/>
      </w:pPr>
      <w:rPr>
        <w:rFonts w:ascii="Courier New" w:hAnsi="Courier New" w:cs="Courier New" w:hint="default"/>
      </w:rPr>
    </w:lvl>
    <w:lvl w:ilvl="8">
      <w:start w:val="1"/>
      <w:numFmt w:val="decimal"/>
      <w:lvlText w:val="%1.%2.%3.%4.%5.%6.%7.%8.%9."/>
      <w:lvlJc w:val="left"/>
      <w:pPr>
        <w:tabs>
          <w:tab w:val="num" w:pos="1866"/>
        </w:tabs>
        <w:ind w:left="1866" w:hanging="1440"/>
      </w:pPr>
      <w:rPr>
        <w:rFonts w:ascii="Courier New" w:hAnsi="Courier New" w:cs="Courier New" w:hint="default"/>
      </w:rPr>
    </w:lvl>
  </w:abstractNum>
  <w:abstractNum w:abstractNumId="12"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b/>
      </w:rPr>
    </w:lvl>
    <w:lvl w:ilvl="2">
      <w:start w:val="1"/>
      <w:numFmt w:val="bullet"/>
      <w:lvlText w:val="▪"/>
      <w:lvlJc w:val="left"/>
      <w:pPr>
        <w:tabs>
          <w:tab w:val="num" w:pos="1440"/>
        </w:tabs>
        <w:ind w:left="1440" w:hanging="360"/>
      </w:pPr>
      <w:rPr>
        <w:rFonts w:ascii="OpenSymbol" w:hAnsi="OpenSymbol"/>
        <w:b/>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b/>
      </w:rPr>
    </w:lvl>
    <w:lvl w:ilvl="5">
      <w:start w:val="1"/>
      <w:numFmt w:val="bullet"/>
      <w:lvlText w:val="▪"/>
      <w:lvlJc w:val="left"/>
      <w:pPr>
        <w:tabs>
          <w:tab w:val="num" w:pos="2520"/>
        </w:tabs>
        <w:ind w:left="2520" w:hanging="360"/>
      </w:pPr>
      <w:rPr>
        <w:rFonts w:ascii="OpenSymbol" w:hAnsi="OpenSymbol"/>
        <w:b/>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b/>
      </w:rPr>
    </w:lvl>
    <w:lvl w:ilvl="8">
      <w:start w:val="1"/>
      <w:numFmt w:val="bullet"/>
      <w:lvlText w:val="▪"/>
      <w:lvlJc w:val="left"/>
      <w:pPr>
        <w:tabs>
          <w:tab w:val="num" w:pos="3600"/>
        </w:tabs>
        <w:ind w:left="3600" w:hanging="360"/>
      </w:pPr>
      <w:rPr>
        <w:rFonts w:ascii="OpenSymbol" w:hAnsi="OpenSymbol"/>
        <w:b/>
      </w:rPr>
    </w:lvl>
  </w:abstractNum>
  <w:abstractNum w:abstractNumId="1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b/>
      </w:rPr>
    </w:lvl>
    <w:lvl w:ilvl="2">
      <w:start w:val="1"/>
      <w:numFmt w:val="bullet"/>
      <w:lvlText w:val="▪"/>
      <w:lvlJc w:val="left"/>
      <w:pPr>
        <w:tabs>
          <w:tab w:val="num" w:pos="1440"/>
        </w:tabs>
        <w:ind w:left="1440" w:hanging="360"/>
      </w:pPr>
      <w:rPr>
        <w:rFonts w:ascii="OpenSymbol" w:hAnsi="OpenSymbol"/>
        <w:b/>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b/>
      </w:rPr>
    </w:lvl>
    <w:lvl w:ilvl="5">
      <w:start w:val="1"/>
      <w:numFmt w:val="bullet"/>
      <w:lvlText w:val="▪"/>
      <w:lvlJc w:val="left"/>
      <w:pPr>
        <w:tabs>
          <w:tab w:val="num" w:pos="2520"/>
        </w:tabs>
        <w:ind w:left="2520" w:hanging="360"/>
      </w:pPr>
      <w:rPr>
        <w:rFonts w:ascii="OpenSymbol" w:hAnsi="OpenSymbol"/>
        <w:b/>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b/>
      </w:rPr>
    </w:lvl>
    <w:lvl w:ilvl="8">
      <w:start w:val="1"/>
      <w:numFmt w:val="bullet"/>
      <w:lvlText w:val="▪"/>
      <w:lvlJc w:val="left"/>
      <w:pPr>
        <w:tabs>
          <w:tab w:val="num" w:pos="3600"/>
        </w:tabs>
        <w:ind w:left="3600" w:hanging="360"/>
      </w:pPr>
      <w:rPr>
        <w:rFonts w:ascii="OpenSymbol" w:hAnsi="OpenSymbol"/>
        <w:b/>
      </w:rPr>
    </w:lvl>
  </w:abstractNum>
  <w:abstractNum w:abstractNumId="1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Tahoma"/>
        <w:b/>
        <w:bCs/>
        <w:spacing w:val="4"/>
        <w:lang w:val="ru-RU" w:eastAsia="ar-SA" w:bidi="ar-SA"/>
      </w:rPr>
    </w:lvl>
    <w:lvl w:ilvl="2">
      <w:start w:val="1"/>
      <w:numFmt w:val="bullet"/>
      <w:lvlText w:val="▪"/>
      <w:lvlJc w:val="left"/>
      <w:pPr>
        <w:tabs>
          <w:tab w:val="num" w:pos="1440"/>
        </w:tabs>
        <w:ind w:left="1440" w:hanging="360"/>
      </w:pPr>
      <w:rPr>
        <w:rFonts w:ascii="OpenSymbol" w:hAnsi="OpenSymbol" w:cs="Tahoma"/>
        <w:b/>
        <w:bCs/>
        <w:spacing w:val="4"/>
        <w:lang w:val="ru-RU" w:eastAsia="ar-SA" w:bidi="ar-SA"/>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Tahoma"/>
        <w:b/>
        <w:bCs/>
        <w:spacing w:val="4"/>
        <w:lang w:val="ru-RU" w:eastAsia="ar-SA" w:bidi="ar-SA"/>
      </w:rPr>
    </w:lvl>
    <w:lvl w:ilvl="5">
      <w:start w:val="1"/>
      <w:numFmt w:val="bullet"/>
      <w:lvlText w:val="▪"/>
      <w:lvlJc w:val="left"/>
      <w:pPr>
        <w:tabs>
          <w:tab w:val="num" w:pos="2520"/>
        </w:tabs>
        <w:ind w:left="2520" w:hanging="360"/>
      </w:pPr>
      <w:rPr>
        <w:rFonts w:ascii="OpenSymbol" w:hAnsi="OpenSymbol" w:cs="Tahoma"/>
        <w:b/>
        <w:bCs/>
        <w:spacing w:val="4"/>
        <w:lang w:val="ru-RU" w:eastAsia="ar-SA" w:bidi="ar-SA"/>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Tahoma"/>
        <w:b/>
        <w:bCs/>
        <w:spacing w:val="4"/>
        <w:lang w:val="ru-RU" w:eastAsia="ar-SA" w:bidi="ar-SA"/>
      </w:rPr>
    </w:lvl>
    <w:lvl w:ilvl="8">
      <w:start w:val="1"/>
      <w:numFmt w:val="bullet"/>
      <w:lvlText w:val="▪"/>
      <w:lvlJc w:val="left"/>
      <w:pPr>
        <w:tabs>
          <w:tab w:val="num" w:pos="3600"/>
        </w:tabs>
        <w:ind w:left="3600" w:hanging="360"/>
      </w:pPr>
      <w:rPr>
        <w:rFonts w:ascii="OpenSymbol" w:hAnsi="OpenSymbol" w:cs="Tahoma"/>
        <w:b/>
        <w:bCs/>
        <w:spacing w:val="4"/>
        <w:lang w:val="ru-RU" w:eastAsia="ar-SA" w:bidi="ar-SA"/>
      </w:rPr>
    </w:lvl>
  </w:abstractNum>
  <w:abstractNum w:abstractNumId="15"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Tahoma"/>
        <w:b/>
        <w:bCs/>
        <w:spacing w:val="4"/>
        <w:lang w:val="ru-RU" w:eastAsia="ar-SA" w:bidi="ar-SA"/>
      </w:rPr>
    </w:lvl>
    <w:lvl w:ilvl="2">
      <w:start w:val="1"/>
      <w:numFmt w:val="bullet"/>
      <w:lvlText w:val="▪"/>
      <w:lvlJc w:val="left"/>
      <w:pPr>
        <w:tabs>
          <w:tab w:val="num" w:pos="1440"/>
        </w:tabs>
        <w:ind w:left="1440" w:hanging="360"/>
      </w:pPr>
      <w:rPr>
        <w:rFonts w:ascii="OpenSymbol" w:hAnsi="OpenSymbol" w:cs="Tahoma"/>
        <w:b/>
        <w:bCs/>
        <w:spacing w:val="4"/>
        <w:lang w:val="ru-RU" w:eastAsia="ar-SA" w:bidi="ar-SA"/>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Tahoma"/>
        <w:b/>
        <w:bCs/>
        <w:spacing w:val="4"/>
        <w:lang w:val="ru-RU" w:eastAsia="ar-SA" w:bidi="ar-SA"/>
      </w:rPr>
    </w:lvl>
    <w:lvl w:ilvl="5">
      <w:start w:val="1"/>
      <w:numFmt w:val="bullet"/>
      <w:lvlText w:val="▪"/>
      <w:lvlJc w:val="left"/>
      <w:pPr>
        <w:tabs>
          <w:tab w:val="num" w:pos="2520"/>
        </w:tabs>
        <w:ind w:left="2520" w:hanging="360"/>
      </w:pPr>
      <w:rPr>
        <w:rFonts w:ascii="OpenSymbol" w:hAnsi="OpenSymbol" w:cs="Tahoma"/>
        <w:b/>
        <w:bCs/>
        <w:spacing w:val="4"/>
        <w:lang w:val="ru-RU" w:eastAsia="ar-SA" w:bidi="ar-SA"/>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Tahoma"/>
        <w:b/>
        <w:bCs/>
        <w:spacing w:val="4"/>
        <w:lang w:val="ru-RU" w:eastAsia="ar-SA" w:bidi="ar-SA"/>
      </w:rPr>
    </w:lvl>
    <w:lvl w:ilvl="8">
      <w:start w:val="1"/>
      <w:numFmt w:val="bullet"/>
      <w:lvlText w:val="▪"/>
      <w:lvlJc w:val="left"/>
      <w:pPr>
        <w:tabs>
          <w:tab w:val="num" w:pos="3600"/>
        </w:tabs>
        <w:ind w:left="3600" w:hanging="360"/>
      </w:pPr>
      <w:rPr>
        <w:rFonts w:ascii="OpenSymbol" w:hAnsi="OpenSymbol" w:cs="Tahoma"/>
        <w:b/>
        <w:bCs/>
        <w:spacing w:val="4"/>
        <w:lang w:val="ru-RU" w:eastAsia="ar-SA" w:bidi="ar-SA"/>
      </w:rPr>
    </w:lvl>
  </w:abstractNum>
  <w:abstractNum w:abstractNumId="16"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Tahoma"/>
        <w:b/>
        <w:bCs/>
        <w:spacing w:val="4"/>
        <w:lang w:val="ru-RU" w:eastAsia="ar-SA" w:bidi="ar-SA"/>
      </w:rPr>
    </w:lvl>
    <w:lvl w:ilvl="2">
      <w:start w:val="1"/>
      <w:numFmt w:val="bullet"/>
      <w:lvlText w:val="▪"/>
      <w:lvlJc w:val="left"/>
      <w:pPr>
        <w:tabs>
          <w:tab w:val="num" w:pos="1440"/>
        </w:tabs>
        <w:ind w:left="1440" w:hanging="360"/>
      </w:pPr>
      <w:rPr>
        <w:rFonts w:ascii="OpenSymbol" w:hAnsi="OpenSymbol" w:cs="Tahoma"/>
        <w:b/>
        <w:bCs/>
        <w:spacing w:val="4"/>
        <w:lang w:val="ru-RU" w:eastAsia="ar-SA" w:bidi="ar-SA"/>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Tahoma"/>
        <w:b/>
        <w:bCs/>
        <w:spacing w:val="4"/>
        <w:lang w:val="ru-RU" w:eastAsia="ar-SA" w:bidi="ar-SA"/>
      </w:rPr>
    </w:lvl>
    <w:lvl w:ilvl="5">
      <w:start w:val="1"/>
      <w:numFmt w:val="bullet"/>
      <w:lvlText w:val="▪"/>
      <w:lvlJc w:val="left"/>
      <w:pPr>
        <w:tabs>
          <w:tab w:val="num" w:pos="2520"/>
        </w:tabs>
        <w:ind w:left="2520" w:hanging="360"/>
      </w:pPr>
      <w:rPr>
        <w:rFonts w:ascii="OpenSymbol" w:hAnsi="OpenSymbol" w:cs="Tahoma"/>
        <w:b/>
        <w:bCs/>
        <w:spacing w:val="4"/>
        <w:lang w:val="ru-RU" w:eastAsia="ar-SA" w:bidi="ar-SA"/>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Tahoma"/>
        <w:b/>
        <w:bCs/>
        <w:spacing w:val="4"/>
        <w:lang w:val="ru-RU" w:eastAsia="ar-SA" w:bidi="ar-SA"/>
      </w:rPr>
    </w:lvl>
    <w:lvl w:ilvl="8">
      <w:start w:val="1"/>
      <w:numFmt w:val="bullet"/>
      <w:lvlText w:val="▪"/>
      <w:lvlJc w:val="left"/>
      <w:pPr>
        <w:tabs>
          <w:tab w:val="num" w:pos="3600"/>
        </w:tabs>
        <w:ind w:left="3600" w:hanging="360"/>
      </w:pPr>
      <w:rPr>
        <w:rFonts w:ascii="OpenSymbol" w:hAnsi="OpenSymbol" w:cs="Tahoma"/>
        <w:b/>
        <w:bCs/>
        <w:spacing w:val="4"/>
        <w:lang w:val="ru-RU" w:eastAsia="ar-SA" w:bidi="ar-SA"/>
      </w:rPr>
    </w:lvl>
  </w:abstractNum>
  <w:abstractNum w:abstractNumId="17"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8" w15:restartNumberingAfterBreak="0">
    <w:nsid w:val="02B87652"/>
    <w:multiLevelType w:val="hybridMultilevel"/>
    <w:tmpl w:val="42FE613E"/>
    <w:name w:val="WW8Num25232"/>
    <w:lvl w:ilvl="0" w:tplc="04190001">
      <w:start w:val="1"/>
      <w:numFmt w:val="bullet"/>
      <w:lvlText w:val=""/>
      <w:lvlJc w:val="left"/>
      <w:pPr>
        <w:tabs>
          <w:tab w:val="num" w:pos="771"/>
        </w:tabs>
        <w:ind w:left="771" w:hanging="360"/>
      </w:pPr>
      <w:rPr>
        <w:rFonts w:ascii="Symbol" w:hAnsi="Symbol" w:hint="default"/>
      </w:rPr>
    </w:lvl>
    <w:lvl w:ilvl="1" w:tplc="04190003" w:tentative="1">
      <w:start w:val="1"/>
      <w:numFmt w:val="bullet"/>
      <w:lvlText w:val="o"/>
      <w:lvlJc w:val="left"/>
      <w:pPr>
        <w:tabs>
          <w:tab w:val="num" w:pos="1491"/>
        </w:tabs>
        <w:ind w:left="1491" w:hanging="360"/>
      </w:pPr>
      <w:rPr>
        <w:rFonts w:ascii="Courier New" w:hAnsi="Courier New" w:cs="Courier New" w:hint="default"/>
      </w:rPr>
    </w:lvl>
    <w:lvl w:ilvl="2" w:tplc="04190005" w:tentative="1">
      <w:start w:val="1"/>
      <w:numFmt w:val="bullet"/>
      <w:lvlText w:val=""/>
      <w:lvlJc w:val="left"/>
      <w:pPr>
        <w:tabs>
          <w:tab w:val="num" w:pos="2211"/>
        </w:tabs>
        <w:ind w:left="2211" w:hanging="360"/>
      </w:pPr>
      <w:rPr>
        <w:rFonts w:ascii="Wingdings" w:hAnsi="Wingdings" w:hint="default"/>
      </w:rPr>
    </w:lvl>
    <w:lvl w:ilvl="3" w:tplc="04190001" w:tentative="1">
      <w:start w:val="1"/>
      <w:numFmt w:val="bullet"/>
      <w:lvlText w:val=""/>
      <w:lvlJc w:val="left"/>
      <w:pPr>
        <w:tabs>
          <w:tab w:val="num" w:pos="2931"/>
        </w:tabs>
        <w:ind w:left="2931" w:hanging="360"/>
      </w:pPr>
      <w:rPr>
        <w:rFonts w:ascii="Symbol" w:hAnsi="Symbol" w:hint="default"/>
      </w:rPr>
    </w:lvl>
    <w:lvl w:ilvl="4" w:tplc="04190003" w:tentative="1">
      <w:start w:val="1"/>
      <w:numFmt w:val="bullet"/>
      <w:lvlText w:val="o"/>
      <w:lvlJc w:val="left"/>
      <w:pPr>
        <w:tabs>
          <w:tab w:val="num" w:pos="3651"/>
        </w:tabs>
        <w:ind w:left="3651" w:hanging="360"/>
      </w:pPr>
      <w:rPr>
        <w:rFonts w:ascii="Courier New" w:hAnsi="Courier New" w:cs="Courier New" w:hint="default"/>
      </w:rPr>
    </w:lvl>
    <w:lvl w:ilvl="5" w:tplc="04190005" w:tentative="1">
      <w:start w:val="1"/>
      <w:numFmt w:val="bullet"/>
      <w:lvlText w:val=""/>
      <w:lvlJc w:val="left"/>
      <w:pPr>
        <w:tabs>
          <w:tab w:val="num" w:pos="4371"/>
        </w:tabs>
        <w:ind w:left="4371" w:hanging="360"/>
      </w:pPr>
      <w:rPr>
        <w:rFonts w:ascii="Wingdings" w:hAnsi="Wingdings" w:hint="default"/>
      </w:rPr>
    </w:lvl>
    <w:lvl w:ilvl="6" w:tplc="04190001" w:tentative="1">
      <w:start w:val="1"/>
      <w:numFmt w:val="bullet"/>
      <w:lvlText w:val=""/>
      <w:lvlJc w:val="left"/>
      <w:pPr>
        <w:tabs>
          <w:tab w:val="num" w:pos="5091"/>
        </w:tabs>
        <w:ind w:left="5091" w:hanging="360"/>
      </w:pPr>
      <w:rPr>
        <w:rFonts w:ascii="Symbol" w:hAnsi="Symbol" w:hint="default"/>
      </w:rPr>
    </w:lvl>
    <w:lvl w:ilvl="7" w:tplc="04190003" w:tentative="1">
      <w:start w:val="1"/>
      <w:numFmt w:val="bullet"/>
      <w:lvlText w:val="o"/>
      <w:lvlJc w:val="left"/>
      <w:pPr>
        <w:tabs>
          <w:tab w:val="num" w:pos="5811"/>
        </w:tabs>
        <w:ind w:left="5811" w:hanging="360"/>
      </w:pPr>
      <w:rPr>
        <w:rFonts w:ascii="Courier New" w:hAnsi="Courier New" w:cs="Courier New" w:hint="default"/>
      </w:rPr>
    </w:lvl>
    <w:lvl w:ilvl="8" w:tplc="04190005" w:tentative="1">
      <w:start w:val="1"/>
      <w:numFmt w:val="bullet"/>
      <w:lvlText w:val=""/>
      <w:lvlJc w:val="left"/>
      <w:pPr>
        <w:tabs>
          <w:tab w:val="num" w:pos="6531"/>
        </w:tabs>
        <w:ind w:left="6531" w:hanging="360"/>
      </w:pPr>
      <w:rPr>
        <w:rFonts w:ascii="Wingdings" w:hAnsi="Wingdings" w:hint="default"/>
      </w:rPr>
    </w:lvl>
  </w:abstractNum>
  <w:abstractNum w:abstractNumId="19" w15:restartNumberingAfterBreak="0">
    <w:nsid w:val="02C27C1F"/>
    <w:multiLevelType w:val="hybridMultilevel"/>
    <w:tmpl w:val="8692166C"/>
    <w:lvl w:ilvl="0" w:tplc="04190001">
      <w:start w:val="1"/>
      <w:numFmt w:val="bullet"/>
      <w:lvlText w:val=""/>
      <w:lvlJc w:val="left"/>
      <w:pPr>
        <w:ind w:left="896" w:hanging="360"/>
      </w:pPr>
      <w:rPr>
        <w:rFonts w:ascii="Symbol" w:hAnsi="Symbol" w:hint="default"/>
      </w:rPr>
    </w:lvl>
    <w:lvl w:ilvl="1" w:tplc="04190003">
      <w:start w:val="1"/>
      <w:numFmt w:val="bullet"/>
      <w:lvlText w:val="o"/>
      <w:lvlJc w:val="left"/>
      <w:pPr>
        <w:ind w:left="1616" w:hanging="360"/>
      </w:pPr>
      <w:rPr>
        <w:rFonts w:ascii="Courier New" w:hAnsi="Courier New" w:cs="Courier New" w:hint="default"/>
      </w:rPr>
    </w:lvl>
    <w:lvl w:ilvl="2" w:tplc="04190005">
      <w:start w:val="1"/>
      <w:numFmt w:val="bullet"/>
      <w:lvlText w:val=""/>
      <w:lvlJc w:val="left"/>
      <w:pPr>
        <w:ind w:left="2336" w:hanging="360"/>
      </w:pPr>
      <w:rPr>
        <w:rFonts w:ascii="Wingdings" w:hAnsi="Wingdings" w:hint="default"/>
      </w:rPr>
    </w:lvl>
    <w:lvl w:ilvl="3" w:tplc="04190001">
      <w:start w:val="1"/>
      <w:numFmt w:val="bullet"/>
      <w:lvlText w:val=""/>
      <w:lvlJc w:val="left"/>
      <w:pPr>
        <w:ind w:left="3056" w:hanging="360"/>
      </w:pPr>
      <w:rPr>
        <w:rFonts w:ascii="Symbol" w:hAnsi="Symbol" w:hint="default"/>
      </w:rPr>
    </w:lvl>
    <w:lvl w:ilvl="4" w:tplc="04190003">
      <w:start w:val="1"/>
      <w:numFmt w:val="bullet"/>
      <w:lvlText w:val="o"/>
      <w:lvlJc w:val="left"/>
      <w:pPr>
        <w:ind w:left="3776" w:hanging="360"/>
      </w:pPr>
      <w:rPr>
        <w:rFonts w:ascii="Courier New" w:hAnsi="Courier New" w:cs="Courier New" w:hint="default"/>
      </w:rPr>
    </w:lvl>
    <w:lvl w:ilvl="5" w:tplc="04190005">
      <w:start w:val="1"/>
      <w:numFmt w:val="bullet"/>
      <w:lvlText w:val=""/>
      <w:lvlJc w:val="left"/>
      <w:pPr>
        <w:ind w:left="4496" w:hanging="360"/>
      </w:pPr>
      <w:rPr>
        <w:rFonts w:ascii="Wingdings" w:hAnsi="Wingdings" w:hint="default"/>
      </w:rPr>
    </w:lvl>
    <w:lvl w:ilvl="6" w:tplc="04190001">
      <w:start w:val="1"/>
      <w:numFmt w:val="bullet"/>
      <w:lvlText w:val=""/>
      <w:lvlJc w:val="left"/>
      <w:pPr>
        <w:ind w:left="5216" w:hanging="360"/>
      </w:pPr>
      <w:rPr>
        <w:rFonts w:ascii="Symbol" w:hAnsi="Symbol" w:hint="default"/>
      </w:rPr>
    </w:lvl>
    <w:lvl w:ilvl="7" w:tplc="04190003">
      <w:start w:val="1"/>
      <w:numFmt w:val="bullet"/>
      <w:lvlText w:val="o"/>
      <w:lvlJc w:val="left"/>
      <w:pPr>
        <w:ind w:left="5936" w:hanging="360"/>
      </w:pPr>
      <w:rPr>
        <w:rFonts w:ascii="Courier New" w:hAnsi="Courier New" w:cs="Courier New" w:hint="default"/>
      </w:rPr>
    </w:lvl>
    <w:lvl w:ilvl="8" w:tplc="04190005">
      <w:start w:val="1"/>
      <w:numFmt w:val="bullet"/>
      <w:lvlText w:val=""/>
      <w:lvlJc w:val="left"/>
      <w:pPr>
        <w:ind w:left="6656" w:hanging="360"/>
      </w:pPr>
      <w:rPr>
        <w:rFonts w:ascii="Wingdings" w:hAnsi="Wingdings" w:hint="default"/>
      </w:rPr>
    </w:lvl>
  </w:abstractNum>
  <w:abstractNum w:abstractNumId="20" w15:restartNumberingAfterBreak="0">
    <w:nsid w:val="05A65CA9"/>
    <w:multiLevelType w:val="multilevel"/>
    <w:tmpl w:val="38047EC2"/>
    <w:lvl w:ilvl="0">
      <w:start w:val="1"/>
      <w:numFmt w:val="decimal"/>
      <w:pStyle w:val="1"/>
      <w:lvlText w:val="%1."/>
      <w:lvlJc w:val="left"/>
      <w:pPr>
        <w:ind w:left="720" w:hanging="360"/>
      </w:pPr>
      <w:rPr>
        <w:rFonts w:hint="default"/>
      </w:rPr>
    </w:lvl>
    <w:lvl w:ilvl="1">
      <w:start w:val="1"/>
      <w:numFmt w:val="decimal"/>
      <w:pStyle w:val="10"/>
      <w:isLgl/>
      <w:lvlText w:val="%1.%2."/>
      <w:lvlJc w:val="left"/>
      <w:pPr>
        <w:ind w:left="1211"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pStyle w:val="07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EF6169E"/>
    <w:multiLevelType w:val="hybridMultilevel"/>
    <w:tmpl w:val="D5804B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59C2C25"/>
    <w:multiLevelType w:val="hybridMultilevel"/>
    <w:tmpl w:val="C3ECB7CE"/>
    <w:lvl w:ilvl="0" w:tplc="D038B372">
      <w:start w:val="1"/>
      <w:numFmt w:val="bullet"/>
      <w:pStyle w:val="11"/>
      <w:lvlText w:val="−"/>
      <w:lvlJc w:val="left"/>
      <w:pPr>
        <w:ind w:left="2448" w:hanging="360"/>
      </w:pPr>
      <w:rPr>
        <w:rFonts w:ascii="Arial" w:hAnsi="Arial" w:hint="default"/>
        <w:strike w:val="0"/>
      </w:rPr>
    </w:lvl>
    <w:lvl w:ilvl="1" w:tplc="04190003" w:tentative="1">
      <w:start w:val="1"/>
      <w:numFmt w:val="bullet"/>
      <w:lvlText w:val="o"/>
      <w:lvlJc w:val="left"/>
      <w:pPr>
        <w:ind w:left="3168" w:hanging="360"/>
      </w:pPr>
      <w:rPr>
        <w:rFonts w:ascii="Courier New" w:hAnsi="Courier New" w:cs="Courier New" w:hint="default"/>
      </w:rPr>
    </w:lvl>
    <w:lvl w:ilvl="2" w:tplc="04190005" w:tentative="1">
      <w:start w:val="1"/>
      <w:numFmt w:val="bullet"/>
      <w:lvlText w:val=""/>
      <w:lvlJc w:val="left"/>
      <w:pPr>
        <w:ind w:left="3888" w:hanging="360"/>
      </w:pPr>
      <w:rPr>
        <w:rFonts w:ascii="Wingdings" w:hAnsi="Wingdings" w:hint="default"/>
      </w:rPr>
    </w:lvl>
    <w:lvl w:ilvl="3" w:tplc="04190001" w:tentative="1">
      <w:start w:val="1"/>
      <w:numFmt w:val="bullet"/>
      <w:lvlText w:val=""/>
      <w:lvlJc w:val="left"/>
      <w:pPr>
        <w:ind w:left="4608" w:hanging="360"/>
      </w:pPr>
      <w:rPr>
        <w:rFonts w:ascii="Symbol" w:hAnsi="Symbol" w:hint="default"/>
      </w:rPr>
    </w:lvl>
    <w:lvl w:ilvl="4" w:tplc="04190003" w:tentative="1">
      <w:start w:val="1"/>
      <w:numFmt w:val="bullet"/>
      <w:lvlText w:val="o"/>
      <w:lvlJc w:val="left"/>
      <w:pPr>
        <w:ind w:left="5328" w:hanging="360"/>
      </w:pPr>
      <w:rPr>
        <w:rFonts w:ascii="Courier New" w:hAnsi="Courier New" w:cs="Courier New" w:hint="default"/>
      </w:rPr>
    </w:lvl>
    <w:lvl w:ilvl="5" w:tplc="04190005" w:tentative="1">
      <w:start w:val="1"/>
      <w:numFmt w:val="bullet"/>
      <w:lvlText w:val=""/>
      <w:lvlJc w:val="left"/>
      <w:pPr>
        <w:ind w:left="6048" w:hanging="360"/>
      </w:pPr>
      <w:rPr>
        <w:rFonts w:ascii="Wingdings" w:hAnsi="Wingdings" w:hint="default"/>
      </w:rPr>
    </w:lvl>
    <w:lvl w:ilvl="6" w:tplc="04190001" w:tentative="1">
      <w:start w:val="1"/>
      <w:numFmt w:val="bullet"/>
      <w:lvlText w:val=""/>
      <w:lvlJc w:val="left"/>
      <w:pPr>
        <w:ind w:left="6768" w:hanging="360"/>
      </w:pPr>
      <w:rPr>
        <w:rFonts w:ascii="Symbol" w:hAnsi="Symbol" w:hint="default"/>
      </w:rPr>
    </w:lvl>
    <w:lvl w:ilvl="7" w:tplc="04190003" w:tentative="1">
      <w:start w:val="1"/>
      <w:numFmt w:val="bullet"/>
      <w:lvlText w:val="o"/>
      <w:lvlJc w:val="left"/>
      <w:pPr>
        <w:ind w:left="7488" w:hanging="360"/>
      </w:pPr>
      <w:rPr>
        <w:rFonts w:ascii="Courier New" w:hAnsi="Courier New" w:cs="Courier New" w:hint="default"/>
      </w:rPr>
    </w:lvl>
    <w:lvl w:ilvl="8" w:tplc="04190005" w:tentative="1">
      <w:start w:val="1"/>
      <w:numFmt w:val="bullet"/>
      <w:lvlText w:val=""/>
      <w:lvlJc w:val="left"/>
      <w:pPr>
        <w:ind w:left="8208" w:hanging="360"/>
      </w:pPr>
      <w:rPr>
        <w:rFonts w:ascii="Wingdings" w:hAnsi="Wingdings" w:hint="default"/>
      </w:rPr>
    </w:lvl>
  </w:abstractNum>
  <w:abstractNum w:abstractNumId="23" w15:restartNumberingAfterBreak="0">
    <w:nsid w:val="1AC36E51"/>
    <w:multiLevelType w:val="hybridMultilevel"/>
    <w:tmpl w:val="A2E6D4D6"/>
    <w:lvl w:ilvl="0" w:tplc="B594980E">
      <w:start w:val="1"/>
      <w:numFmt w:val="bullet"/>
      <w:pStyle w:val="08"/>
      <w:lvlText w:val="−"/>
      <w:lvlJc w:val="left"/>
      <w:pPr>
        <w:ind w:left="1571" w:hanging="360"/>
      </w:pPr>
      <w:rPr>
        <w:rFonts w:ascii="Arial" w:hAnsi="Aria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D684A0D"/>
    <w:multiLevelType w:val="hybridMultilevel"/>
    <w:tmpl w:val="4A5C43D8"/>
    <w:lvl w:ilvl="0" w:tplc="41B8848A">
      <w:start w:val="1"/>
      <w:numFmt w:val="lowerLetter"/>
      <w:lvlText w:val="%1)"/>
      <w:lvlJc w:val="left"/>
      <w:pPr>
        <w:ind w:left="720" w:hanging="360"/>
      </w:pPr>
      <w:rPr>
        <w:rFonts w:ascii="Arial" w:hAnsi="Arial" w:cs="Arial" w:hint="default"/>
        <w:sz w:val="1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33F5213"/>
    <w:multiLevelType w:val="hybridMultilevel"/>
    <w:tmpl w:val="DA2EB814"/>
    <w:lvl w:ilvl="0" w:tplc="8320C2CA">
      <w:start w:val="1"/>
      <w:numFmt w:val="decimal"/>
      <w:lvlText w:val="%1)"/>
      <w:lvlJc w:val="left"/>
      <w:pPr>
        <w:ind w:left="896" w:hanging="360"/>
      </w:pPr>
      <w:rPr>
        <w:sz w:val="14"/>
        <w:szCs w:val="14"/>
      </w:rPr>
    </w:lvl>
    <w:lvl w:ilvl="1" w:tplc="04190019">
      <w:start w:val="1"/>
      <w:numFmt w:val="lowerLetter"/>
      <w:lvlText w:val="%2."/>
      <w:lvlJc w:val="left"/>
      <w:pPr>
        <w:ind w:left="1616" w:hanging="360"/>
      </w:pPr>
    </w:lvl>
    <w:lvl w:ilvl="2" w:tplc="0419001B">
      <w:start w:val="1"/>
      <w:numFmt w:val="lowerRoman"/>
      <w:lvlText w:val="%3."/>
      <w:lvlJc w:val="right"/>
      <w:pPr>
        <w:ind w:left="2336" w:hanging="180"/>
      </w:pPr>
    </w:lvl>
    <w:lvl w:ilvl="3" w:tplc="0419000F">
      <w:start w:val="1"/>
      <w:numFmt w:val="decimal"/>
      <w:lvlText w:val="%4."/>
      <w:lvlJc w:val="left"/>
      <w:pPr>
        <w:ind w:left="3056" w:hanging="360"/>
      </w:pPr>
    </w:lvl>
    <w:lvl w:ilvl="4" w:tplc="04190019">
      <w:start w:val="1"/>
      <w:numFmt w:val="lowerLetter"/>
      <w:lvlText w:val="%5."/>
      <w:lvlJc w:val="left"/>
      <w:pPr>
        <w:ind w:left="3776" w:hanging="360"/>
      </w:pPr>
    </w:lvl>
    <w:lvl w:ilvl="5" w:tplc="0419001B">
      <w:start w:val="1"/>
      <w:numFmt w:val="lowerRoman"/>
      <w:lvlText w:val="%6."/>
      <w:lvlJc w:val="right"/>
      <w:pPr>
        <w:ind w:left="4496" w:hanging="180"/>
      </w:pPr>
    </w:lvl>
    <w:lvl w:ilvl="6" w:tplc="0419000F">
      <w:start w:val="1"/>
      <w:numFmt w:val="decimal"/>
      <w:lvlText w:val="%7."/>
      <w:lvlJc w:val="left"/>
      <w:pPr>
        <w:ind w:left="5216" w:hanging="360"/>
      </w:pPr>
    </w:lvl>
    <w:lvl w:ilvl="7" w:tplc="04190019">
      <w:start w:val="1"/>
      <w:numFmt w:val="lowerLetter"/>
      <w:lvlText w:val="%8."/>
      <w:lvlJc w:val="left"/>
      <w:pPr>
        <w:ind w:left="5936" w:hanging="360"/>
      </w:pPr>
    </w:lvl>
    <w:lvl w:ilvl="8" w:tplc="0419001B">
      <w:start w:val="1"/>
      <w:numFmt w:val="lowerRoman"/>
      <w:lvlText w:val="%9."/>
      <w:lvlJc w:val="right"/>
      <w:pPr>
        <w:ind w:left="6656" w:hanging="180"/>
      </w:pPr>
    </w:lvl>
  </w:abstractNum>
  <w:abstractNum w:abstractNumId="26" w15:restartNumberingAfterBreak="0">
    <w:nsid w:val="331913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39065C48"/>
    <w:multiLevelType w:val="hybridMultilevel"/>
    <w:tmpl w:val="018EF1DE"/>
    <w:lvl w:ilvl="0" w:tplc="3A9CE66E">
      <w:start w:val="1"/>
      <w:numFmt w:val="bullet"/>
      <w:lvlText w:val="−"/>
      <w:lvlJc w:val="left"/>
      <w:pPr>
        <w:ind w:left="862" w:hanging="360"/>
      </w:pPr>
      <w:rPr>
        <w:rFonts w:ascii="Arial" w:hAnsi="Aria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3C717E5E"/>
    <w:multiLevelType w:val="hybridMultilevel"/>
    <w:tmpl w:val="3C4ED314"/>
    <w:lvl w:ilvl="0" w:tplc="AD447EE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48CE4CD6"/>
    <w:multiLevelType w:val="multilevel"/>
    <w:tmpl w:val="82F2FD04"/>
    <w:name w:val="WW8Num122"/>
    <w:lvl w:ilvl="0">
      <w:start w:val="9"/>
      <w:numFmt w:val="decimal"/>
      <w:lvlText w:val="%1."/>
      <w:lvlJc w:val="left"/>
      <w:pPr>
        <w:tabs>
          <w:tab w:val="num" w:pos="786"/>
        </w:tabs>
        <w:ind w:left="786" w:hanging="360"/>
      </w:pPr>
      <w:rPr>
        <w:rFonts w:hint="default"/>
      </w:rPr>
    </w:lvl>
    <w:lvl w:ilvl="1">
      <w:start w:val="2"/>
      <w:numFmt w:val="decimal"/>
      <w:lvlText w:val="%1.%2."/>
      <w:lvlJc w:val="left"/>
      <w:pPr>
        <w:tabs>
          <w:tab w:val="num" w:pos="801"/>
        </w:tabs>
        <w:ind w:left="801" w:hanging="375"/>
      </w:pPr>
      <w:rPr>
        <w:rFonts w:hint="default"/>
        <w:b/>
      </w:rPr>
    </w:lvl>
    <w:lvl w:ilvl="2">
      <w:start w:val="1"/>
      <w:numFmt w:val="decimal"/>
      <w:lvlText w:val="%1.%2.%3."/>
      <w:lvlJc w:val="left"/>
      <w:pPr>
        <w:tabs>
          <w:tab w:val="num" w:pos="1146"/>
        </w:tabs>
        <w:ind w:left="1146" w:hanging="720"/>
      </w:pPr>
      <w:rPr>
        <w:rFonts w:hint="default"/>
        <w:b/>
        <w:color w:val="auto"/>
      </w:rPr>
    </w:lvl>
    <w:lvl w:ilvl="3">
      <w:start w:val="9"/>
      <w:numFmt w:val="none"/>
      <w:lvlText w:val=""/>
      <w:lvlJc w:val="left"/>
      <w:pPr>
        <w:tabs>
          <w:tab w:val="num" w:pos="1146"/>
        </w:tabs>
        <w:ind w:left="1146" w:hanging="720"/>
      </w:pPr>
      <w:rPr>
        <w:rFonts w:hint="default"/>
        <w:b/>
        <w:i w:val="0"/>
        <w:color w:val="auto"/>
      </w:rPr>
    </w:lvl>
    <w:lvl w:ilvl="4">
      <w:start w:val="1"/>
      <w:numFmt w:val="none"/>
      <w:lvlText w:val=""/>
      <w:lvlJc w:val="left"/>
      <w:pPr>
        <w:tabs>
          <w:tab w:val="num" w:pos="1506"/>
        </w:tabs>
        <w:ind w:left="1506" w:hanging="1080"/>
      </w:pPr>
      <w:rPr>
        <w:rFonts w:hint="default"/>
        <w:b/>
      </w:rPr>
    </w:lvl>
    <w:lvl w:ilvl="5">
      <w:start w:val="1"/>
      <w:numFmt w:val="none"/>
      <w:lvlText w:val=""/>
      <w:lvlJc w:val="left"/>
      <w:pPr>
        <w:tabs>
          <w:tab w:val="num" w:pos="1506"/>
        </w:tabs>
        <w:ind w:left="1506" w:hanging="1080"/>
      </w:pPr>
      <w:rPr>
        <w:rFonts w:hint="default"/>
        <w:b/>
      </w:rPr>
    </w:lvl>
    <w:lvl w:ilvl="6">
      <w:start w:val="1"/>
      <w:numFmt w:val="none"/>
      <w:lvlText w:val=""/>
      <w:lvlJc w:val="left"/>
      <w:pPr>
        <w:tabs>
          <w:tab w:val="num" w:pos="1506"/>
        </w:tabs>
        <w:ind w:left="1506" w:hanging="1080"/>
      </w:pPr>
      <w:rPr>
        <w:rFonts w:hint="default"/>
        <w:b/>
      </w:rPr>
    </w:lvl>
    <w:lvl w:ilvl="7">
      <w:start w:val="1"/>
      <w:numFmt w:val="none"/>
      <w:lvlText w:val=""/>
      <w:lvlJc w:val="left"/>
      <w:pPr>
        <w:tabs>
          <w:tab w:val="num" w:pos="1866"/>
        </w:tabs>
        <w:ind w:left="1866" w:hanging="1440"/>
      </w:pPr>
      <w:rPr>
        <w:rFonts w:hint="default"/>
        <w:b/>
      </w:rPr>
    </w:lvl>
    <w:lvl w:ilvl="8">
      <w:start w:val="1"/>
      <w:numFmt w:val="none"/>
      <w:lvlText w:val=""/>
      <w:lvlJc w:val="left"/>
      <w:pPr>
        <w:tabs>
          <w:tab w:val="num" w:pos="1866"/>
        </w:tabs>
        <w:ind w:left="1866" w:hanging="1440"/>
      </w:pPr>
      <w:rPr>
        <w:rFonts w:hint="default"/>
        <w:b/>
      </w:rPr>
    </w:lvl>
  </w:abstractNum>
  <w:abstractNum w:abstractNumId="30" w15:restartNumberingAfterBreak="0">
    <w:nsid w:val="4F1F291C"/>
    <w:multiLevelType w:val="multilevel"/>
    <w:tmpl w:val="F064D232"/>
    <w:name w:val="WW8Num124"/>
    <w:lvl w:ilvl="0">
      <w:start w:val="10"/>
      <w:numFmt w:val="decimal"/>
      <w:lvlText w:val="%1."/>
      <w:lvlJc w:val="left"/>
      <w:pPr>
        <w:tabs>
          <w:tab w:val="num" w:pos="786"/>
        </w:tabs>
        <w:ind w:left="786" w:hanging="360"/>
      </w:pPr>
      <w:rPr>
        <w:rFonts w:hint="default"/>
      </w:rPr>
    </w:lvl>
    <w:lvl w:ilvl="1">
      <w:start w:val="2"/>
      <w:numFmt w:val="decimal"/>
      <w:lvlText w:val="%1.%2."/>
      <w:lvlJc w:val="left"/>
      <w:pPr>
        <w:tabs>
          <w:tab w:val="num" w:pos="801"/>
        </w:tabs>
        <w:ind w:left="801" w:hanging="375"/>
      </w:pPr>
      <w:rPr>
        <w:rFonts w:hint="default"/>
        <w:b/>
      </w:rPr>
    </w:lvl>
    <w:lvl w:ilvl="2">
      <w:start w:val="1"/>
      <w:numFmt w:val="decimal"/>
      <w:lvlText w:val="%1.%2.%3."/>
      <w:lvlJc w:val="left"/>
      <w:pPr>
        <w:tabs>
          <w:tab w:val="num" w:pos="1146"/>
        </w:tabs>
        <w:ind w:left="1146" w:hanging="720"/>
      </w:pPr>
      <w:rPr>
        <w:rFonts w:hint="default"/>
        <w:b/>
        <w:color w:val="auto"/>
      </w:rPr>
    </w:lvl>
    <w:lvl w:ilvl="3">
      <w:start w:val="1"/>
      <w:numFmt w:val="decimal"/>
      <w:lvlText w:val="%1.%2.%3.%4."/>
      <w:lvlJc w:val="left"/>
      <w:pPr>
        <w:tabs>
          <w:tab w:val="num" w:pos="567"/>
        </w:tabs>
        <w:ind w:left="567" w:hanging="141"/>
      </w:pPr>
      <w:rPr>
        <w:rFonts w:hint="default"/>
        <w:b/>
        <w:i w:val="0"/>
        <w:color w:val="auto"/>
      </w:rPr>
    </w:lvl>
    <w:lvl w:ilvl="4">
      <w:start w:val="1"/>
      <w:numFmt w:val="decimal"/>
      <w:lvlText w:val="%1.%2.%3.%4."/>
      <w:lvlJc w:val="left"/>
      <w:pPr>
        <w:tabs>
          <w:tab w:val="num" w:pos="1506"/>
        </w:tabs>
        <w:ind w:left="1506" w:hanging="1080"/>
      </w:pPr>
      <w:rPr>
        <w:rFonts w:hint="default"/>
        <w:b/>
      </w:rPr>
    </w:lvl>
    <w:lvl w:ilvl="5">
      <w:start w:val="1"/>
      <w:numFmt w:val="decimal"/>
      <w:lvlText w:val="%1.%2.%3.%4.%5.%6."/>
      <w:lvlJc w:val="left"/>
      <w:pPr>
        <w:tabs>
          <w:tab w:val="num" w:pos="1506"/>
        </w:tabs>
        <w:ind w:left="1506" w:hanging="1080"/>
      </w:pPr>
      <w:rPr>
        <w:rFonts w:hint="default"/>
        <w:b/>
      </w:rPr>
    </w:lvl>
    <w:lvl w:ilvl="6">
      <w:start w:val="1"/>
      <w:numFmt w:val="decimal"/>
      <w:lvlText w:val="%1.%2.%3.%4.%5.%6.%7."/>
      <w:lvlJc w:val="left"/>
      <w:pPr>
        <w:tabs>
          <w:tab w:val="num" w:pos="1506"/>
        </w:tabs>
        <w:ind w:left="1506" w:hanging="1080"/>
      </w:pPr>
      <w:rPr>
        <w:rFonts w:hint="default"/>
        <w:b/>
      </w:rPr>
    </w:lvl>
    <w:lvl w:ilvl="7">
      <w:start w:val="1"/>
      <w:numFmt w:val="decimal"/>
      <w:lvlText w:val="%1.%2.%3.%4.%5.%6.%7.%8."/>
      <w:lvlJc w:val="left"/>
      <w:pPr>
        <w:tabs>
          <w:tab w:val="num" w:pos="1866"/>
        </w:tabs>
        <w:ind w:left="1866" w:hanging="1440"/>
      </w:pPr>
      <w:rPr>
        <w:rFonts w:hint="default"/>
        <w:b/>
      </w:rPr>
    </w:lvl>
    <w:lvl w:ilvl="8">
      <w:start w:val="1"/>
      <w:numFmt w:val="decimal"/>
      <w:lvlText w:val="%1.%2.%3.%4.%5.%6.%7.%8.%9."/>
      <w:lvlJc w:val="left"/>
      <w:pPr>
        <w:tabs>
          <w:tab w:val="num" w:pos="1866"/>
        </w:tabs>
        <w:ind w:left="1866" w:hanging="1440"/>
      </w:pPr>
      <w:rPr>
        <w:rFonts w:hint="default"/>
        <w:b/>
      </w:rPr>
    </w:lvl>
  </w:abstractNum>
  <w:abstractNum w:abstractNumId="31" w15:restartNumberingAfterBreak="0">
    <w:nsid w:val="60D354DA"/>
    <w:multiLevelType w:val="multilevel"/>
    <w:tmpl w:val="ABFEDD78"/>
    <w:name w:val="WW8Num123"/>
    <w:lvl w:ilvl="0">
      <w:start w:val="12"/>
      <w:numFmt w:val="decimal"/>
      <w:lvlText w:val="%1."/>
      <w:lvlJc w:val="left"/>
      <w:pPr>
        <w:tabs>
          <w:tab w:val="num" w:pos="786"/>
        </w:tabs>
        <w:ind w:left="786" w:hanging="360"/>
      </w:pPr>
      <w:rPr>
        <w:rFonts w:hint="default"/>
      </w:rPr>
    </w:lvl>
    <w:lvl w:ilvl="1">
      <w:start w:val="1"/>
      <w:numFmt w:val="decimal"/>
      <w:lvlText w:val="12.%2"/>
      <w:lvlJc w:val="left"/>
      <w:pPr>
        <w:tabs>
          <w:tab w:val="num" w:pos="801"/>
        </w:tabs>
        <w:ind w:left="801" w:hanging="375"/>
      </w:pPr>
      <w:rPr>
        <w:rFonts w:hint="default"/>
        <w:b/>
        <w:color w:val="000000"/>
      </w:rPr>
    </w:lvl>
    <w:lvl w:ilvl="2">
      <w:start w:val="1"/>
      <w:numFmt w:val="decimal"/>
      <w:lvlText w:val="%1.%2.%3."/>
      <w:lvlJc w:val="left"/>
      <w:pPr>
        <w:tabs>
          <w:tab w:val="num" w:pos="1146"/>
        </w:tabs>
        <w:ind w:left="1146" w:hanging="720"/>
      </w:pPr>
      <w:rPr>
        <w:rFonts w:hint="default"/>
        <w:b/>
      </w:rPr>
    </w:lvl>
    <w:lvl w:ilvl="3">
      <w:start w:val="1"/>
      <w:numFmt w:val="decimal"/>
      <w:lvlText w:val="%1.%2.%3.%4."/>
      <w:lvlJc w:val="left"/>
      <w:pPr>
        <w:tabs>
          <w:tab w:val="num" w:pos="1146"/>
        </w:tabs>
        <w:ind w:left="1146" w:hanging="720"/>
      </w:pPr>
      <w:rPr>
        <w:rFonts w:hint="default"/>
        <w:b/>
      </w:rPr>
    </w:lvl>
    <w:lvl w:ilvl="4">
      <w:start w:val="1"/>
      <w:numFmt w:val="decimal"/>
      <w:lvlText w:val="%1.%2.%3.%4."/>
      <w:lvlJc w:val="left"/>
      <w:pPr>
        <w:tabs>
          <w:tab w:val="num" w:pos="1506"/>
        </w:tabs>
        <w:ind w:left="1506" w:hanging="1080"/>
      </w:pPr>
      <w:rPr>
        <w:rFonts w:hint="default"/>
        <w:b/>
      </w:rPr>
    </w:lvl>
    <w:lvl w:ilvl="5">
      <w:start w:val="1"/>
      <w:numFmt w:val="decimal"/>
      <w:lvlText w:val="%1.%2.%3.%4.%5.%6."/>
      <w:lvlJc w:val="left"/>
      <w:pPr>
        <w:tabs>
          <w:tab w:val="num" w:pos="1506"/>
        </w:tabs>
        <w:ind w:left="1506" w:hanging="1080"/>
      </w:pPr>
      <w:rPr>
        <w:rFonts w:hint="default"/>
        <w:b/>
      </w:rPr>
    </w:lvl>
    <w:lvl w:ilvl="6">
      <w:start w:val="1"/>
      <w:numFmt w:val="decimal"/>
      <w:lvlText w:val="%1.%2.%3.%4.%5.%6.%7."/>
      <w:lvlJc w:val="left"/>
      <w:pPr>
        <w:tabs>
          <w:tab w:val="num" w:pos="1506"/>
        </w:tabs>
        <w:ind w:left="1506" w:hanging="1080"/>
      </w:pPr>
      <w:rPr>
        <w:rFonts w:hint="default"/>
        <w:b/>
      </w:rPr>
    </w:lvl>
    <w:lvl w:ilvl="7">
      <w:start w:val="1"/>
      <w:numFmt w:val="decimal"/>
      <w:lvlText w:val="%1.%2.%3.%4.%5.%6.%7.%8."/>
      <w:lvlJc w:val="left"/>
      <w:pPr>
        <w:tabs>
          <w:tab w:val="num" w:pos="1866"/>
        </w:tabs>
        <w:ind w:left="1866" w:hanging="1440"/>
      </w:pPr>
      <w:rPr>
        <w:rFonts w:hint="default"/>
        <w:b/>
      </w:rPr>
    </w:lvl>
    <w:lvl w:ilvl="8">
      <w:start w:val="1"/>
      <w:numFmt w:val="decimal"/>
      <w:lvlText w:val="%1.%2.%3.%4.%5.%6.%7.%8.%9."/>
      <w:lvlJc w:val="left"/>
      <w:pPr>
        <w:tabs>
          <w:tab w:val="num" w:pos="1866"/>
        </w:tabs>
        <w:ind w:left="1866" w:hanging="1440"/>
      </w:pPr>
      <w:rPr>
        <w:rFonts w:hint="default"/>
        <w:b/>
      </w:rPr>
    </w:lvl>
  </w:abstractNum>
  <w:abstractNum w:abstractNumId="32" w15:restartNumberingAfterBreak="0">
    <w:nsid w:val="60D805A9"/>
    <w:multiLevelType w:val="multilevel"/>
    <w:tmpl w:val="B46E5052"/>
    <w:lvl w:ilvl="0">
      <w:start w:val="1"/>
      <w:numFmt w:val="decimal"/>
      <w:pStyle w:val="0410"/>
      <w:lvlText w:val="%1."/>
      <w:lvlJc w:val="left"/>
      <w:pPr>
        <w:ind w:left="360" w:hanging="360"/>
      </w:pPr>
      <w:rPr>
        <w:rFonts w:hint="default"/>
      </w:rPr>
    </w:lvl>
    <w:lvl w:ilvl="1">
      <w:start w:val="1"/>
      <w:numFmt w:val="decimal"/>
      <w:pStyle w:val="0411"/>
      <w:lvlText w:val="%1.%2."/>
      <w:lvlJc w:val="left"/>
      <w:pPr>
        <w:ind w:left="792" w:hanging="432"/>
      </w:pPr>
    </w:lvl>
    <w:lvl w:ilvl="2">
      <w:start w:val="1"/>
      <w:numFmt w:val="decimal"/>
      <w:pStyle w:val="04111"/>
      <w:lvlText w:val="%1.%2.%3."/>
      <w:lvlJc w:val="left"/>
      <w:pPr>
        <w:ind w:left="1224" w:hanging="504"/>
      </w:pPr>
    </w:lvl>
    <w:lvl w:ilvl="3">
      <w:start w:val="1"/>
      <w:numFmt w:val="decimal"/>
      <w:pStyle w:val="041111"/>
      <w:lvlText w:val="%1.%2.%3.%4."/>
      <w:lvlJc w:val="left"/>
      <w:pPr>
        <w:ind w:left="1728" w:hanging="648"/>
      </w:pPr>
    </w:lvl>
    <w:lvl w:ilvl="4">
      <w:start w:val="1"/>
      <w:numFmt w:val="decimal"/>
      <w:pStyle w:val="041111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4550C9"/>
    <w:multiLevelType w:val="hybridMultilevel"/>
    <w:tmpl w:val="6C464A5E"/>
    <w:lvl w:ilvl="0" w:tplc="5C849DCC">
      <w:start w:val="1"/>
      <w:numFmt w:val="decimal"/>
      <w:pStyle w:val="07"/>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7342BA"/>
    <w:multiLevelType w:val="multilevel"/>
    <w:tmpl w:val="03122F66"/>
    <w:name w:val="WW8Num2523222"/>
    <w:lvl w:ilvl="0">
      <w:start w:val="20"/>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decimal"/>
      <w:lvlText w:val="22.2.6.%4."/>
      <w:lvlJc w:val="left"/>
      <w:pPr>
        <w:tabs>
          <w:tab w:val="num" w:pos="720"/>
        </w:tabs>
        <w:ind w:left="720" w:firstLine="414"/>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BB58B6"/>
    <w:multiLevelType w:val="hybridMultilevel"/>
    <w:tmpl w:val="0F4AC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CD5D89"/>
    <w:multiLevelType w:val="hybridMultilevel"/>
    <w:tmpl w:val="4A809EB2"/>
    <w:lvl w:ilvl="0" w:tplc="04190011">
      <w:start w:val="1"/>
      <w:numFmt w:val="decimal"/>
      <w:lvlText w:val="%1)"/>
      <w:lvlJc w:val="left"/>
      <w:pPr>
        <w:ind w:left="896" w:hanging="360"/>
      </w:pPr>
    </w:lvl>
    <w:lvl w:ilvl="1" w:tplc="04190017">
      <w:start w:val="1"/>
      <w:numFmt w:val="lowerLetter"/>
      <w:lvlText w:val="%2)"/>
      <w:lvlJc w:val="left"/>
      <w:pPr>
        <w:ind w:left="1616" w:hanging="360"/>
      </w:pPr>
    </w:lvl>
    <w:lvl w:ilvl="2" w:tplc="3A9CE66E">
      <w:start w:val="1"/>
      <w:numFmt w:val="bullet"/>
      <w:lvlText w:val="−"/>
      <w:lvlJc w:val="left"/>
      <w:pPr>
        <w:ind w:left="2336" w:hanging="180"/>
      </w:pPr>
      <w:rPr>
        <w:rFonts w:ascii="Arial" w:hAnsi="Arial" w:hint="default"/>
      </w:rPr>
    </w:lvl>
    <w:lvl w:ilvl="3" w:tplc="0419000F">
      <w:start w:val="1"/>
      <w:numFmt w:val="decimal"/>
      <w:lvlText w:val="%4."/>
      <w:lvlJc w:val="left"/>
      <w:pPr>
        <w:ind w:left="3056" w:hanging="360"/>
      </w:pPr>
    </w:lvl>
    <w:lvl w:ilvl="4" w:tplc="04190019">
      <w:start w:val="1"/>
      <w:numFmt w:val="lowerLetter"/>
      <w:lvlText w:val="%5."/>
      <w:lvlJc w:val="left"/>
      <w:pPr>
        <w:ind w:left="3776" w:hanging="360"/>
      </w:pPr>
    </w:lvl>
    <w:lvl w:ilvl="5" w:tplc="0419001B">
      <w:start w:val="1"/>
      <w:numFmt w:val="lowerRoman"/>
      <w:lvlText w:val="%6."/>
      <w:lvlJc w:val="right"/>
      <w:pPr>
        <w:ind w:left="4496" w:hanging="180"/>
      </w:pPr>
    </w:lvl>
    <w:lvl w:ilvl="6" w:tplc="0419000F">
      <w:start w:val="1"/>
      <w:numFmt w:val="decimal"/>
      <w:lvlText w:val="%7."/>
      <w:lvlJc w:val="left"/>
      <w:pPr>
        <w:ind w:left="5216" w:hanging="360"/>
      </w:pPr>
    </w:lvl>
    <w:lvl w:ilvl="7" w:tplc="04190019">
      <w:start w:val="1"/>
      <w:numFmt w:val="lowerLetter"/>
      <w:lvlText w:val="%8."/>
      <w:lvlJc w:val="left"/>
      <w:pPr>
        <w:ind w:left="5936" w:hanging="360"/>
      </w:pPr>
    </w:lvl>
    <w:lvl w:ilvl="8" w:tplc="0419001B">
      <w:start w:val="1"/>
      <w:numFmt w:val="lowerRoman"/>
      <w:lvlText w:val="%9."/>
      <w:lvlJc w:val="right"/>
      <w:pPr>
        <w:ind w:left="6656" w:hanging="180"/>
      </w:pPr>
    </w:lvl>
  </w:abstractNum>
  <w:abstractNum w:abstractNumId="37" w15:restartNumberingAfterBreak="0">
    <w:nsid w:val="75551BE0"/>
    <w:multiLevelType w:val="hybridMultilevel"/>
    <w:tmpl w:val="6B180724"/>
    <w:name w:val="WW8Num25233"/>
    <w:lvl w:ilvl="0" w:tplc="04190001">
      <w:start w:val="1"/>
      <w:numFmt w:val="bullet"/>
      <w:lvlText w:val=""/>
      <w:lvlJc w:val="left"/>
      <w:pPr>
        <w:tabs>
          <w:tab w:val="num" w:pos="812"/>
        </w:tabs>
        <w:ind w:left="812" w:hanging="360"/>
      </w:pPr>
      <w:rPr>
        <w:rFonts w:ascii="Symbol" w:hAnsi="Symbol" w:hint="default"/>
      </w:rPr>
    </w:lvl>
    <w:lvl w:ilvl="1" w:tplc="0419000F" w:tentative="1">
      <w:start w:val="1"/>
      <w:numFmt w:val="bullet"/>
      <w:lvlText w:val="o"/>
      <w:lvlJc w:val="left"/>
      <w:pPr>
        <w:tabs>
          <w:tab w:val="num" w:pos="1532"/>
        </w:tabs>
        <w:ind w:left="1532" w:hanging="360"/>
      </w:pPr>
      <w:rPr>
        <w:rFonts w:ascii="Courier New" w:hAnsi="Courier New" w:cs="Courier New" w:hint="default"/>
      </w:rPr>
    </w:lvl>
    <w:lvl w:ilvl="2" w:tplc="04190005" w:tentative="1">
      <w:start w:val="1"/>
      <w:numFmt w:val="bullet"/>
      <w:lvlText w:val=""/>
      <w:lvlJc w:val="left"/>
      <w:pPr>
        <w:tabs>
          <w:tab w:val="num" w:pos="2252"/>
        </w:tabs>
        <w:ind w:left="2252" w:hanging="360"/>
      </w:pPr>
      <w:rPr>
        <w:rFonts w:ascii="Wingdings" w:hAnsi="Wingdings" w:hint="default"/>
      </w:rPr>
    </w:lvl>
    <w:lvl w:ilvl="3" w:tplc="04190001" w:tentative="1">
      <w:start w:val="1"/>
      <w:numFmt w:val="bullet"/>
      <w:lvlText w:val=""/>
      <w:lvlJc w:val="left"/>
      <w:pPr>
        <w:tabs>
          <w:tab w:val="num" w:pos="2972"/>
        </w:tabs>
        <w:ind w:left="2972" w:hanging="360"/>
      </w:pPr>
      <w:rPr>
        <w:rFonts w:ascii="Symbol" w:hAnsi="Symbol" w:hint="default"/>
      </w:rPr>
    </w:lvl>
    <w:lvl w:ilvl="4" w:tplc="04190003" w:tentative="1">
      <w:start w:val="1"/>
      <w:numFmt w:val="bullet"/>
      <w:lvlText w:val="o"/>
      <w:lvlJc w:val="left"/>
      <w:pPr>
        <w:tabs>
          <w:tab w:val="num" w:pos="3692"/>
        </w:tabs>
        <w:ind w:left="3692" w:hanging="360"/>
      </w:pPr>
      <w:rPr>
        <w:rFonts w:ascii="Courier New" w:hAnsi="Courier New" w:cs="Courier New" w:hint="default"/>
      </w:rPr>
    </w:lvl>
    <w:lvl w:ilvl="5" w:tplc="04190005" w:tentative="1">
      <w:start w:val="1"/>
      <w:numFmt w:val="bullet"/>
      <w:lvlText w:val=""/>
      <w:lvlJc w:val="left"/>
      <w:pPr>
        <w:tabs>
          <w:tab w:val="num" w:pos="4412"/>
        </w:tabs>
        <w:ind w:left="4412" w:hanging="360"/>
      </w:pPr>
      <w:rPr>
        <w:rFonts w:ascii="Wingdings" w:hAnsi="Wingdings" w:hint="default"/>
      </w:rPr>
    </w:lvl>
    <w:lvl w:ilvl="6" w:tplc="04190001" w:tentative="1">
      <w:start w:val="1"/>
      <w:numFmt w:val="bullet"/>
      <w:lvlText w:val=""/>
      <w:lvlJc w:val="left"/>
      <w:pPr>
        <w:tabs>
          <w:tab w:val="num" w:pos="5132"/>
        </w:tabs>
        <w:ind w:left="5132" w:hanging="360"/>
      </w:pPr>
      <w:rPr>
        <w:rFonts w:ascii="Symbol" w:hAnsi="Symbol" w:hint="default"/>
      </w:rPr>
    </w:lvl>
    <w:lvl w:ilvl="7" w:tplc="04190003" w:tentative="1">
      <w:start w:val="1"/>
      <w:numFmt w:val="bullet"/>
      <w:lvlText w:val="o"/>
      <w:lvlJc w:val="left"/>
      <w:pPr>
        <w:tabs>
          <w:tab w:val="num" w:pos="5852"/>
        </w:tabs>
        <w:ind w:left="5852" w:hanging="360"/>
      </w:pPr>
      <w:rPr>
        <w:rFonts w:ascii="Courier New" w:hAnsi="Courier New" w:cs="Courier New" w:hint="default"/>
      </w:rPr>
    </w:lvl>
    <w:lvl w:ilvl="8" w:tplc="04190005" w:tentative="1">
      <w:start w:val="1"/>
      <w:numFmt w:val="bullet"/>
      <w:lvlText w:val=""/>
      <w:lvlJc w:val="left"/>
      <w:pPr>
        <w:tabs>
          <w:tab w:val="num" w:pos="6572"/>
        </w:tabs>
        <w:ind w:left="6572" w:hanging="360"/>
      </w:pPr>
      <w:rPr>
        <w:rFonts w:ascii="Wingdings" w:hAnsi="Wingdings" w:hint="default"/>
      </w:rPr>
    </w:lvl>
  </w:abstractNum>
  <w:abstractNum w:abstractNumId="38" w15:restartNumberingAfterBreak="0">
    <w:nsid w:val="757A16BC"/>
    <w:multiLevelType w:val="multilevel"/>
    <w:tmpl w:val="864A6F7C"/>
    <w:name w:val="WW8Num1222"/>
    <w:lvl w:ilvl="0">
      <w:start w:val="10"/>
      <w:numFmt w:val="decimal"/>
      <w:lvlText w:val="%1."/>
      <w:lvlJc w:val="left"/>
      <w:pPr>
        <w:tabs>
          <w:tab w:val="num" w:pos="786"/>
        </w:tabs>
        <w:ind w:left="786" w:hanging="360"/>
      </w:pPr>
      <w:rPr>
        <w:rFonts w:hint="default"/>
      </w:rPr>
    </w:lvl>
    <w:lvl w:ilvl="1">
      <w:start w:val="1"/>
      <w:numFmt w:val="decimal"/>
      <w:lvlText w:val="%1.%2."/>
      <w:lvlJc w:val="left"/>
      <w:pPr>
        <w:tabs>
          <w:tab w:val="num" w:pos="801"/>
        </w:tabs>
        <w:ind w:left="801" w:hanging="375"/>
      </w:pPr>
      <w:rPr>
        <w:rFonts w:hint="default"/>
        <w:b/>
      </w:rPr>
    </w:lvl>
    <w:lvl w:ilvl="2">
      <w:start w:val="1"/>
      <w:numFmt w:val="decimal"/>
      <w:lvlText w:val="%1.%2.%3."/>
      <w:lvlJc w:val="left"/>
      <w:pPr>
        <w:tabs>
          <w:tab w:val="num" w:pos="1146"/>
        </w:tabs>
        <w:ind w:left="1146" w:hanging="720"/>
      </w:pPr>
      <w:rPr>
        <w:rFonts w:hint="default"/>
        <w:b/>
        <w:color w:val="auto"/>
      </w:rPr>
    </w:lvl>
    <w:lvl w:ilvl="3">
      <w:start w:val="9"/>
      <w:numFmt w:val="none"/>
      <w:lvlText w:val=""/>
      <w:lvlJc w:val="left"/>
      <w:pPr>
        <w:tabs>
          <w:tab w:val="num" w:pos="1146"/>
        </w:tabs>
        <w:ind w:left="1146" w:hanging="720"/>
      </w:pPr>
      <w:rPr>
        <w:rFonts w:hint="default"/>
        <w:b/>
        <w:i w:val="0"/>
        <w:color w:val="auto"/>
      </w:rPr>
    </w:lvl>
    <w:lvl w:ilvl="4">
      <w:start w:val="1"/>
      <w:numFmt w:val="none"/>
      <w:lvlText w:val=""/>
      <w:lvlJc w:val="left"/>
      <w:pPr>
        <w:tabs>
          <w:tab w:val="num" w:pos="1506"/>
        </w:tabs>
        <w:ind w:left="1506" w:hanging="1080"/>
      </w:pPr>
      <w:rPr>
        <w:rFonts w:hint="default"/>
        <w:b/>
      </w:rPr>
    </w:lvl>
    <w:lvl w:ilvl="5">
      <w:start w:val="1"/>
      <w:numFmt w:val="none"/>
      <w:lvlText w:val=""/>
      <w:lvlJc w:val="left"/>
      <w:pPr>
        <w:tabs>
          <w:tab w:val="num" w:pos="1506"/>
        </w:tabs>
        <w:ind w:left="1506" w:hanging="1080"/>
      </w:pPr>
      <w:rPr>
        <w:rFonts w:hint="default"/>
        <w:b/>
      </w:rPr>
    </w:lvl>
    <w:lvl w:ilvl="6">
      <w:start w:val="1"/>
      <w:numFmt w:val="none"/>
      <w:lvlText w:val=""/>
      <w:lvlJc w:val="left"/>
      <w:pPr>
        <w:tabs>
          <w:tab w:val="num" w:pos="1506"/>
        </w:tabs>
        <w:ind w:left="1506" w:hanging="1080"/>
      </w:pPr>
      <w:rPr>
        <w:rFonts w:hint="default"/>
        <w:b/>
      </w:rPr>
    </w:lvl>
    <w:lvl w:ilvl="7">
      <w:start w:val="1"/>
      <w:numFmt w:val="none"/>
      <w:lvlText w:val=""/>
      <w:lvlJc w:val="left"/>
      <w:pPr>
        <w:tabs>
          <w:tab w:val="num" w:pos="1866"/>
        </w:tabs>
        <w:ind w:left="1866" w:hanging="1440"/>
      </w:pPr>
      <w:rPr>
        <w:rFonts w:hint="default"/>
        <w:b/>
      </w:rPr>
    </w:lvl>
    <w:lvl w:ilvl="8">
      <w:start w:val="1"/>
      <w:numFmt w:val="none"/>
      <w:lvlText w:val=""/>
      <w:lvlJc w:val="left"/>
      <w:pPr>
        <w:tabs>
          <w:tab w:val="num" w:pos="1866"/>
        </w:tabs>
        <w:ind w:left="1866" w:hanging="1440"/>
      </w:pPr>
      <w:rPr>
        <w:rFonts w:hint="default"/>
        <w:b/>
      </w:rPr>
    </w:lvl>
  </w:abstractNum>
  <w:abstractNum w:abstractNumId="39" w15:restartNumberingAfterBreak="0">
    <w:nsid w:val="76835E7D"/>
    <w:multiLevelType w:val="hybridMultilevel"/>
    <w:tmpl w:val="D5804B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87166948">
    <w:abstractNumId w:val="33"/>
  </w:num>
  <w:num w:numId="2" w16cid:durableId="335811589">
    <w:abstractNumId w:val="19"/>
  </w:num>
  <w:num w:numId="3" w16cid:durableId="15084001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11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4737260">
    <w:abstractNumId w:val="36"/>
  </w:num>
  <w:num w:numId="6" w16cid:durableId="519856249">
    <w:abstractNumId w:val="39"/>
  </w:num>
  <w:num w:numId="7" w16cid:durableId="1224951801">
    <w:abstractNumId w:val="28"/>
  </w:num>
  <w:num w:numId="8" w16cid:durableId="1993564318">
    <w:abstractNumId w:val="35"/>
  </w:num>
  <w:num w:numId="9" w16cid:durableId="848982536">
    <w:abstractNumId w:val="24"/>
  </w:num>
  <w:num w:numId="10" w16cid:durableId="1385253068">
    <w:abstractNumId w:val="27"/>
  </w:num>
  <w:num w:numId="11" w16cid:durableId="851409330">
    <w:abstractNumId w:val="26"/>
  </w:num>
  <w:num w:numId="12" w16cid:durableId="1570261718">
    <w:abstractNumId w:val="11"/>
  </w:num>
  <w:num w:numId="13" w16cid:durableId="520171653">
    <w:abstractNumId w:val="23"/>
  </w:num>
  <w:num w:numId="14" w16cid:durableId="446654800">
    <w:abstractNumId w:val="32"/>
  </w:num>
  <w:num w:numId="15" w16cid:durableId="1751728203">
    <w:abstractNumId w:val="20"/>
  </w:num>
  <w:num w:numId="16" w16cid:durableId="1971280261">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9"/>
  <w:drawingGridHorizontalSpacing w:val="110"/>
  <w:displayHorizontalDrawingGridEvery w:val="2"/>
  <w:characterSpacingControl w:val="doNotCompress"/>
  <w:hdrShapeDefaults>
    <o:shapedefaults v:ext="edit" spidmax="2135"/>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6"/>
    <w:rsid w:val="0000408A"/>
    <w:rsid w:val="000063BC"/>
    <w:rsid w:val="000077D2"/>
    <w:rsid w:val="00011AE8"/>
    <w:rsid w:val="00014BCD"/>
    <w:rsid w:val="00014FD4"/>
    <w:rsid w:val="0001630F"/>
    <w:rsid w:val="00020F17"/>
    <w:rsid w:val="00023199"/>
    <w:rsid w:val="00023AD2"/>
    <w:rsid w:val="00025267"/>
    <w:rsid w:val="0002588D"/>
    <w:rsid w:val="00025D8E"/>
    <w:rsid w:val="00031519"/>
    <w:rsid w:val="00033DEB"/>
    <w:rsid w:val="000340C9"/>
    <w:rsid w:val="00034642"/>
    <w:rsid w:val="00036FDB"/>
    <w:rsid w:val="00042321"/>
    <w:rsid w:val="0004668F"/>
    <w:rsid w:val="00047C87"/>
    <w:rsid w:val="00047FBE"/>
    <w:rsid w:val="000516E6"/>
    <w:rsid w:val="00051973"/>
    <w:rsid w:val="000531A3"/>
    <w:rsid w:val="00057332"/>
    <w:rsid w:val="000600E4"/>
    <w:rsid w:val="00062193"/>
    <w:rsid w:val="000661E6"/>
    <w:rsid w:val="00066410"/>
    <w:rsid w:val="00066A84"/>
    <w:rsid w:val="00067D3B"/>
    <w:rsid w:val="000709FF"/>
    <w:rsid w:val="00073528"/>
    <w:rsid w:val="00073B47"/>
    <w:rsid w:val="00074C31"/>
    <w:rsid w:val="00074C58"/>
    <w:rsid w:val="00075CC8"/>
    <w:rsid w:val="00080780"/>
    <w:rsid w:val="00085792"/>
    <w:rsid w:val="000868DF"/>
    <w:rsid w:val="00091926"/>
    <w:rsid w:val="00092314"/>
    <w:rsid w:val="000928D5"/>
    <w:rsid w:val="000974F4"/>
    <w:rsid w:val="000A1C5D"/>
    <w:rsid w:val="000A243B"/>
    <w:rsid w:val="000A3521"/>
    <w:rsid w:val="000A6644"/>
    <w:rsid w:val="000A6B2C"/>
    <w:rsid w:val="000A7D1B"/>
    <w:rsid w:val="000B5237"/>
    <w:rsid w:val="000B7D68"/>
    <w:rsid w:val="000C19D8"/>
    <w:rsid w:val="000C3CF2"/>
    <w:rsid w:val="000C56F0"/>
    <w:rsid w:val="000C5B58"/>
    <w:rsid w:val="000C71F9"/>
    <w:rsid w:val="000D02A3"/>
    <w:rsid w:val="000D14E9"/>
    <w:rsid w:val="000D31FF"/>
    <w:rsid w:val="000D3589"/>
    <w:rsid w:val="000D3CAB"/>
    <w:rsid w:val="000D559B"/>
    <w:rsid w:val="000D5F89"/>
    <w:rsid w:val="000D6188"/>
    <w:rsid w:val="000E0E31"/>
    <w:rsid w:val="000E0F04"/>
    <w:rsid w:val="000E3A20"/>
    <w:rsid w:val="000E61C9"/>
    <w:rsid w:val="000E62FB"/>
    <w:rsid w:val="000F0E6B"/>
    <w:rsid w:val="000F3FCD"/>
    <w:rsid w:val="000F47E4"/>
    <w:rsid w:val="000F58D7"/>
    <w:rsid w:val="000F64E9"/>
    <w:rsid w:val="001015A9"/>
    <w:rsid w:val="001022D8"/>
    <w:rsid w:val="00102954"/>
    <w:rsid w:val="00103A12"/>
    <w:rsid w:val="00105EAF"/>
    <w:rsid w:val="0011142F"/>
    <w:rsid w:val="001124DE"/>
    <w:rsid w:val="00115DCC"/>
    <w:rsid w:val="00120702"/>
    <w:rsid w:val="001217EC"/>
    <w:rsid w:val="00122974"/>
    <w:rsid w:val="001245E1"/>
    <w:rsid w:val="00126B55"/>
    <w:rsid w:val="00127854"/>
    <w:rsid w:val="0013330D"/>
    <w:rsid w:val="001336E0"/>
    <w:rsid w:val="00135BBF"/>
    <w:rsid w:val="001370C0"/>
    <w:rsid w:val="00141FF2"/>
    <w:rsid w:val="001421F3"/>
    <w:rsid w:val="00142CF2"/>
    <w:rsid w:val="0014434D"/>
    <w:rsid w:val="00145AF9"/>
    <w:rsid w:val="001513C9"/>
    <w:rsid w:val="0015203B"/>
    <w:rsid w:val="0015316E"/>
    <w:rsid w:val="00153B5A"/>
    <w:rsid w:val="001567AF"/>
    <w:rsid w:val="00156BBA"/>
    <w:rsid w:val="001605A5"/>
    <w:rsid w:val="0016226A"/>
    <w:rsid w:val="00163576"/>
    <w:rsid w:val="00164F77"/>
    <w:rsid w:val="001667A1"/>
    <w:rsid w:val="0016681A"/>
    <w:rsid w:val="001673E9"/>
    <w:rsid w:val="00171951"/>
    <w:rsid w:val="00181ABE"/>
    <w:rsid w:val="00184D9C"/>
    <w:rsid w:val="001906E7"/>
    <w:rsid w:val="001912D0"/>
    <w:rsid w:val="001934CD"/>
    <w:rsid w:val="00197460"/>
    <w:rsid w:val="00197B03"/>
    <w:rsid w:val="001A342D"/>
    <w:rsid w:val="001A3506"/>
    <w:rsid w:val="001A3B4A"/>
    <w:rsid w:val="001B050B"/>
    <w:rsid w:val="001B1B00"/>
    <w:rsid w:val="001B29C1"/>
    <w:rsid w:val="001B30ED"/>
    <w:rsid w:val="001B3F9A"/>
    <w:rsid w:val="001B5B02"/>
    <w:rsid w:val="001B6654"/>
    <w:rsid w:val="001C0406"/>
    <w:rsid w:val="001C0B4F"/>
    <w:rsid w:val="001C1810"/>
    <w:rsid w:val="001C2A33"/>
    <w:rsid w:val="001C39AD"/>
    <w:rsid w:val="001C6C6F"/>
    <w:rsid w:val="001C7CB6"/>
    <w:rsid w:val="001D0F78"/>
    <w:rsid w:val="001D2192"/>
    <w:rsid w:val="001D428D"/>
    <w:rsid w:val="001D563A"/>
    <w:rsid w:val="001D5902"/>
    <w:rsid w:val="001D5F82"/>
    <w:rsid w:val="001D6C33"/>
    <w:rsid w:val="001D739C"/>
    <w:rsid w:val="001D7E4C"/>
    <w:rsid w:val="001E1BFC"/>
    <w:rsid w:val="001E34F0"/>
    <w:rsid w:val="001E76F2"/>
    <w:rsid w:val="001F226C"/>
    <w:rsid w:val="001F23E2"/>
    <w:rsid w:val="001F29A8"/>
    <w:rsid w:val="001F6163"/>
    <w:rsid w:val="001F75EF"/>
    <w:rsid w:val="00200CE2"/>
    <w:rsid w:val="00200D07"/>
    <w:rsid w:val="00201814"/>
    <w:rsid w:val="00203B6B"/>
    <w:rsid w:val="002071E7"/>
    <w:rsid w:val="00212898"/>
    <w:rsid w:val="00213A33"/>
    <w:rsid w:val="00213DBC"/>
    <w:rsid w:val="002152F4"/>
    <w:rsid w:val="00216C2A"/>
    <w:rsid w:val="00216E3E"/>
    <w:rsid w:val="00217D6A"/>
    <w:rsid w:val="00217EA7"/>
    <w:rsid w:val="002224A2"/>
    <w:rsid w:val="00223853"/>
    <w:rsid w:val="00226279"/>
    <w:rsid w:val="002267D9"/>
    <w:rsid w:val="00231676"/>
    <w:rsid w:val="002347BD"/>
    <w:rsid w:val="002348B2"/>
    <w:rsid w:val="002349B5"/>
    <w:rsid w:val="00234C2F"/>
    <w:rsid w:val="00237507"/>
    <w:rsid w:val="00241584"/>
    <w:rsid w:val="0024183A"/>
    <w:rsid w:val="00241F80"/>
    <w:rsid w:val="00244CF2"/>
    <w:rsid w:val="00244E7F"/>
    <w:rsid w:val="00245E71"/>
    <w:rsid w:val="0024721E"/>
    <w:rsid w:val="00251F8C"/>
    <w:rsid w:val="00252103"/>
    <w:rsid w:val="0025213F"/>
    <w:rsid w:val="00254284"/>
    <w:rsid w:val="00256E9A"/>
    <w:rsid w:val="0025764A"/>
    <w:rsid w:val="00260E07"/>
    <w:rsid w:val="00262442"/>
    <w:rsid w:val="00266774"/>
    <w:rsid w:val="00266A3C"/>
    <w:rsid w:val="00266A62"/>
    <w:rsid w:val="00267772"/>
    <w:rsid w:val="00267F8D"/>
    <w:rsid w:val="00271733"/>
    <w:rsid w:val="002720D5"/>
    <w:rsid w:val="00272BDB"/>
    <w:rsid w:val="00274288"/>
    <w:rsid w:val="00280DCE"/>
    <w:rsid w:val="00282E3F"/>
    <w:rsid w:val="00283E90"/>
    <w:rsid w:val="0028421C"/>
    <w:rsid w:val="002857B8"/>
    <w:rsid w:val="00286149"/>
    <w:rsid w:val="00287F15"/>
    <w:rsid w:val="00290CC2"/>
    <w:rsid w:val="0029214D"/>
    <w:rsid w:val="002923D1"/>
    <w:rsid w:val="00292712"/>
    <w:rsid w:val="00293630"/>
    <w:rsid w:val="00294210"/>
    <w:rsid w:val="00296480"/>
    <w:rsid w:val="00296819"/>
    <w:rsid w:val="00297343"/>
    <w:rsid w:val="00297C5B"/>
    <w:rsid w:val="002A0C16"/>
    <w:rsid w:val="002A1439"/>
    <w:rsid w:val="002A2E40"/>
    <w:rsid w:val="002A3563"/>
    <w:rsid w:val="002A44A0"/>
    <w:rsid w:val="002A6E2C"/>
    <w:rsid w:val="002A71E8"/>
    <w:rsid w:val="002B0301"/>
    <w:rsid w:val="002B2047"/>
    <w:rsid w:val="002B333F"/>
    <w:rsid w:val="002B3DB2"/>
    <w:rsid w:val="002B4BE9"/>
    <w:rsid w:val="002B5AEB"/>
    <w:rsid w:val="002B5D86"/>
    <w:rsid w:val="002B651E"/>
    <w:rsid w:val="002B6D3E"/>
    <w:rsid w:val="002C288F"/>
    <w:rsid w:val="002C2C0D"/>
    <w:rsid w:val="002C2F3F"/>
    <w:rsid w:val="002C5263"/>
    <w:rsid w:val="002D5F86"/>
    <w:rsid w:val="002D6ED3"/>
    <w:rsid w:val="002D78BA"/>
    <w:rsid w:val="002E0F27"/>
    <w:rsid w:val="002E114C"/>
    <w:rsid w:val="002E1CCC"/>
    <w:rsid w:val="002E392D"/>
    <w:rsid w:val="002E497D"/>
    <w:rsid w:val="002E5379"/>
    <w:rsid w:val="002E61D5"/>
    <w:rsid w:val="002E650F"/>
    <w:rsid w:val="002E7447"/>
    <w:rsid w:val="002F36EE"/>
    <w:rsid w:val="00300BF5"/>
    <w:rsid w:val="003015F6"/>
    <w:rsid w:val="003021E6"/>
    <w:rsid w:val="00302465"/>
    <w:rsid w:val="00302638"/>
    <w:rsid w:val="0030633A"/>
    <w:rsid w:val="003069C7"/>
    <w:rsid w:val="00307A6C"/>
    <w:rsid w:val="0031427C"/>
    <w:rsid w:val="003166E9"/>
    <w:rsid w:val="003208A5"/>
    <w:rsid w:val="003220EC"/>
    <w:rsid w:val="00322907"/>
    <w:rsid w:val="00322935"/>
    <w:rsid w:val="00324EDF"/>
    <w:rsid w:val="00325E9F"/>
    <w:rsid w:val="003339CC"/>
    <w:rsid w:val="0033439E"/>
    <w:rsid w:val="00334D56"/>
    <w:rsid w:val="00335D9B"/>
    <w:rsid w:val="00336A8A"/>
    <w:rsid w:val="003378B7"/>
    <w:rsid w:val="0034041F"/>
    <w:rsid w:val="00340C8A"/>
    <w:rsid w:val="003425A7"/>
    <w:rsid w:val="003428B6"/>
    <w:rsid w:val="00342B64"/>
    <w:rsid w:val="00342C6D"/>
    <w:rsid w:val="00343815"/>
    <w:rsid w:val="00343BA7"/>
    <w:rsid w:val="003450DF"/>
    <w:rsid w:val="00346713"/>
    <w:rsid w:val="0034691C"/>
    <w:rsid w:val="00346AE3"/>
    <w:rsid w:val="003473B4"/>
    <w:rsid w:val="00347FB9"/>
    <w:rsid w:val="003527D8"/>
    <w:rsid w:val="00354F4D"/>
    <w:rsid w:val="00357C02"/>
    <w:rsid w:val="00361CEA"/>
    <w:rsid w:val="003629B8"/>
    <w:rsid w:val="00362FEF"/>
    <w:rsid w:val="00364490"/>
    <w:rsid w:val="0036600E"/>
    <w:rsid w:val="0036686E"/>
    <w:rsid w:val="00371177"/>
    <w:rsid w:val="0037226D"/>
    <w:rsid w:val="00372328"/>
    <w:rsid w:val="0037355E"/>
    <w:rsid w:val="003748D2"/>
    <w:rsid w:val="00380973"/>
    <w:rsid w:val="00382BA0"/>
    <w:rsid w:val="003844E4"/>
    <w:rsid w:val="003854CD"/>
    <w:rsid w:val="00391FE8"/>
    <w:rsid w:val="00394700"/>
    <w:rsid w:val="00395ED7"/>
    <w:rsid w:val="0039611D"/>
    <w:rsid w:val="00396ADB"/>
    <w:rsid w:val="003A1551"/>
    <w:rsid w:val="003A1B55"/>
    <w:rsid w:val="003A4CC4"/>
    <w:rsid w:val="003B046D"/>
    <w:rsid w:val="003B2CD3"/>
    <w:rsid w:val="003B3C58"/>
    <w:rsid w:val="003B63AD"/>
    <w:rsid w:val="003C0E7A"/>
    <w:rsid w:val="003C19FC"/>
    <w:rsid w:val="003C1F3B"/>
    <w:rsid w:val="003C2A5D"/>
    <w:rsid w:val="003C324D"/>
    <w:rsid w:val="003C33D7"/>
    <w:rsid w:val="003C3E14"/>
    <w:rsid w:val="003C5405"/>
    <w:rsid w:val="003C55D5"/>
    <w:rsid w:val="003D11B3"/>
    <w:rsid w:val="003D5831"/>
    <w:rsid w:val="003D647A"/>
    <w:rsid w:val="003D692D"/>
    <w:rsid w:val="003D6AB3"/>
    <w:rsid w:val="003D6E3B"/>
    <w:rsid w:val="003D6EFD"/>
    <w:rsid w:val="003D6F3C"/>
    <w:rsid w:val="003D7236"/>
    <w:rsid w:val="003D73C3"/>
    <w:rsid w:val="003D74DE"/>
    <w:rsid w:val="003D78C4"/>
    <w:rsid w:val="003E11B2"/>
    <w:rsid w:val="003E2C40"/>
    <w:rsid w:val="003E43CB"/>
    <w:rsid w:val="003E48EA"/>
    <w:rsid w:val="003E525D"/>
    <w:rsid w:val="003E5E2E"/>
    <w:rsid w:val="003F0F89"/>
    <w:rsid w:val="003F321F"/>
    <w:rsid w:val="003F45EA"/>
    <w:rsid w:val="003F571B"/>
    <w:rsid w:val="003F7209"/>
    <w:rsid w:val="0040050A"/>
    <w:rsid w:val="0040085A"/>
    <w:rsid w:val="0040196B"/>
    <w:rsid w:val="00401DBA"/>
    <w:rsid w:val="004025A9"/>
    <w:rsid w:val="00403024"/>
    <w:rsid w:val="00403871"/>
    <w:rsid w:val="00404130"/>
    <w:rsid w:val="004056B5"/>
    <w:rsid w:val="0040628C"/>
    <w:rsid w:val="00410519"/>
    <w:rsid w:val="004107BE"/>
    <w:rsid w:val="00410C4F"/>
    <w:rsid w:val="004177A6"/>
    <w:rsid w:val="00420C68"/>
    <w:rsid w:val="00421D79"/>
    <w:rsid w:val="00422FA4"/>
    <w:rsid w:val="00423F3C"/>
    <w:rsid w:val="00425AA1"/>
    <w:rsid w:val="004268A8"/>
    <w:rsid w:val="00430BFC"/>
    <w:rsid w:val="00433226"/>
    <w:rsid w:val="00434B0B"/>
    <w:rsid w:val="0044020D"/>
    <w:rsid w:val="004403E8"/>
    <w:rsid w:val="00440758"/>
    <w:rsid w:val="004409CD"/>
    <w:rsid w:val="00440F0D"/>
    <w:rsid w:val="00446803"/>
    <w:rsid w:val="00446B47"/>
    <w:rsid w:val="00447BED"/>
    <w:rsid w:val="00452D16"/>
    <w:rsid w:val="00452E9B"/>
    <w:rsid w:val="00453C81"/>
    <w:rsid w:val="00461B0C"/>
    <w:rsid w:val="004622EA"/>
    <w:rsid w:val="004628B3"/>
    <w:rsid w:val="0046295A"/>
    <w:rsid w:val="0046359E"/>
    <w:rsid w:val="00464AE2"/>
    <w:rsid w:val="00465080"/>
    <w:rsid w:val="00465535"/>
    <w:rsid w:val="0046662E"/>
    <w:rsid w:val="00470D9B"/>
    <w:rsid w:val="0047311A"/>
    <w:rsid w:val="004735EA"/>
    <w:rsid w:val="00473E42"/>
    <w:rsid w:val="00476C6F"/>
    <w:rsid w:val="00477DF0"/>
    <w:rsid w:val="004843F4"/>
    <w:rsid w:val="00487E46"/>
    <w:rsid w:val="00491B20"/>
    <w:rsid w:val="00494A4E"/>
    <w:rsid w:val="00495AA6"/>
    <w:rsid w:val="00495AD2"/>
    <w:rsid w:val="004A1882"/>
    <w:rsid w:val="004A2417"/>
    <w:rsid w:val="004A27F5"/>
    <w:rsid w:val="004A2A34"/>
    <w:rsid w:val="004A3090"/>
    <w:rsid w:val="004A49A9"/>
    <w:rsid w:val="004A6EF3"/>
    <w:rsid w:val="004B25E4"/>
    <w:rsid w:val="004B2DAD"/>
    <w:rsid w:val="004B3F16"/>
    <w:rsid w:val="004B41FC"/>
    <w:rsid w:val="004B41FE"/>
    <w:rsid w:val="004C04BF"/>
    <w:rsid w:val="004C2CBC"/>
    <w:rsid w:val="004C3262"/>
    <w:rsid w:val="004C422D"/>
    <w:rsid w:val="004C5DEB"/>
    <w:rsid w:val="004D0C9F"/>
    <w:rsid w:val="004D2CD1"/>
    <w:rsid w:val="004D6C8A"/>
    <w:rsid w:val="004D733C"/>
    <w:rsid w:val="004D7A78"/>
    <w:rsid w:val="004D7C60"/>
    <w:rsid w:val="004E0BE1"/>
    <w:rsid w:val="004E2FDC"/>
    <w:rsid w:val="004E30FC"/>
    <w:rsid w:val="004E3554"/>
    <w:rsid w:val="004E4971"/>
    <w:rsid w:val="004E4CF9"/>
    <w:rsid w:val="004E699E"/>
    <w:rsid w:val="004E72BD"/>
    <w:rsid w:val="004F0197"/>
    <w:rsid w:val="004F231C"/>
    <w:rsid w:val="004F3DDE"/>
    <w:rsid w:val="004F5AF2"/>
    <w:rsid w:val="004F5E46"/>
    <w:rsid w:val="004F65BC"/>
    <w:rsid w:val="004F7D8D"/>
    <w:rsid w:val="00501A34"/>
    <w:rsid w:val="00504534"/>
    <w:rsid w:val="00505B00"/>
    <w:rsid w:val="00507AFF"/>
    <w:rsid w:val="00507F3E"/>
    <w:rsid w:val="005103BF"/>
    <w:rsid w:val="005116DD"/>
    <w:rsid w:val="00511A6B"/>
    <w:rsid w:val="005128ED"/>
    <w:rsid w:val="0051338F"/>
    <w:rsid w:val="00513ED2"/>
    <w:rsid w:val="00514B9F"/>
    <w:rsid w:val="00514CA4"/>
    <w:rsid w:val="00514CF4"/>
    <w:rsid w:val="0051559F"/>
    <w:rsid w:val="00515BE9"/>
    <w:rsid w:val="005163BF"/>
    <w:rsid w:val="00517FE2"/>
    <w:rsid w:val="00521781"/>
    <w:rsid w:val="0052283C"/>
    <w:rsid w:val="00523A5D"/>
    <w:rsid w:val="00531565"/>
    <w:rsid w:val="00531DCB"/>
    <w:rsid w:val="005327A2"/>
    <w:rsid w:val="0053553B"/>
    <w:rsid w:val="0053675E"/>
    <w:rsid w:val="00536CCC"/>
    <w:rsid w:val="00537236"/>
    <w:rsid w:val="00540F20"/>
    <w:rsid w:val="00547606"/>
    <w:rsid w:val="00551038"/>
    <w:rsid w:val="005550F5"/>
    <w:rsid w:val="00561A91"/>
    <w:rsid w:val="0056449C"/>
    <w:rsid w:val="00571D51"/>
    <w:rsid w:val="00572788"/>
    <w:rsid w:val="005748EC"/>
    <w:rsid w:val="005749FC"/>
    <w:rsid w:val="005770E2"/>
    <w:rsid w:val="005865A5"/>
    <w:rsid w:val="00591842"/>
    <w:rsid w:val="0059549F"/>
    <w:rsid w:val="00595EA3"/>
    <w:rsid w:val="00596458"/>
    <w:rsid w:val="0059675E"/>
    <w:rsid w:val="00597A67"/>
    <w:rsid w:val="00597FCC"/>
    <w:rsid w:val="005A16EA"/>
    <w:rsid w:val="005A23EF"/>
    <w:rsid w:val="005A2E75"/>
    <w:rsid w:val="005A3B76"/>
    <w:rsid w:val="005A6DDF"/>
    <w:rsid w:val="005B2723"/>
    <w:rsid w:val="005B3563"/>
    <w:rsid w:val="005B3601"/>
    <w:rsid w:val="005B36B0"/>
    <w:rsid w:val="005B3D90"/>
    <w:rsid w:val="005B4C80"/>
    <w:rsid w:val="005B519A"/>
    <w:rsid w:val="005B60A9"/>
    <w:rsid w:val="005C184B"/>
    <w:rsid w:val="005C32B8"/>
    <w:rsid w:val="005C64B5"/>
    <w:rsid w:val="005D06FE"/>
    <w:rsid w:val="005D07F4"/>
    <w:rsid w:val="005D1403"/>
    <w:rsid w:val="005D1B36"/>
    <w:rsid w:val="005E1067"/>
    <w:rsid w:val="005E19C7"/>
    <w:rsid w:val="005E2D04"/>
    <w:rsid w:val="005E3E69"/>
    <w:rsid w:val="005E4176"/>
    <w:rsid w:val="005E5C0D"/>
    <w:rsid w:val="005F01FB"/>
    <w:rsid w:val="005F27DC"/>
    <w:rsid w:val="005F40BB"/>
    <w:rsid w:val="005F4299"/>
    <w:rsid w:val="005F47C3"/>
    <w:rsid w:val="005F49FE"/>
    <w:rsid w:val="005F4F09"/>
    <w:rsid w:val="005F5227"/>
    <w:rsid w:val="005F6486"/>
    <w:rsid w:val="005F7A4F"/>
    <w:rsid w:val="00601BCF"/>
    <w:rsid w:val="00601DC2"/>
    <w:rsid w:val="00602FB1"/>
    <w:rsid w:val="00612E78"/>
    <w:rsid w:val="00617670"/>
    <w:rsid w:val="0063121F"/>
    <w:rsid w:val="0063310A"/>
    <w:rsid w:val="006360D8"/>
    <w:rsid w:val="00641473"/>
    <w:rsid w:val="0064161C"/>
    <w:rsid w:val="00650C46"/>
    <w:rsid w:val="006518E1"/>
    <w:rsid w:val="00651E32"/>
    <w:rsid w:val="00657560"/>
    <w:rsid w:val="00660DAC"/>
    <w:rsid w:val="006623CE"/>
    <w:rsid w:val="00663C62"/>
    <w:rsid w:val="0067123B"/>
    <w:rsid w:val="006725B1"/>
    <w:rsid w:val="00677108"/>
    <w:rsid w:val="00680659"/>
    <w:rsid w:val="006816BC"/>
    <w:rsid w:val="00685195"/>
    <w:rsid w:val="00685D2C"/>
    <w:rsid w:val="006917E5"/>
    <w:rsid w:val="00692C0D"/>
    <w:rsid w:val="00692FC9"/>
    <w:rsid w:val="00693A29"/>
    <w:rsid w:val="00695163"/>
    <w:rsid w:val="00696231"/>
    <w:rsid w:val="006970B5"/>
    <w:rsid w:val="006A451B"/>
    <w:rsid w:val="006A6CCC"/>
    <w:rsid w:val="006A6DDF"/>
    <w:rsid w:val="006B123B"/>
    <w:rsid w:val="006B1C3F"/>
    <w:rsid w:val="006B276D"/>
    <w:rsid w:val="006B5B51"/>
    <w:rsid w:val="006B7C28"/>
    <w:rsid w:val="006C0210"/>
    <w:rsid w:val="006C0681"/>
    <w:rsid w:val="006C60A6"/>
    <w:rsid w:val="006C753C"/>
    <w:rsid w:val="006C7928"/>
    <w:rsid w:val="006D11AB"/>
    <w:rsid w:val="006D3488"/>
    <w:rsid w:val="006D4514"/>
    <w:rsid w:val="006E074A"/>
    <w:rsid w:val="006E08D5"/>
    <w:rsid w:val="006F0455"/>
    <w:rsid w:val="006F0505"/>
    <w:rsid w:val="006F0BDF"/>
    <w:rsid w:val="006F11C2"/>
    <w:rsid w:val="006F4411"/>
    <w:rsid w:val="006F54DA"/>
    <w:rsid w:val="006F5F7C"/>
    <w:rsid w:val="006F68CC"/>
    <w:rsid w:val="006F7E57"/>
    <w:rsid w:val="007019A2"/>
    <w:rsid w:val="00702313"/>
    <w:rsid w:val="007042D7"/>
    <w:rsid w:val="00706F11"/>
    <w:rsid w:val="00707CDB"/>
    <w:rsid w:val="00710378"/>
    <w:rsid w:val="007104F9"/>
    <w:rsid w:val="007107E7"/>
    <w:rsid w:val="00711235"/>
    <w:rsid w:val="00712D9D"/>
    <w:rsid w:val="00713EE3"/>
    <w:rsid w:val="0071516F"/>
    <w:rsid w:val="00721D4B"/>
    <w:rsid w:val="0072311D"/>
    <w:rsid w:val="0072638E"/>
    <w:rsid w:val="0072650E"/>
    <w:rsid w:val="00727412"/>
    <w:rsid w:val="007305A7"/>
    <w:rsid w:val="00730884"/>
    <w:rsid w:val="007313A7"/>
    <w:rsid w:val="00731564"/>
    <w:rsid w:val="007318FA"/>
    <w:rsid w:val="00732674"/>
    <w:rsid w:val="00732D0B"/>
    <w:rsid w:val="00733C96"/>
    <w:rsid w:val="00733F66"/>
    <w:rsid w:val="00733FFA"/>
    <w:rsid w:val="0074114C"/>
    <w:rsid w:val="00744638"/>
    <w:rsid w:val="00745A27"/>
    <w:rsid w:val="00750064"/>
    <w:rsid w:val="00751B63"/>
    <w:rsid w:val="007522B3"/>
    <w:rsid w:val="00752DEF"/>
    <w:rsid w:val="00752FF2"/>
    <w:rsid w:val="0076301D"/>
    <w:rsid w:val="0076346C"/>
    <w:rsid w:val="00763558"/>
    <w:rsid w:val="00763CA4"/>
    <w:rsid w:val="00765465"/>
    <w:rsid w:val="00766FB6"/>
    <w:rsid w:val="0076757C"/>
    <w:rsid w:val="00767924"/>
    <w:rsid w:val="007703D1"/>
    <w:rsid w:val="00771F50"/>
    <w:rsid w:val="007756CE"/>
    <w:rsid w:val="00776E3B"/>
    <w:rsid w:val="00781051"/>
    <w:rsid w:val="007817ED"/>
    <w:rsid w:val="00781CE3"/>
    <w:rsid w:val="007832F0"/>
    <w:rsid w:val="00786E1F"/>
    <w:rsid w:val="00790233"/>
    <w:rsid w:val="00793CEE"/>
    <w:rsid w:val="0079499F"/>
    <w:rsid w:val="00796B5B"/>
    <w:rsid w:val="00797873"/>
    <w:rsid w:val="007A1634"/>
    <w:rsid w:val="007A3E09"/>
    <w:rsid w:val="007A595F"/>
    <w:rsid w:val="007A5B52"/>
    <w:rsid w:val="007A67C8"/>
    <w:rsid w:val="007A70A2"/>
    <w:rsid w:val="007B040D"/>
    <w:rsid w:val="007B193C"/>
    <w:rsid w:val="007B2BA9"/>
    <w:rsid w:val="007B2DCA"/>
    <w:rsid w:val="007B2F60"/>
    <w:rsid w:val="007B6849"/>
    <w:rsid w:val="007C0263"/>
    <w:rsid w:val="007C2548"/>
    <w:rsid w:val="007C3EBE"/>
    <w:rsid w:val="007C49C3"/>
    <w:rsid w:val="007C4B20"/>
    <w:rsid w:val="007C5DF0"/>
    <w:rsid w:val="007C6B14"/>
    <w:rsid w:val="007D073E"/>
    <w:rsid w:val="007D2511"/>
    <w:rsid w:val="007D3C7B"/>
    <w:rsid w:val="007D42EF"/>
    <w:rsid w:val="007D518F"/>
    <w:rsid w:val="007D6F5C"/>
    <w:rsid w:val="007D7AF2"/>
    <w:rsid w:val="007E2C1E"/>
    <w:rsid w:val="007E3AA9"/>
    <w:rsid w:val="007E4AE6"/>
    <w:rsid w:val="007E61E9"/>
    <w:rsid w:val="007E66B1"/>
    <w:rsid w:val="007F0C6D"/>
    <w:rsid w:val="007F1EA0"/>
    <w:rsid w:val="007F1EF3"/>
    <w:rsid w:val="007F2192"/>
    <w:rsid w:val="007F2858"/>
    <w:rsid w:val="007F6FF2"/>
    <w:rsid w:val="00802640"/>
    <w:rsid w:val="008040EF"/>
    <w:rsid w:val="0080529E"/>
    <w:rsid w:val="00805873"/>
    <w:rsid w:val="00810DE5"/>
    <w:rsid w:val="00811E01"/>
    <w:rsid w:val="00812CAF"/>
    <w:rsid w:val="00813B4C"/>
    <w:rsid w:val="0081548D"/>
    <w:rsid w:val="00820531"/>
    <w:rsid w:val="008206FE"/>
    <w:rsid w:val="008208E3"/>
    <w:rsid w:val="008224A7"/>
    <w:rsid w:val="008225AA"/>
    <w:rsid w:val="00822EDC"/>
    <w:rsid w:val="00823790"/>
    <w:rsid w:val="0082546E"/>
    <w:rsid w:val="008310A0"/>
    <w:rsid w:val="00831559"/>
    <w:rsid w:val="00832741"/>
    <w:rsid w:val="00832848"/>
    <w:rsid w:val="008331AF"/>
    <w:rsid w:val="00833694"/>
    <w:rsid w:val="0083798C"/>
    <w:rsid w:val="00837F66"/>
    <w:rsid w:val="00841849"/>
    <w:rsid w:val="00841C63"/>
    <w:rsid w:val="00844BF0"/>
    <w:rsid w:val="008457E0"/>
    <w:rsid w:val="008472CD"/>
    <w:rsid w:val="0084734A"/>
    <w:rsid w:val="008479B6"/>
    <w:rsid w:val="00847A3F"/>
    <w:rsid w:val="00850F8C"/>
    <w:rsid w:val="0085161C"/>
    <w:rsid w:val="00853368"/>
    <w:rsid w:val="00855F77"/>
    <w:rsid w:val="00860231"/>
    <w:rsid w:val="00860FF6"/>
    <w:rsid w:val="00861B1B"/>
    <w:rsid w:val="00861B5F"/>
    <w:rsid w:val="00861BB0"/>
    <w:rsid w:val="00863C66"/>
    <w:rsid w:val="008709EB"/>
    <w:rsid w:val="0087128F"/>
    <w:rsid w:val="00871992"/>
    <w:rsid w:val="00873D2D"/>
    <w:rsid w:val="0087404C"/>
    <w:rsid w:val="0087407F"/>
    <w:rsid w:val="0087502C"/>
    <w:rsid w:val="008754F1"/>
    <w:rsid w:val="008764D6"/>
    <w:rsid w:val="0088380D"/>
    <w:rsid w:val="00885EA9"/>
    <w:rsid w:val="00886E76"/>
    <w:rsid w:val="00890064"/>
    <w:rsid w:val="008913BD"/>
    <w:rsid w:val="00893B59"/>
    <w:rsid w:val="008965D8"/>
    <w:rsid w:val="008A0F09"/>
    <w:rsid w:val="008A12C5"/>
    <w:rsid w:val="008A37F2"/>
    <w:rsid w:val="008A44F5"/>
    <w:rsid w:val="008A4DF4"/>
    <w:rsid w:val="008A4F01"/>
    <w:rsid w:val="008A73C1"/>
    <w:rsid w:val="008A78CD"/>
    <w:rsid w:val="008B0E75"/>
    <w:rsid w:val="008B1229"/>
    <w:rsid w:val="008B13C7"/>
    <w:rsid w:val="008B59CC"/>
    <w:rsid w:val="008B59E5"/>
    <w:rsid w:val="008B5DDA"/>
    <w:rsid w:val="008B6A18"/>
    <w:rsid w:val="008B7471"/>
    <w:rsid w:val="008C0367"/>
    <w:rsid w:val="008C1191"/>
    <w:rsid w:val="008C3ADB"/>
    <w:rsid w:val="008D1CEF"/>
    <w:rsid w:val="008D7865"/>
    <w:rsid w:val="008E395C"/>
    <w:rsid w:val="008E50E4"/>
    <w:rsid w:val="008E6CC5"/>
    <w:rsid w:val="008F0110"/>
    <w:rsid w:val="008F205E"/>
    <w:rsid w:val="008F3D92"/>
    <w:rsid w:val="008F5563"/>
    <w:rsid w:val="008F6459"/>
    <w:rsid w:val="008F7143"/>
    <w:rsid w:val="008F72B3"/>
    <w:rsid w:val="00912987"/>
    <w:rsid w:val="009135F0"/>
    <w:rsid w:val="00913874"/>
    <w:rsid w:val="009159A1"/>
    <w:rsid w:val="00916072"/>
    <w:rsid w:val="00917DAA"/>
    <w:rsid w:val="00920304"/>
    <w:rsid w:val="00921427"/>
    <w:rsid w:val="00923CFB"/>
    <w:rsid w:val="00925DDB"/>
    <w:rsid w:val="009274C9"/>
    <w:rsid w:val="00927776"/>
    <w:rsid w:val="00927B00"/>
    <w:rsid w:val="00932042"/>
    <w:rsid w:val="00936463"/>
    <w:rsid w:val="00937BFB"/>
    <w:rsid w:val="009415EA"/>
    <w:rsid w:val="00942DB5"/>
    <w:rsid w:val="009461E0"/>
    <w:rsid w:val="009508D9"/>
    <w:rsid w:val="00954E3C"/>
    <w:rsid w:val="00955FFC"/>
    <w:rsid w:val="0095710B"/>
    <w:rsid w:val="00960C60"/>
    <w:rsid w:val="009612CD"/>
    <w:rsid w:val="00961FA2"/>
    <w:rsid w:val="009622C1"/>
    <w:rsid w:val="00962441"/>
    <w:rsid w:val="0096394F"/>
    <w:rsid w:val="00965111"/>
    <w:rsid w:val="009658BA"/>
    <w:rsid w:val="00965C01"/>
    <w:rsid w:val="009676C3"/>
    <w:rsid w:val="0097125F"/>
    <w:rsid w:val="00971B53"/>
    <w:rsid w:val="00971EF0"/>
    <w:rsid w:val="00972884"/>
    <w:rsid w:val="00973E9A"/>
    <w:rsid w:val="009779BA"/>
    <w:rsid w:val="00980DFC"/>
    <w:rsid w:val="00981979"/>
    <w:rsid w:val="0098313A"/>
    <w:rsid w:val="009844AE"/>
    <w:rsid w:val="00986923"/>
    <w:rsid w:val="009870BD"/>
    <w:rsid w:val="00990796"/>
    <w:rsid w:val="00991BC1"/>
    <w:rsid w:val="009921FD"/>
    <w:rsid w:val="009A077C"/>
    <w:rsid w:val="009A307A"/>
    <w:rsid w:val="009A36D7"/>
    <w:rsid w:val="009A3CCF"/>
    <w:rsid w:val="009A4F78"/>
    <w:rsid w:val="009A65D3"/>
    <w:rsid w:val="009B09C1"/>
    <w:rsid w:val="009B11FF"/>
    <w:rsid w:val="009B31D5"/>
    <w:rsid w:val="009C184B"/>
    <w:rsid w:val="009C2EDB"/>
    <w:rsid w:val="009C537F"/>
    <w:rsid w:val="009C6ED8"/>
    <w:rsid w:val="009D0959"/>
    <w:rsid w:val="009D1094"/>
    <w:rsid w:val="009D3631"/>
    <w:rsid w:val="009D4984"/>
    <w:rsid w:val="009D4A4E"/>
    <w:rsid w:val="009D5595"/>
    <w:rsid w:val="009D628C"/>
    <w:rsid w:val="009E24D8"/>
    <w:rsid w:val="009E3482"/>
    <w:rsid w:val="009E5863"/>
    <w:rsid w:val="009E5E09"/>
    <w:rsid w:val="009E6672"/>
    <w:rsid w:val="009E6F0F"/>
    <w:rsid w:val="009E7E9E"/>
    <w:rsid w:val="009E7FBD"/>
    <w:rsid w:val="009F51FF"/>
    <w:rsid w:val="009F5A6B"/>
    <w:rsid w:val="009F5D18"/>
    <w:rsid w:val="00A01521"/>
    <w:rsid w:val="00A01927"/>
    <w:rsid w:val="00A0468D"/>
    <w:rsid w:val="00A060B7"/>
    <w:rsid w:val="00A06300"/>
    <w:rsid w:val="00A11104"/>
    <w:rsid w:val="00A11238"/>
    <w:rsid w:val="00A12710"/>
    <w:rsid w:val="00A140CF"/>
    <w:rsid w:val="00A17026"/>
    <w:rsid w:val="00A219F7"/>
    <w:rsid w:val="00A24C48"/>
    <w:rsid w:val="00A24F14"/>
    <w:rsid w:val="00A2555C"/>
    <w:rsid w:val="00A268C8"/>
    <w:rsid w:val="00A318F6"/>
    <w:rsid w:val="00A33712"/>
    <w:rsid w:val="00A339F5"/>
    <w:rsid w:val="00A34DC0"/>
    <w:rsid w:val="00A35DB6"/>
    <w:rsid w:val="00A40AF3"/>
    <w:rsid w:val="00A44DD2"/>
    <w:rsid w:val="00A45C72"/>
    <w:rsid w:val="00A474A9"/>
    <w:rsid w:val="00A47A05"/>
    <w:rsid w:val="00A50B2C"/>
    <w:rsid w:val="00A50F0B"/>
    <w:rsid w:val="00A50F68"/>
    <w:rsid w:val="00A510EF"/>
    <w:rsid w:val="00A51788"/>
    <w:rsid w:val="00A51DFC"/>
    <w:rsid w:val="00A52EE1"/>
    <w:rsid w:val="00A52F2A"/>
    <w:rsid w:val="00A540F8"/>
    <w:rsid w:val="00A552EC"/>
    <w:rsid w:val="00A56E7A"/>
    <w:rsid w:val="00A60BDC"/>
    <w:rsid w:val="00A62063"/>
    <w:rsid w:val="00A63A72"/>
    <w:rsid w:val="00A642C3"/>
    <w:rsid w:val="00A64507"/>
    <w:rsid w:val="00A6451C"/>
    <w:rsid w:val="00A64D9B"/>
    <w:rsid w:val="00A65637"/>
    <w:rsid w:val="00A668E4"/>
    <w:rsid w:val="00A66992"/>
    <w:rsid w:val="00A67AEE"/>
    <w:rsid w:val="00A67CC4"/>
    <w:rsid w:val="00A71A14"/>
    <w:rsid w:val="00A72082"/>
    <w:rsid w:val="00A724DA"/>
    <w:rsid w:val="00A72E77"/>
    <w:rsid w:val="00A73C60"/>
    <w:rsid w:val="00A76078"/>
    <w:rsid w:val="00A76423"/>
    <w:rsid w:val="00A764EB"/>
    <w:rsid w:val="00A76E93"/>
    <w:rsid w:val="00A776E3"/>
    <w:rsid w:val="00A7782D"/>
    <w:rsid w:val="00A817D4"/>
    <w:rsid w:val="00A82CEA"/>
    <w:rsid w:val="00A83F8D"/>
    <w:rsid w:val="00A87351"/>
    <w:rsid w:val="00A87482"/>
    <w:rsid w:val="00A901FE"/>
    <w:rsid w:val="00A907EA"/>
    <w:rsid w:val="00A90FCF"/>
    <w:rsid w:val="00A929AC"/>
    <w:rsid w:val="00A93194"/>
    <w:rsid w:val="00AA0BAF"/>
    <w:rsid w:val="00AA0BC6"/>
    <w:rsid w:val="00AA1505"/>
    <w:rsid w:val="00AA1902"/>
    <w:rsid w:val="00AA23BF"/>
    <w:rsid w:val="00AA2840"/>
    <w:rsid w:val="00AA6A3C"/>
    <w:rsid w:val="00AA7C49"/>
    <w:rsid w:val="00AB0762"/>
    <w:rsid w:val="00AB2BFC"/>
    <w:rsid w:val="00AB3CF2"/>
    <w:rsid w:val="00AB6FCD"/>
    <w:rsid w:val="00AC0FAC"/>
    <w:rsid w:val="00AC16DB"/>
    <w:rsid w:val="00AC1F81"/>
    <w:rsid w:val="00AC499B"/>
    <w:rsid w:val="00AC6DBE"/>
    <w:rsid w:val="00AC7EF3"/>
    <w:rsid w:val="00AD02EE"/>
    <w:rsid w:val="00AD40AA"/>
    <w:rsid w:val="00AD5DCE"/>
    <w:rsid w:val="00AD72AA"/>
    <w:rsid w:val="00AE12AC"/>
    <w:rsid w:val="00AE1A0C"/>
    <w:rsid w:val="00AE55EE"/>
    <w:rsid w:val="00AE5B25"/>
    <w:rsid w:val="00AE7C3B"/>
    <w:rsid w:val="00AF13A1"/>
    <w:rsid w:val="00AF1966"/>
    <w:rsid w:val="00AF1EC1"/>
    <w:rsid w:val="00AF250E"/>
    <w:rsid w:val="00AF26ED"/>
    <w:rsid w:val="00AF42FE"/>
    <w:rsid w:val="00AF5156"/>
    <w:rsid w:val="00AF5635"/>
    <w:rsid w:val="00AF6BAC"/>
    <w:rsid w:val="00B05A69"/>
    <w:rsid w:val="00B05CF8"/>
    <w:rsid w:val="00B079B3"/>
    <w:rsid w:val="00B07B66"/>
    <w:rsid w:val="00B07C65"/>
    <w:rsid w:val="00B101D2"/>
    <w:rsid w:val="00B11097"/>
    <w:rsid w:val="00B131B3"/>
    <w:rsid w:val="00B149DA"/>
    <w:rsid w:val="00B14C9F"/>
    <w:rsid w:val="00B155FB"/>
    <w:rsid w:val="00B15E8B"/>
    <w:rsid w:val="00B17F6A"/>
    <w:rsid w:val="00B201C5"/>
    <w:rsid w:val="00B25144"/>
    <w:rsid w:val="00B25E18"/>
    <w:rsid w:val="00B263E8"/>
    <w:rsid w:val="00B26980"/>
    <w:rsid w:val="00B26A48"/>
    <w:rsid w:val="00B31A31"/>
    <w:rsid w:val="00B352B0"/>
    <w:rsid w:val="00B36F0A"/>
    <w:rsid w:val="00B3721A"/>
    <w:rsid w:val="00B37538"/>
    <w:rsid w:val="00B42F31"/>
    <w:rsid w:val="00B45091"/>
    <w:rsid w:val="00B4526D"/>
    <w:rsid w:val="00B45990"/>
    <w:rsid w:val="00B45D70"/>
    <w:rsid w:val="00B45EBE"/>
    <w:rsid w:val="00B478D0"/>
    <w:rsid w:val="00B52C4D"/>
    <w:rsid w:val="00B52FD4"/>
    <w:rsid w:val="00B555EB"/>
    <w:rsid w:val="00B56318"/>
    <w:rsid w:val="00B60A6F"/>
    <w:rsid w:val="00B62566"/>
    <w:rsid w:val="00B62C9B"/>
    <w:rsid w:val="00B6355F"/>
    <w:rsid w:val="00B645C9"/>
    <w:rsid w:val="00B671F0"/>
    <w:rsid w:val="00B7436B"/>
    <w:rsid w:val="00B7727F"/>
    <w:rsid w:val="00B80F40"/>
    <w:rsid w:val="00B84476"/>
    <w:rsid w:val="00B847BB"/>
    <w:rsid w:val="00B87D0D"/>
    <w:rsid w:val="00B9036E"/>
    <w:rsid w:val="00B9448F"/>
    <w:rsid w:val="00B94910"/>
    <w:rsid w:val="00B9609D"/>
    <w:rsid w:val="00B97195"/>
    <w:rsid w:val="00BA246D"/>
    <w:rsid w:val="00BA2E6C"/>
    <w:rsid w:val="00BA2E8D"/>
    <w:rsid w:val="00BA7125"/>
    <w:rsid w:val="00BA7374"/>
    <w:rsid w:val="00BA7A88"/>
    <w:rsid w:val="00BB124B"/>
    <w:rsid w:val="00BB2332"/>
    <w:rsid w:val="00BB543D"/>
    <w:rsid w:val="00BB6A52"/>
    <w:rsid w:val="00BB7ABA"/>
    <w:rsid w:val="00BC2A13"/>
    <w:rsid w:val="00BC44FE"/>
    <w:rsid w:val="00BC5E0B"/>
    <w:rsid w:val="00BD05AA"/>
    <w:rsid w:val="00BD09A1"/>
    <w:rsid w:val="00BD4D89"/>
    <w:rsid w:val="00BD4DB0"/>
    <w:rsid w:val="00BE05B1"/>
    <w:rsid w:val="00BE08BB"/>
    <w:rsid w:val="00BE0D24"/>
    <w:rsid w:val="00BE119E"/>
    <w:rsid w:val="00BE1FB5"/>
    <w:rsid w:val="00BE482D"/>
    <w:rsid w:val="00BE4E9D"/>
    <w:rsid w:val="00BE5B9A"/>
    <w:rsid w:val="00BE740D"/>
    <w:rsid w:val="00BE7461"/>
    <w:rsid w:val="00BE75C2"/>
    <w:rsid w:val="00BF1D61"/>
    <w:rsid w:val="00BF2C75"/>
    <w:rsid w:val="00BF3735"/>
    <w:rsid w:val="00BF388A"/>
    <w:rsid w:val="00BF5E9A"/>
    <w:rsid w:val="00BF6AFD"/>
    <w:rsid w:val="00BF6ED0"/>
    <w:rsid w:val="00BF7327"/>
    <w:rsid w:val="00BF73BB"/>
    <w:rsid w:val="00C043B7"/>
    <w:rsid w:val="00C0669D"/>
    <w:rsid w:val="00C117CF"/>
    <w:rsid w:val="00C1215B"/>
    <w:rsid w:val="00C15217"/>
    <w:rsid w:val="00C15C84"/>
    <w:rsid w:val="00C22212"/>
    <w:rsid w:val="00C238C1"/>
    <w:rsid w:val="00C2598D"/>
    <w:rsid w:val="00C26E0E"/>
    <w:rsid w:val="00C3099B"/>
    <w:rsid w:val="00C3136B"/>
    <w:rsid w:val="00C31DE5"/>
    <w:rsid w:val="00C31F52"/>
    <w:rsid w:val="00C351FB"/>
    <w:rsid w:val="00C37044"/>
    <w:rsid w:val="00C4095F"/>
    <w:rsid w:val="00C41215"/>
    <w:rsid w:val="00C44CE6"/>
    <w:rsid w:val="00C45167"/>
    <w:rsid w:val="00C50317"/>
    <w:rsid w:val="00C507D4"/>
    <w:rsid w:val="00C52559"/>
    <w:rsid w:val="00C53156"/>
    <w:rsid w:val="00C5342E"/>
    <w:rsid w:val="00C559FD"/>
    <w:rsid w:val="00C576E9"/>
    <w:rsid w:val="00C61E83"/>
    <w:rsid w:val="00C66876"/>
    <w:rsid w:val="00C7113A"/>
    <w:rsid w:val="00C72D1D"/>
    <w:rsid w:val="00C74962"/>
    <w:rsid w:val="00C77E73"/>
    <w:rsid w:val="00C81699"/>
    <w:rsid w:val="00C817AD"/>
    <w:rsid w:val="00C81F00"/>
    <w:rsid w:val="00C82116"/>
    <w:rsid w:val="00C84CB3"/>
    <w:rsid w:val="00C84CD1"/>
    <w:rsid w:val="00C85B13"/>
    <w:rsid w:val="00C85F08"/>
    <w:rsid w:val="00C875BE"/>
    <w:rsid w:val="00C87B2E"/>
    <w:rsid w:val="00C90C64"/>
    <w:rsid w:val="00C9533B"/>
    <w:rsid w:val="00C9696B"/>
    <w:rsid w:val="00C96ABE"/>
    <w:rsid w:val="00C975DD"/>
    <w:rsid w:val="00CA0678"/>
    <w:rsid w:val="00CA0FC7"/>
    <w:rsid w:val="00CA1A8D"/>
    <w:rsid w:val="00CA24E5"/>
    <w:rsid w:val="00CA4078"/>
    <w:rsid w:val="00CA533A"/>
    <w:rsid w:val="00CA65D5"/>
    <w:rsid w:val="00CA70E3"/>
    <w:rsid w:val="00CB2F19"/>
    <w:rsid w:val="00CB4460"/>
    <w:rsid w:val="00CB5B41"/>
    <w:rsid w:val="00CB698A"/>
    <w:rsid w:val="00CC07E1"/>
    <w:rsid w:val="00CC0EA2"/>
    <w:rsid w:val="00CC128A"/>
    <w:rsid w:val="00CC1A79"/>
    <w:rsid w:val="00CC1C44"/>
    <w:rsid w:val="00CC267C"/>
    <w:rsid w:val="00CC29D7"/>
    <w:rsid w:val="00CC2AA5"/>
    <w:rsid w:val="00CC3303"/>
    <w:rsid w:val="00CD17D4"/>
    <w:rsid w:val="00CD1AFC"/>
    <w:rsid w:val="00CD2B82"/>
    <w:rsid w:val="00CD4810"/>
    <w:rsid w:val="00CD4F56"/>
    <w:rsid w:val="00CD62D0"/>
    <w:rsid w:val="00CE05BE"/>
    <w:rsid w:val="00CE352B"/>
    <w:rsid w:val="00CE5A48"/>
    <w:rsid w:val="00CE72DA"/>
    <w:rsid w:val="00CE775E"/>
    <w:rsid w:val="00CE7B92"/>
    <w:rsid w:val="00CF2605"/>
    <w:rsid w:val="00D003D4"/>
    <w:rsid w:val="00D04B3F"/>
    <w:rsid w:val="00D06AA7"/>
    <w:rsid w:val="00D115C6"/>
    <w:rsid w:val="00D118AF"/>
    <w:rsid w:val="00D11E58"/>
    <w:rsid w:val="00D15AA2"/>
    <w:rsid w:val="00D17630"/>
    <w:rsid w:val="00D2043E"/>
    <w:rsid w:val="00D20B7E"/>
    <w:rsid w:val="00D21E6F"/>
    <w:rsid w:val="00D2302F"/>
    <w:rsid w:val="00D27668"/>
    <w:rsid w:val="00D3008F"/>
    <w:rsid w:val="00D31769"/>
    <w:rsid w:val="00D32648"/>
    <w:rsid w:val="00D335DF"/>
    <w:rsid w:val="00D35855"/>
    <w:rsid w:val="00D362F3"/>
    <w:rsid w:val="00D36976"/>
    <w:rsid w:val="00D36C62"/>
    <w:rsid w:val="00D37030"/>
    <w:rsid w:val="00D41525"/>
    <w:rsid w:val="00D42326"/>
    <w:rsid w:val="00D4254E"/>
    <w:rsid w:val="00D441E9"/>
    <w:rsid w:val="00D449A4"/>
    <w:rsid w:val="00D4549F"/>
    <w:rsid w:val="00D5051D"/>
    <w:rsid w:val="00D5131D"/>
    <w:rsid w:val="00D524E7"/>
    <w:rsid w:val="00D5328C"/>
    <w:rsid w:val="00D536E6"/>
    <w:rsid w:val="00D5534F"/>
    <w:rsid w:val="00D620C4"/>
    <w:rsid w:val="00D63D84"/>
    <w:rsid w:val="00D652A4"/>
    <w:rsid w:val="00D715ED"/>
    <w:rsid w:val="00D71D41"/>
    <w:rsid w:val="00D728E2"/>
    <w:rsid w:val="00D757C0"/>
    <w:rsid w:val="00D77A59"/>
    <w:rsid w:val="00D80727"/>
    <w:rsid w:val="00D8079C"/>
    <w:rsid w:val="00D82C54"/>
    <w:rsid w:val="00D83FA1"/>
    <w:rsid w:val="00D857AA"/>
    <w:rsid w:val="00D85B9D"/>
    <w:rsid w:val="00D85BCF"/>
    <w:rsid w:val="00D85F84"/>
    <w:rsid w:val="00D9242D"/>
    <w:rsid w:val="00D9283D"/>
    <w:rsid w:val="00D92E4E"/>
    <w:rsid w:val="00DA444B"/>
    <w:rsid w:val="00DA6D56"/>
    <w:rsid w:val="00DA6E5E"/>
    <w:rsid w:val="00DB2BE1"/>
    <w:rsid w:val="00DB305B"/>
    <w:rsid w:val="00DB6BF0"/>
    <w:rsid w:val="00DB6E81"/>
    <w:rsid w:val="00DC1918"/>
    <w:rsid w:val="00DC204B"/>
    <w:rsid w:val="00DC23F4"/>
    <w:rsid w:val="00DC6566"/>
    <w:rsid w:val="00DC7164"/>
    <w:rsid w:val="00DD0812"/>
    <w:rsid w:val="00DD0A1A"/>
    <w:rsid w:val="00DD17AE"/>
    <w:rsid w:val="00DD2500"/>
    <w:rsid w:val="00DD4BFE"/>
    <w:rsid w:val="00DD52CC"/>
    <w:rsid w:val="00DD714A"/>
    <w:rsid w:val="00DD7F29"/>
    <w:rsid w:val="00DE07B0"/>
    <w:rsid w:val="00DE17F9"/>
    <w:rsid w:val="00DE50DE"/>
    <w:rsid w:val="00DE667D"/>
    <w:rsid w:val="00DE7D49"/>
    <w:rsid w:val="00DF212B"/>
    <w:rsid w:val="00DF21DB"/>
    <w:rsid w:val="00DF4D28"/>
    <w:rsid w:val="00DF71B8"/>
    <w:rsid w:val="00DF7853"/>
    <w:rsid w:val="00DF7978"/>
    <w:rsid w:val="00E0009F"/>
    <w:rsid w:val="00E00AFF"/>
    <w:rsid w:val="00E01C7F"/>
    <w:rsid w:val="00E02AD2"/>
    <w:rsid w:val="00E02BBD"/>
    <w:rsid w:val="00E02FA8"/>
    <w:rsid w:val="00E04AC6"/>
    <w:rsid w:val="00E04C2E"/>
    <w:rsid w:val="00E04C9B"/>
    <w:rsid w:val="00E0523A"/>
    <w:rsid w:val="00E1121B"/>
    <w:rsid w:val="00E11B83"/>
    <w:rsid w:val="00E11C77"/>
    <w:rsid w:val="00E1393A"/>
    <w:rsid w:val="00E14D20"/>
    <w:rsid w:val="00E1605A"/>
    <w:rsid w:val="00E168B4"/>
    <w:rsid w:val="00E168D5"/>
    <w:rsid w:val="00E16CC1"/>
    <w:rsid w:val="00E22CC6"/>
    <w:rsid w:val="00E25E70"/>
    <w:rsid w:val="00E315DD"/>
    <w:rsid w:val="00E35EED"/>
    <w:rsid w:val="00E40434"/>
    <w:rsid w:val="00E42126"/>
    <w:rsid w:val="00E43ED3"/>
    <w:rsid w:val="00E44EB6"/>
    <w:rsid w:val="00E45389"/>
    <w:rsid w:val="00E466AD"/>
    <w:rsid w:val="00E50EFC"/>
    <w:rsid w:val="00E510D8"/>
    <w:rsid w:val="00E53870"/>
    <w:rsid w:val="00E540AB"/>
    <w:rsid w:val="00E54EE1"/>
    <w:rsid w:val="00E57576"/>
    <w:rsid w:val="00E608BD"/>
    <w:rsid w:val="00E635F5"/>
    <w:rsid w:val="00E63CA1"/>
    <w:rsid w:val="00E67F00"/>
    <w:rsid w:val="00E67F9E"/>
    <w:rsid w:val="00E700AD"/>
    <w:rsid w:val="00E70C5C"/>
    <w:rsid w:val="00E73055"/>
    <w:rsid w:val="00E74CB6"/>
    <w:rsid w:val="00E75844"/>
    <w:rsid w:val="00E76B15"/>
    <w:rsid w:val="00E777FB"/>
    <w:rsid w:val="00E77AB2"/>
    <w:rsid w:val="00E80B30"/>
    <w:rsid w:val="00E8118F"/>
    <w:rsid w:val="00E81AE9"/>
    <w:rsid w:val="00E82956"/>
    <w:rsid w:val="00E82D0B"/>
    <w:rsid w:val="00E835A2"/>
    <w:rsid w:val="00E83B7F"/>
    <w:rsid w:val="00E84765"/>
    <w:rsid w:val="00E8480D"/>
    <w:rsid w:val="00E853CE"/>
    <w:rsid w:val="00E862EB"/>
    <w:rsid w:val="00E869A0"/>
    <w:rsid w:val="00E86F94"/>
    <w:rsid w:val="00E9143D"/>
    <w:rsid w:val="00E914D7"/>
    <w:rsid w:val="00E9185F"/>
    <w:rsid w:val="00E91E46"/>
    <w:rsid w:val="00E92868"/>
    <w:rsid w:val="00E9375C"/>
    <w:rsid w:val="00E95DD6"/>
    <w:rsid w:val="00EA067F"/>
    <w:rsid w:val="00EA1441"/>
    <w:rsid w:val="00EA1ED9"/>
    <w:rsid w:val="00EA4A56"/>
    <w:rsid w:val="00EA5E8A"/>
    <w:rsid w:val="00EA68D9"/>
    <w:rsid w:val="00EB35CC"/>
    <w:rsid w:val="00EB3BF4"/>
    <w:rsid w:val="00EB3C8E"/>
    <w:rsid w:val="00EB5B61"/>
    <w:rsid w:val="00EB5D13"/>
    <w:rsid w:val="00EB5EE4"/>
    <w:rsid w:val="00EC183E"/>
    <w:rsid w:val="00EC243B"/>
    <w:rsid w:val="00EC4BA2"/>
    <w:rsid w:val="00EC576F"/>
    <w:rsid w:val="00EC5BD3"/>
    <w:rsid w:val="00ED007A"/>
    <w:rsid w:val="00ED58A6"/>
    <w:rsid w:val="00ED7F58"/>
    <w:rsid w:val="00EE07E8"/>
    <w:rsid w:val="00EE0D98"/>
    <w:rsid w:val="00EE1C28"/>
    <w:rsid w:val="00EE229A"/>
    <w:rsid w:val="00EE3EB0"/>
    <w:rsid w:val="00EE4510"/>
    <w:rsid w:val="00EE4D12"/>
    <w:rsid w:val="00EF39D4"/>
    <w:rsid w:val="00EF3B36"/>
    <w:rsid w:val="00EF5D7E"/>
    <w:rsid w:val="00F007A3"/>
    <w:rsid w:val="00F02FBA"/>
    <w:rsid w:val="00F0556D"/>
    <w:rsid w:val="00F10A15"/>
    <w:rsid w:val="00F137BA"/>
    <w:rsid w:val="00F15D3C"/>
    <w:rsid w:val="00F16540"/>
    <w:rsid w:val="00F20898"/>
    <w:rsid w:val="00F23385"/>
    <w:rsid w:val="00F246BE"/>
    <w:rsid w:val="00F26B47"/>
    <w:rsid w:val="00F27276"/>
    <w:rsid w:val="00F279CF"/>
    <w:rsid w:val="00F32A86"/>
    <w:rsid w:val="00F33430"/>
    <w:rsid w:val="00F34EA3"/>
    <w:rsid w:val="00F4228C"/>
    <w:rsid w:val="00F459CE"/>
    <w:rsid w:val="00F472E1"/>
    <w:rsid w:val="00F512D1"/>
    <w:rsid w:val="00F51F4B"/>
    <w:rsid w:val="00F53A40"/>
    <w:rsid w:val="00F5471E"/>
    <w:rsid w:val="00F54C09"/>
    <w:rsid w:val="00F56428"/>
    <w:rsid w:val="00F5682F"/>
    <w:rsid w:val="00F605B6"/>
    <w:rsid w:val="00F6094C"/>
    <w:rsid w:val="00F61B38"/>
    <w:rsid w:val="00F64A74"/>
    <w:rsid w:val="00F65061"/>
    <w:rsid w:val="00F67E46"/>
    <w:rsid w:val="00F73CD8"/>
    <w:rsid w:val="00F73D8A"/>
    <w:rsid w:val="00F76BF4"/>
    <w:rsid w:val="00F82703"/>
    <w:rsid w:val="00F84841"/>
    <w:rsid w:val="00F85533"/>
    <w:rsid w:val="00F91127"/>
    <w:rsid w:val="00F9775F"/>
    <w:rsid w:val="00F97EB6"/>
    <w:rsid w:val="00FA18E2"/>
    <w:rsid w:val="00FA23BC"/>
    <w:rsid w:val="00FA4C3A"/>
    <w:rsid w:val="00FA62DE"/>
    <w:rsid w:val="00FA63EF"/>
    <w:rsid w:val="00FA7FC1"/>
    <w:rsid w:val="00FB017C"/>
    <w:rsid w:val="00FB0673"/>
    <w:rsid w:val="00FB0EF4"/>
    <w:rsid w:val="00FB1392"/>
    <w:rsid w:val="00FB2EB0"/>
    <w:rsid w:val="00FB3531"/>
    <w:rsid w:val="00FB36FC"/>
    <w:rsid w:val="00FB6A03"/>
    <w:rsid w:val="00FC161F"/>
    <w:rsid w:val="00FC1C68"/>
    <w:rsid w:val="00FC57D7"/>
    <w:rsid w:val="00FC5AA2"/>
    <w:rsid w:val="00FD1892"/>
    <w:rsid w:val="00FD1AF1"/>
    <w:rsid w:val="00FD2711"/>
    <w:rsid w:val="00FD2F8A"/>
    <w:rsid w:val="00FD2FD1"/>
    <w:rsid w:val="00FD3E2A"/>
    <w:rsid w:val="00FD4A17"/>
    <w:rsid w:val="00FD54F0"/>
    <w:rsid w:val="00FD7D92"/>
    <w:rsid w:val="00FE283D"/>
    <w:rsid w:val="00FE6274"/>
    <w:rsid w:val="00FE6755"/>
    <w:rsid w:val="00FE6B07"/>
    <w:rsid w:val="00FE7220"/>
    <w:rsid w:val="00FF1215"/>
    <w:rsid w:val="00FF22E5"/>
    <w:rsid w:val="00FF4CDE"/>
    <w:rsid w:val="00FF54E4"/>
    <w:rsid w:val="00FF5A56"/>
    <w:rsid w:val="00FF6329"/>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2"/>
    </o:shapelayout>
  </w:shapeDefaults>
  <w:decimalSymbol w:val=","/>
  <w:listSeparator w:val=";"/>
  <w14:docId w14:val="4E86221E"/>
  <w15:docId w15:val="{F76F85A6-8E7F-4C99-BFFF-136DBD3C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emiHidden/>
    <w:rsid w:val="003E48EA"/>
    <w:pPr>
      <w:spacing w:after="200" w:line="276" w:lineRule="auto"/>
    </w:pPr>
    <w:rPr>
      <w:sz w:val="22"/>
      <w:szCs w:val="22"/>
      <w:lang w:eastAsia="en-US"/>
    </w:rPr>
  </w:style>
  <w:style w:type="paragraph" w:styleId="12">
    <w:name w:val="heading 1"/>
    <w:basedOn w:val="a"/>
    <w:next w:val="a"/>
    <w:link w:val="13"/>
    <w:uiPriority w:val="9"/>
    <w:qFormat/>
    <w:rsid w:val="00511A6B"/>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511A6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511A6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511A6B"/>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qFormat/>
    <w:rsid w:val="00511A6B"/>
    <w:pPr>
      <w:spacing w:before="240" w:after="60"/>
      <w:outlineLvl w:val="4"/>
    </w:pPr>
    <w:rPr>
      <w:rFonts w:ascii="Calibri" w:eastAsia="Times New Roman" w:hAnsi="Calibri"/>
      <w:b/>
      <w:bCs/>
      <w:i/>
      <w:iCs/>
      <w:sz w:val="26"/>
      <w:szCs w:val="26"/>
    </w:rPr>
  </w:style>
  <w:style w:type="paragraph" w:styleId="6">
    <w:name w:val="heading 6"/>
    <w:basedOn w:val="a"/>
    <w:next w:val="a"/>
    <w:link w:val="60"/>
    <w:uiPriority w:val="9"/>
    <w:qFormat/>
    <w:rsid w:val="00511A6B"/>
    <w:pPr>
      <w:spacing w:before="240" w:after="60"/>
      <w:outlineLvl w:val="5"/>
    </w:pPr>
    <w:rPr>
      <w:rFonts w:ascii="Calibri" w:eastAsia="Times New Roman" w:hAnsi="Calibri"/>
      <w:b/>
      <w:bCs/>
    </w:rPr>
  </w:style>
  <w:style w:type="paragraph" w:styleId="7">
    <w:name w:val="heading 7"/>
    <w:basedOn w:val="a"/>
    <w:next w:val="a"/>
    <w:link w:val="70"/>
    <w:uiPriority w:val="9"/>
    <w:qFormat/>
    <w:rsid w:val="00511A6B"/>
    <w:pPr>
      <w:spacing w:before="240" w:after="60"/>
      <w:outlineLvl w:val="6"/>
    </w:pPr>
    <w:rPr>
      <w:rFonts w:ascii="Calibri" w:eastAsia="Times New Roman" w:hAnsi="Calibri"/>
      <w:sz w:val="24"/>
      <w:szCs w:val="24"/>
    </w:rPr>
  </w:style>
  <w:style w:type="paragraph" w:styleId="8">
    <w:name w:val="heading 8"/>
    <w:basedOn w:val="a"/>
    <w:next w:val="a"/>
    <w:link w:val="80"/>
    <w:uiPriority w:val="9"/>
    <w:qFormat/>
    <w:rsid w:val="00511A6B"/>
    <w:pPr>
      <w:spacing w:before="240" w:after="60"/>
      <w:outlineLvl w:val="7"/>
    </w:pPr>
    <w:rPr>
      <w:rFonts w:ascii="Calibri" w:eastAsia="Times New Roman" w:hAnsi="Calibri"/>
      <w:i/>
      <w:iCs/>
      <w:sz w:val="24"/>
      <w:szCs w:val="24"/>
    </w:rPr>
  </w:style>
  <w:style w:type="paragraph" w:styleId="9">
    <w:name w:val="heading 9"/>
    <w:basedOn w:val="a"/>
    <w:next w:val="a"/>
    <w:link w:val="90"/>
    <w:uiPriority w:val="9"/>
    <w:qFormat/>
    <w:rsid w:val="00511A6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82E3F"/>
    <w:pPr>
      <w:tabs>
        <w:tab w:val="center" w:pos="4677"/>
        <w:tab w:val="right" w:pos="9355"/>
      </w:tabs>
    </w:pPr>
  </w:style>
  <w:style w:type="character" w:customStyle="1" w:styleId="a4">
    <w:name w:val="Верхний колонтитул Знак"/>
    <w:link w:val="a3"/>
    <w:uiPriority w:val="99"/>
    <w:rsid w:val="00E02BBD"/>
    <w:rPr>
      <w:sz w:val="22"/>
      <w:szCs w:val="22"/>
      <w:lang w:eastAsia="en-US"/>
    </w:rPr>
  </w:style>
  <w:style w:type="paragraph" w:styleId="a5">
    <w:name w:val="footer"/>
    <w:basedOn w:val="a"/>
    <w:link w:val="a6"/>
    <w:uiPriority w:val="99"/>
    <w:rsid w:val="00282E3F"/>
    <w:pPr>
      <w:tabs>
        <w:tab w:val="center" w:pos="4677"/>
        <w:tab w:val="right" w:pos="9355"/>
      </w:tabs>
    </w:pPr>
  </w:style>
  <w:style w:type="character" w:customStyle="1" w:styleId="a6">
    <w:name w:val="Нижний колонтитул Знак"/>
    <w:link w:val="a5"/>
    <w:uiPriority w:val="99"/>
    <w:rsid w:val="00E02BBD"/>
    <w:rPr>
      <w:sz w:val="22"/>
      <w:szCs w:val="22"/>
      <w:lang w:eastAsia="en-US"/>
    </w:rPr>
  </w:style>
  <w:style w:type="table" w:styleId="a7">
    <w:name w:val="Table Grid"/>
    <w:basedOn w:val="a1"/>
    <w:rsid w:val="00282E3F"/>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13330D"/>
    <w:pPr>
      <w:spacing w:after="0" w:line="240" w:lineRule="auto"/>
    </w:pPr>
    <w:rPr>
      <w:rFonts w:cs="Tahoma"/>
      <w:sz w:val="16"/>
      <w:szCs w:val="16"/>
    </w:rPr>
  </w:style>
  <w:style w:type="character" w:customStyle="1" w:styleId="a9">
    <w:name w:val="Текст выноски Знак"/>
    <w:link w:val="a8"/>
    <w:uiPriority w:val="99"/>
    <w:semiHidden/>
    <w:rsid w:val="00E02BBD"/>
    <w:rPr>
      <w:rFonts w:cs="Tahoma"/>
      <w:sz w:val="16"/>
      <w:szCs w:val="16"/>
      <w:lang w:eastAsia="en-US"/>
    </w:rPr>
  </w:style>
  <w:style w:type="paragraph" w:customStyle="1" w:styleId="01">
    <w:name w:val="01 ЗНАЧЕНИЯ ПОЛЕЙ"/>
    <w:basedOn w:val="06"/>
    <w:qFormat/>
    <w:rsid w:val="007F2192"/>
    <w:pPr>
      <w:ind w:left="0" w:right="0"/>
    </w:pPr>
  </w:style>
  <w:style w:type="paragraph" w:customStyle="1" w:styleId="05">
    <w:name w:val="05 ТЕКСТ СОГЛАСИЯ"/>
    <w:link w:val="050"/>
    <w:qFormat/>
    <w:rsid w:val="00B45EBE"/>
    <w:pPr>
      <w:spacing w:after="283"/>
      <w:ind w:left="-85" w:right="-85" w:firstLine="284"/>
    </w:pPr>
    <w:rPr>
      <w:rFonts w:ascii="Arial" w:hAnsi="Arial" w:cs="Arial"/>
      <w:sz w:val="16"/>
      <w:szCs w:val="22"/>
      <w:lang w:eastAsia="en-US"/>
    </w:rPr>
  </w:style>
  <w:style w:type="paragraph" w:customStyle="1" w:styleId="080">
    <w:name w:val="08 ПОДПИСАНТ"/>
    <w:basedOn w:val="a"/>
    <w:qFormat/>
    <w:rsid w:val="00B45091"/>
    <w:pPr>
      <w:spacing w:before="283" w:after="283" w:line="240" w:lineRule="auto"/>
      <w:ind w:left="-108"/>
    </w:pPr>
    <w:rPr>
      <w:rFonts w:ascii="Arial" w:eastAsia="Times New Roman" w:hAnsi="Arial" w:cs="Tahoma"/>
    </w:rPr>
  </w:style>
  <w:style w:type="paragraph" w:customStyle="1" w:styleId="09">
    <w:name w:val="09 ИСПОЛНИТЕЛЬ"/>
    <w:basedOn w:val="a"/>
    <w:qFormat/>
    <w:rsid w:val="00B45091"/>
    <w:pPr>
      <w:spacing w:after="283" w:line="240" w:lineRule="auto"/>
      <w:ind w:right="-108"/>
    </w:pPr>
    <w:rPr>
      <w:rFonts w:ascii="Arial" w:eastAsia="Times New Roman" w:hAnsi="Arial" w:cs="Arial"/>
      <w:sz w:val="16"/>
      <w:szCs w:val="16"/>
    </w:rPr>
  </w:style>
  <w:style w:type="paragraph" w:customStyle="1" w:styleId="aa">
    <w:name w:val="ТАБЛИЦА_Исх"/>
    <w:basedOn w:val="a"/>
    <w:semiHidden/>
    <w:qFormat/>
    <w:rsid w:val="00511A6B"/>
    <w:pPr>
      <w:ind w:left="113" w:right="113"/>
    </w:pPr>
    <w:rPr>
      <w:rFonts w:cs="Tahoma"/>
      <w:sz w:val="18"/>
      <w:szCs w:val="18"/>
      <w:lang w:val="en-US"/>
    </w:rPr>
  </w:style>
  <w:style w:type="character" w:customStyle="1" w:styleId="13">
    <w:name w:val="Заголовок 1 Знак"/>
    <w:link w:val="12"/>
    <w:uiPriority w:val="9"/>
    <w:rsid w:val="00E02BBD"/>
    <w:rPr>
      <w:rFonts w:ascii="Cambria" w:eastAsia="Times New Roman" w:hAnsi="Cambria"/>
      <w:b/>
      <w:bCs/>
      <w:color w:val="365F91"/>
      <w:sz w:val="28"/>
      <w:szCs w:val="28"/>
      <w:lang w:eastAsia="en-US"/>
    </w:rPr>
  </w:style>
  <w:style w:type="character" w:customStyle="1" w:styleId="20">
    <w:name w:val="Заголовок 2 Знак"/>
    <w:link w:val="2"/>
    <w:uiPriority w:val="9"/>
    <w:rsid w:val="00E02BBD"/>
    <w:rPr>
      <w:rFonts w:ascii="Cambria" w:eastAsia="Times New Roman" w:hAnsi="Cambria"/>
      <w:b/>
      <w:bCs/>
      <w:color w:val="4F81BD"/>
      <w:sz w:val="26"/>
      <w:szCs w:val="26"/>
      <w:lang w:eastAsia="en-US"/>
    </w:rPr>
  </w:style>
  <w:style w:type="character" w:customStyle="1" w:styleId="30">
    <w:name w:val="Заголовок 3 Знак"/>
    <w:link w:val="3"/>
    <w:uiPriority w:val="9"/>
    <w:rsid w:val="00E02BBD"/>
    <w:rPr>
      <w:rFonts w:ascii="Cambria" w:eastAsia="Times New Roman" w:hAnsi="Cambria"/>
      <w:b/>
      <w:bCs/>
      <w:sz w:val="26"/>
      <w:szCs w:val="26"/>
      <w:lang w:eastAsia="en-US"/>
    </w:rPr>
  </w:style>
  <w:style w:type="character" w:customStyle="1" w:styleId="40">
    <w:name w:val="Заголовок 4 Знак"/>
    <w:link w:val="4"/>
    <w:uiPriority w:val="9"/>
    <w:rsid w:val="00E02BBD"/>
    <w:rPr>
      <w:rFonts w:ascii="Calibri" w:eastAsia="Times New Roman" w:hAnsi="Calibri"/>
      <w:b/>
      <w:bCs/>
      <w:sz w:val="28"/>
      <w:szCs w:val="28"/>
      <w:lang w:eastAsia="en-US"/>
    </w:rPr>
  </w:style>
  <w:style w:type="character" w:customStyle="1" w:styleId="50">
    <w:name w:val="Заголовок 5 Знак"/>
    <w:link w:val="5"/>
    <w:uiPriority w:val="9"/>
    <w:rsid w:val="00E02BBD"/>
    <w:rPr>
      <w:rFonts w:ascii="Calibri" w:eastAsia="Times New Roman" w:hAnsi="Calibri"/>
      <w:b/>
      <w:bCs/>
      <w:i/>
      <w:iCs/>
      <w:sz w:val="26"/>
      <w:szCs w:val="26"/>
      <w:lang w:eastAsia="en-US"/>
    </w:rPr>
  </w:style>
  <w:style w:type="character" w:customStyle="1" w:styleId="60">
    <w:name w:val="Заголовок 6 Знак"/>
    <w:link w:val="6"/>
    <w:uiPriority w:val="9"/>
    <w:rsid w:val="00E02BBD"/>
    <w:rPr>
      <w:rFonts w:ascii="Calibri" w:eastAsia="Times New Roman" w:hAnsi="Calibri"/>
      <w:b/>
      <w:bCs/>
      <w:sz w:val="22"/>
      <w:szCs w:val="22"/>
      <w:lang w:eastAsia="en-US"/>
    </w:rPr>
  </w:style>
  <w:style w:type="character" w:customStyle="1" w:styleId="70">
    <w:name w:val="Заголовок 7 Знак"/>
    <w:link w:val="7"/>
    <w:uiPriority w:val="9"/>
    <w:rsid w:val="00E02BBD"/>
    <w:rPr>
      <w:rFonts w:ascii="Calibri" w:eastAsia="Times New Roman" w:hAnsi="Calibri"/>
      <w:sz w:val="24"/>
      <w:szCs w:val="24"/>
      <w:lang w:eastAsia="en-US"/>
    </w:rPr>
  </w:style>
  <w:style w:type="character" w:customStyle="1" w:styleId="80">
    <w:name w:val="Заголовок 8 Знак"/>
    <w:link w:val="8"/>
    <w:uiPriority w:val="9"/>
    <w:rsid w:val="00E02BBD"/>
    <w:rPr>
      <w:rFonts w:ascii="Calibri" w:eastAsia="Times New Roman" w:hAnsi="Calibri"/>
      <w:i/>
      <w:iCs/>
      <w:sz w:val="24"/>
      <w:szCs w:val="24"/>
      <w:lang w:eastAsia="en-US"/>
    </w:rPr>
  </w:style>
  <w:style w:type="character" w:customStyle="1" w:styleId="90">
    <w:name w:val="Заголовок 9 Знак"/>
    <w:link w:val="9"/>
    <w:uiPriority w:val="9"/>
    <w:rsid w:val="00E02BBD"/>
    <w:rPr>
      <w:rFonts w:ascii="Cambria" w:eastAsia="Times New Roman" w:hAnsi="Cambria"/>
      <w:sz w:val="22"/>
      <w:szCs w:val="22"/>
      <w:lang w:eastAsia="en-US"/>
    </w:rPr>
  </w:style>
  <w:style w:type="paragraph" w:styleId="ab">
    <w:name w:val="caption"/>
    <w:basedOn w:val="a"/>
    <w:next w:val="a"/>
    <w:uiPriority w:val="35"/>
    <w:semiHidden/>
    <w:qFormat/>
    <w:rsid w:val="00511A6B"/>
    <w:rPr>
      <w:b/>
      <w:bCs/>
      <w:sz w:val="20"/>
      <w:szCs w:val="20"/>
    </w:rPr>
  </w:style>
  <w:style w:type="paragraph" w:styleId="ac">
    <w:name w:val="Title"/>
    <w:basedOn w:val="a"/>
    <w:next w:val="a"/>
    <w:link w:val="ad"/>
    <w:uiPriority w:val="10"/>
    <w:rsid w:val="00511A6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d">
    <w:name w:val="Заголовок Знак"/>
    <w:link w:val="ac"/>
    <w:uiPriority w:val="10"/>
    <w:semiHidden/>
    <w:rsid w:val="00E02BBD"/>
    <w:rPr>
      <w:rFonts w:ascii="Cambria" w:eastAsia="Times New Roman" w:hAnsi="Cambria"/>
      <w:color w:val="17365D"/>
      <w:spacing w:val="5"/>
      <w:kern w:val="28"/>
      <w:sz w:val="52"/>
      <w:szCs w:val="52"/>
      <w:lang w:eastAsia="en-US"/>
    </w:rPr>
  </w:style>
  <w:style w:type="paragraph" w:styleId="ae">
    <w:name w:val="Subtitle"/>
    <w:basedOn w:val="a"/>
    <w:next w:val="a"/>
    <w:link w:val="af"/>
    <w:uiPriority w:val="11"/>
    <w:qFormat/>
    <w:rsid w:val="00511A6B"/>
    <w:pPr>
      <w:numPr>
        <w:ilvl w:val="1"/>
      </w:numPr>
    </w:pPr>
    <w:rPr>
      <w:rFonts w:ascii="Cambria" w:eastAsia="Times New Roman" w:hAnsi="Cambria"/>
      <w:i/>
      <w:iCs/>
      <w:color w:val="4F81BD"/>
      <w:spacing w:val="15"/>
      <w:sz w:val="24"/>
      <w:szCs w:val="24"/>
    </w:rPr>
  </w:style>
  <w:style w:type="character" w:customStyle="1" w:styleId="af">
    <w:name w:val="Подзаголовок Знак"/>
    <w:link w:val="ae"/>
    <w:uiPriority w:val="11"/>
    <w:rsid w:val="00E02BBD"/>
    <w:rPr>
      <w:rFonts w:ascii="Cambria" w:eastAsia="Times New Roman" w:hAnsi="Cambria"/>
      <w:i/>
      <w:iCs/>
      <w:color w:val="4F81BD"/>
      <w:spacing w:val="15"/>
      <w:sz w:val="24"/>
      <w:szCs w:val="24"/>
      <w:lang w:eastAsia="en-US"/>
    </w:rPr>
  </w:style>
  <w:style w:type="paragraph" w:customStyle="1" w:styleId="af0">
    <w:name w:val="АДРЕСАТ_Исх"/>
    <w:basedOn w:val="a"/>
    <w:semiHidden/>
    <w:qFormat/>
    <w:rsid w:val="0064161C"/>
    <w:pPr>
      <w:spacing w:after="0" w:line="240" w:lineRule="auto"/>
    </w:pPr>
    <w:rPr>
      <w:rFonts w:eastAsia="Times New Roman" w:cs="Tahoma"/>
    </w:rPr>
  </w:style>
  <w:style w:type="character" w:styleId="af1">
    <w:name w:val="Emphasis"/>
    <w:uiPriority w:val="20"/>
    <w:qFormat/>
    <w:rsid w:val="00511A6B"/>
    <w:rPr>
      <w:i/>
      <w:iCs/>
    </w:rPr>
  </w:style>
  <w:style w:type="paragraph" w:styleId="af2">
    <w:name w:val="No Spacing"/>
    <w:basedOn w:val="a"/>
    <w:uiPriority w:val="1"/>
    <w:qFormat/>
    <w:rsid w:val="00511A6B"/>
    <w:pPr>
      <w:spacing w:after="0" w:line="240" w:lineRule="auto"/>
    </w:pPr>
  </w:style>
  <w:style w:type="paragraph" w:customStyle="1" w:styleId="af3">
    <w:name w:val="ТЕМА ПИСЬМА_Исх"/>
    <w:basedOn w:val="a"/>
    <w:semiHidden/>
    <w:qFormat/>
    <w:rsid w:val="0064161C"/>
    <w:pPr>
      <w:spacing w:after="0" w:line="240" w:lineRule="auto"/>
      <w:ind w:left="-75" w:right="-108"/>
      <w:jc w:val="both"/>
    </w:pPr>
    <w:rPr>
      <w:rFonts w:eastAsia="Times New Roman"/>
    </w:rPr>
  </w:style>
  <w:style w:type="paragraph" w:customStyle="1" w:styleId="af4">
    <w:name w:val="ЗАГОЛОВОК ПИСЬМА_Исх"/>
    <w:basedOn w:val="a"/>
    <w:semiHidden/>
    <w:qFormat/>
    <w:rsid w:val="0064161C"/>
    <w:pPr>
      <w:spacing w:before="567" w:after="567" w:line="240" w:lineRule="auto"/>
      <w:jc w:val="center"/>
    </w:pPr>
    <w:rPr>
      <w:rFonts w:eastAsia="Times New Roman" w:cs="Tahoma"/>
    </w:rPr>
  </w:style>
  <w:style w:type="paragraph" w:customStyle="1" w:styleId="af5">
    <w:name w:val="ТЕКСТ ПИСЬМА_Исх"/>
    <w:basedOn w:val="a"/>
    <w:semiHidden/>
    <w:qFormat/>
    <w:rsid w:val="0064161C"/>
    <w:pPr>
      <w:spacing w:after="0" w:line="240" w:lineRule="auto"/>
      <w:ind w:left="-108" w:right="-108" w:firstLine="851"/>
      <w:jc w:val="both"/>
    </w:pPr>
    <w:rPr>
      <w:rFonts w:eastAsia="Times New Roman" w:cs="Tahoma"/>
    </w:rPr>
  </w:style>
  <w:style w:type="paragraph" w:customStyle="1" w:styleId="14">
    <w:name w:val="ПОДПИСАНТ1_Исх"/>
    <w:basedOn w:val="a"/>
    <w:semiHidden/>
    <w:qFormat/>
    <w:rsid w:val="0064161C"/>
    <w:pPr>
      <w:spacing w:after="0" w:line="240" w:lineRule="auto"/>
      <w:ind w:left="-108"/>
    </w:pPr>
    <w:rPr>
      <w:rFonts w:eastAsia="Times New Roman" w:cs="Tahoma"/>
    </w:rPr>
  </w:style>
  <w:style w:type="paragraph" w:customStyle="1" w:styleId="21">
    <w:name w:val="ПОДПИСАНТ2_Исх"/>
    <w:basedOn w:val="a"/>
    <w:semiHidden/>
    <w:qFormat/>
    <w:rsid w:val="0064161C"/>
    <w:pPr>
      <w:spacing w:after="0" w:line="240" w:lineRule="auto"/>
      <w:ind w:right="-108"/>
      <w:jc w:val="right"/>
    </w:pPr>
    <w:rPr>
      <w:rFonts w:eastAsia="Times New Roman" w:cs="Tahoma"/>
      <w:szCs w:val="20"/>
    </w:rPr>
  </w:style>
  <w:style w:type="character" w:styleId="af6">
    <w:name w:val="Subtle Emphasis"/>
    <w:uiPriority w:val="19"/>
    <w:rsid w:val="00511A6B"/>
    <w:rPr>
      <w:i/>
      <w:iCs/>
      <w:color w:val="808080"/>
    </w:rPr>
  </w:style>
  <w:style w:type="paragraph" w:customStyle="1" w:styleId="af7">
    <w:name w:val="ИСПОЛНИТЕЛЬ_Исх"/>
    <w:basedOn w:val="a"/>
    <w:semiHidden/>
    <w:qFormat/>
    <w:rsid w:val="0064161C"/>
    <w:pPr>
      <w:spacing w:before="10" w:after="0" w:line="240" w:lineRule="auto"/>
      <w:ind w:left="-108" w:right="-108"/>
    </w:pPr>
    <w:rPr>
      <w:rFonts w:eastAsia="Times New Roman" w:cs="Tahoma"/>
      <w:sz w:val="16"/>
      <w:szCs w:val="16"/>
    </w:rPr>
  </w:style>
  <w:style w:type="paragraph" w:customStyle="1" w:styleId="07">
    <w:name w:val="07 НУМЕРАЦИЯ В ТЕКСТЕ"/>
    <w:link w:val="070"/>
    <w:qFormat/>
    <w:rsid w:val="00473E42"/>
    <w:pPr>
      <w:numPr>
        <w:numId w:val="1"/>
      </w:numPr>
      <w:tabs>
        <w:tab w:val="left" w:pos="567"/>
      </w:tabs>
      <w:spacing w:after="283"/>
      <w:ind w:left="0" w:firstLine="284"/>
      <w:contextualSpacing/>
    </w:pPr>
    <w:rPr>
      <w:rFonts w:ascii="Arial" w:hAnsi="Arial" w:cs="Arial"/>
      <w:sz w:val="22"/>
      <w:szCs w:val="22"/>
      <w:lang w:val="en-US" w:eastAsia="en-US"/>
    </w:rPr>
  </w:style>
  <w:style w:type="character" w:customStyle="1" w:styleId="050">
    <w:name w:val="05 ТЕКСТ СОГЛАСИЯ Знак"/>
    <w:link w:val="05"/>
    <w:rsid w:val="00B45EBE"/>
    <w:rPr>
      <w:rFonts w:ascii="Arial" w:hAnsi="Arial" w:cs="Arial"/>
      <w:sz w:val="16"/>
      <w:szCs w:val="22"/>
      <w:lang w:eastAsia="en-US"/>
    </w:rPr>
  </w:style>
  <w:style w:type="character" w:customStyle="1" w:styleId="070">
    <w:name w:val="07 НУМЕРАЦИЯ В ТЕКСТЕ Знак"/>
    <w:link w:val="07"/>
    <w:rsid w:val="00473E42"/>
    <w:rPr>
      <w:rFonts w:ascii="Arial" w:hAnsi="Arial" w:cs="Arial"/>
      <w:sz w:val="22"/>
      <w:szCs w:val="22"/>
      <w:lang w:val="en-US" w:eastAsia="en-US"/>
    </w:rPr>
  </w:style>
  <w:style w:type="paragraph" w:styleId="af8">
    <w:name w:val="TOC Heading"/>
    <w:basedOn w:val="12"/>
    <w:next w:val="a"/>
    <w:uiPriority w:val="39"/>
    <w:semiHidden/>
    <w:qFormat/>
    <w:rsid w:val="00511A6B"/>
    <w:pPr>
      <w:keepLines w:val="0"/>
      <w:spacing w:before="240" w:after="60"/>
      <w:outlineLvl w:val="9"/>
    </w:pPr>
    <w:rPr>
      <w:color w:val="auto"/>
      <w:kern w:val="32"/>
      <w:sz w:val="32"/>
      <w:szCs w:val="32"/>
    </w:rPr>
  </w:style>
  <w:style w:type="paragraph" w:customStyle="1" w:styleId="06">
    <w:name w:val="06 ТАБЛИЦА В ТЕКСТЕ"/>
    <w:link w:val="060"/>
    <w:qFormat/>
    <w:rsid w:val="002348B2"/>
    <w:pPr>
      <w:spacing w:before="120"/>
      <w:ind w:left="-85" w:right="-85"/>
    </w:pPr>
    <w:rPr>
      <w:rFonts w:ascii="Arial" w:eastAsia="Times New Roman" w:hAnsi="Arial" w:cs="Arial"/>
      <w:szCs w:val="22"/>
      <w:lang w:eastAsia="en-US"/>
    </w:rPr>
  </w:style>
  <w:style w:type="character" w:customStyle="1" w:styleId="060">
    <w:name w:val="06 ТАБЛИЦА В ТЕКСТЕ Знак"/>
    <w:link w:val="06"/>
    <w:rsid w:val="002348B2"/>
    <w:rPr>
      <w:rFonts w:ascii="Arial" w:eastAsia="Times New Roman" w:hAnsi="Arial" w:cs="Arial"/>
      <w:szCs w:val="22"/>
      <w:lang w:eastAsia="en-US"/>
    </w:rPr>
  </w:style>
  <w:style w:type="character" w:styleId="af9">
    <w:name w:val="Hyperlink"/>
    <w:uiPriority w:val="99"/>
    <w:rsid w:val="006F68CC"/>
    <w:rPr>
      <w:color w:val="0000FF"/>
      <w:u w:val="single"/>
    </w:rPr>
  </w:style>
  <w:style w:type="paragraph" w:customStyle="1" w:styleId="00">
    <w:name w:val="00 НАИМЕНОВАНИЕ ПОЛЕЙ"/>
    <w:rsid w:val="00D8079C"/>
    <w:pPr>
      <w:spacing w:after="284"/>
      <w:ind w:left="-85"/>
    </w:pPr>
    <w:rPr>
      <w:rFonts w:ascii="Arial" w:eastAsia="Times New Roman" w:hAnsi="Arial" w:cs="Arial"/>
      <w:lang w:eastAsia="en-US"/>
    </w:rPr>
  </w:style>
  <w:style w:type="paragraph" w:customStyle="1" w:styleId="afa">
    <w:name w:val="Служебный"/>
    <w:rsid w:val="00A06300"/>
    <w:pPr>
      <w:ind w:left="-114" w:right="-100"/>
    </w:pPr>
    <w:rPr>
      <w:rFonts w:ascii="Arial" w:eastAsia="Times New Roman" w:hAnsi="Arial" w:cs="Arial"/>
      <w:b/>
      <w:lang w:eastAsia="en-US"/>
    </w:rPr>
  </w:style>
  <w:style w:type="paragraph" w:customStyle="1" w:styleId="afb">
    <w:name w:val="РЕКВИЗИТЫ"/>
    <w:rsid w:val="00B9609D"/>
    <w:pPr>
      <w:framePr w:wrap="around" w:vAnchor="page" w:hAnchor="text" w:x="109" w:y="14743"/>
      <w:spacing w:after="270"/>
      <w:ind w:left="-108"/>
      <w:suppressOverlap/>
    </w:pPr>
    <w:rPr>
      <w:rFonts w:ascii="Arial" w:eastAsia="Times New Roman" w:hAnsi="Arial" w:cs="Arial"/>
      <w:sz w:val="14"/>
      <w:szCs w:val="14"/>
      <w:lang w:eastAsia="en-US"/>
    </w:rPr>
  </w:style>
  <w:style w:type="paragraph" w:customStyle="1" w:styleId="ID">
    <w:name w:val="ID"/>
    <w:rsid w:val="00D8079C"/>
    <w:pPr>
      <w:ind w:left="-113"/>
    </w:pPr>
    <w:rPr>
      <w:rFonts w:ascii="Arial" w:eastAsia="Times New Roman" w:hAnsi="Arial" w:cs="Arial"/>
      <w:sz w:val="14"/>
      <w:szCs w:val="14"/>
      <w:lang w:val="en-US" w:eastAsia="en-US"/>
    </w:rPr>
  </w:style>
  <w:style w:type="paragraph" w:customStyle="1" w:styleId="000">
    <w:name w:val="00 ИМЯ ДОКУМЕНТА"/>
    <w:basedOn w:val="a"/>
    <w:rsid w:val="00E608BD"/>
    <w:pPr>
      <w:spacing w:after="284" w:line="240" w:lineRule="auto"/>
      <w:ind w:left="-108" w:right="-108"/>
      <w:jc w:val="center"/>
      <w:outlineLvl w:val="0"/>
    </w:pPr>
    <w:rPr>
      <w:rFonts w:ascii="Arial" w:eastAsia="Times New Roman" w:hAnsi="Arial" w:cs="Arial"/>
      <w:b/>
      <w:lang w:eastAsia="ru-RU"/>
    </w:rPr>
  </w:style>
  <w:style w:type="character" w:styleId="afc">
    <w:name w:val="footnote reference"/>
    <w:uiPriority w:val="99"/>
    <w:rsid w:val="00BE740D"/>
    <w:rPr>
      <w:vertAlign w:val="superscript"/>
    </w:rPr>
  </w:style>
  <w:style w:type="paragraph" w:styleId="afd">
    <w:name w:val="footnote text"/>
    <w:basedOn w:val="a"/>
    <w:link w:val="afe"/>
    <w:uiPriority w:val="99"/>
    <w:rsid w:val="00BE740D"/>
    <w:pPr>
      <w:spacing w:after="0" w:line="240" w:lineRule="auto"/>
    </w:pPr>
    <w:rPr>
      <w:rFonts w:ascii="Times New Roman" w:eastAsia="Times New Roman" w:hAnsi="Times New Roman"/>
      <w:sz w:val="20"/>
      <w:szCs w:val="20"/>
      <w:lang w:eastAsia="ru-RU"/>
    </w:rPr>
  </w:style>
  <w:style w:type="character" w:customStyle="1" w:styleId="afe">
    <w:name w:val="Текст сноски Знак"/>
    <w:link w:val="afd"/>
    <w:uiPriority w:val="99"/>
    <w:rsid w:val="00BE740D"/>
    <w:rPr>
      <w:rFonts w:ascii="Times New Roman" w:eastAsia="Times New Roman" w:hAnsi="Times New Roman"/>
    </w:rPr>
  </w:style>
  <w:style w:type="paragraph" w:customStyle="1" w:styleId="Iauiue">
    <w:name w:val="Iau?iue"/>
    <w:rsid w:val="00EE4510"/>
    <w:pPr>
      <w:widowControl w:val="0"/>
    </w:pPr>
    <w:rPr>
      <w:rFonts w:ascii="Times New Roman" w:eastAsia="Times New Roman" w:hAnsi="Times New Roman"/>
    </w:rPr>
  </w:style>
  <w:style w:type="paragraph" w:customStyle="1" w:styleId="100">
    <w:name w:val="10 ТЕКСТ СНОСКИ"/>
    <w:basedOn w:val="afd"/>
    <w:rsid w:val="00B26980"/>
    <w:rPr>
      <w:rFonts w:ascii="Arial" w:hAnsi="Arial" w:cs="Arial"/>
      <w:sz w:val="14"/>
      <w:szCs w:val="14"/>
    </w:rPr>
  </w:style>
  <w:style w:type="paragraph" w:styleId="aff">
    <w:name w:val="endnote text"/>
    <w:basedOn w:val="a"/>
    <w:link w:val="aff0"/>
    <w:uiPriority w:val="99"/>
    <w:rsid w:val="00EB35CC"/>
    <w:rPr>
      <w:sz w:val="20"/>
      <w:szCs w:val="20"/>
    </w:rPr>
  </w:style>
  <w:style w:type="character" w:customStyle="1" w:styleId="aff0">
    <w:name w:val="Текст концевой сноски Знак"/>
    <w:link w:val="aff"/>
    <w:uiPriority w:val="99"/>
    <w:rsid w:val="00EB35CC"/>
    <w:rPr>
      <w:lang w:eastAsia="en-US"/>
    </w:rPr>
  </w:style>
  <w:style w:type="character" w:styleId="aff1">
    <w:name w:val="endnote reference"/>
    <w:uiPriority w:val="99"/>
    <w:rsid w:val="00EB35CC"/>
    <w:rPr>
      <w:vertAlign w:val="superscript"/>
    </w:rPr>
  </w:style>
  <w:style w:type="paragraph" w:styleId="aff2">
    <w:name w:val="List Paragraph"/>
    <w:basedOn w:val="a"/>
    <w:link w:val="aff3"/>
    <w:uiPriority w:val="34"/>
    <w:qFormat/>
    <w:rsid w:val="008A78CD"/>
    <w:pPr>
      <w:spacing w:after="0" w:line="240" w:lineRule="auto"/>
      <w:ind w:left="720" w:firstLine="567"/>
      <w:contextualSpacing/>
      <w:jc w:val="both"/>
    </w:pPr>
    <w:rPr>
      <w:rFonts w:ascii="@Meiryo UI" w:eastAsia="@Meiryo UI" w:hAnsi="Times New Roman"/>
    </w:rPr>
  </w:style>
  <w:style w:type="character" w:customStyle="1" w:styleId="aff3">
    <w:name w:val="Абзац списка Знак"/>
    <w:link w:val="aff2"/>
    <w:uiPriority w:val="34"/>
    <w:locked/>
    <w:rsid w:val="008A78CD"/>
    <w:rPr>
      <w:rFonts w:ascii="@Meiryo UI" w:eastAsia="@Meiryo UI" w:hAnsi="Times New Roman"/>
      <w:sz w:val="22"/>
      <w:szCs w:val="22"/>
      <w:lang w:eastAsia="en-US"/>
    </w:rPr>
  </w:style>
  <w:style w:type="paragraph" w:customStyle="1" w:styleId="Tabletext">
    <w:name w:val="Table text"/>
    <w:basedOn w:val="aff4"/>
    <w:rsid w:val="0025764A"/>
    <w:pPr>
      <w:spacing w:before="60" w:after="60" w:line="240" w:lineRule="atLeast"/>
    </w:pPr>
    <w:rPr>
      <w:rFonts w:ascii="Times New Roman" w:eastAsia="Times New Roman" w:hAnsi="Times New Roman"/>
      <w:sz w:val="24"/>
      <w:szCs w:val="20"/>
      <w:lang w:eastAsia="ru-RU"/>
    </w:rPr>
  </w:style>
  <w:style w:type="paragraph" w:styleId="aff4">
    <w:name w:val="Body Text"/>
    <w:basedOn w:val="a"/>
    <w:link w:val="aff5"/>
    <w:uiPriority w:val="99"/>
    <w:rsid w:val="0025764A"/>
    <w:pPr>
      <w:spacing w:after="120"/>
    </w:pPr>
  </w:style>
  <w:style w:type="character" w:customStyle="1" w:styleId="aff5">
    <w:name w:val="Основной текст Знак"/>
    <w:link w:val="aff4"/>
    <w:uiPriority w:val="99"/>
    <w:rsid w:val="0025764A"/>
    <w:rPr>
      <w:sz w:val="22"/>
      <w:szCs w:val="22"/>
      <w:lang w:eastAsia="en-US"/>
    </w:rPr>
  </w:style>
  <w:style w:type="character" w:styleId="aff6">
    <w:name w:val="annotation reference"/>
    <w:uiPriority w:val="99"/>
    <w:semiHidden/>
    <w:rsid w:val="00E862EB"/>
    <w:rPr>
      <w:sz w:val="16"/>
      <w:szCs w:val="16"/>
    </w:rPr>
  </w:style>
  <w:style w:type="paragraph" w:styleId="aff7">
    <w:name w:val="annotation text"/>
    <w:basedOn w:val="a"/>
    <w:link w:val="aff8"/>
    <w:uiPriority w:val="99"/>
    <w:rsid w:val="00E862EB"/>
    <w:rPr>
      <w:sz w:val="20"/>
      <w:szCs w:val="20"/>
    </w:rPr>
  </w:style>
  <w:style w:type="character" w:customStyle="1" w:styleId="aff8">
    <w:name w:val="Текст примечания Знак"/>
    <w:link w:val="aff7"/>
    <w:uiPriority w:val="99"/>
    <w:rsid w:val="00E862EB"/>
    <w:rPr>
      <w:lang w:eastAsia="en-US"/>
    </w:rPr>
  </w:style>
  <w:style w:type="paragraph" w:styleId="aff9">
    <w:name w:val="annotation subject"/>
    <w:basedOn w:val="aff7"/>
    <w:next w:val="aff7"/>
    <w:link w:val="affa"/>
    <w:uiPriority w:val="99"/>
    <w:semiHidden/>
    <w:rsid w:val="00E862EB"/>
    <w:rPr>
      <w:b/>
      <w:bCs/>
    </w:rPr>
  </w:style>
  <w:style w:type="character" w:customStyle="1" w:styleId="affa">
    <w:name w:val="Тема примечания Знак"/>
    <w:link w:val="aff9"/>
    <w:uiPriority w:val="99"/>
    <w:semiHidden/>
    <w:rsid w:val="00E862EB"/>
    <w:rPr>
      <w:b/>
      <w:bCs/>
      <w:lang w:eastAsia="en-US"/>
    </w:rPr>
  </w:style>
  <w:style w:type="paragraph" w:styleId="affb">
    <w:name w:val="Revision"/>
    <w:hidden/>
    <w:uiPriority w:val="99"/>
    <w:semiHidden/>
    <w:rsid w:val="00E862EB"/>
    <w:rPr>
      <w:sz w:val="22"/>
      <w:szCs w:val="22"/>
      <w:lang w:eastAsia="en-US"/>
    </w:rPr>
  </w:style>
  <w:style w:type="character" w:styleId="affc">
    <w:name w:val="Strong"/>
    <w:basedOn w:val="a0"/>
    <w:qFormat/>
    <w:rsid w:val="00A44DD2"/>
    <w:rPr>
      <w:b/>
      <w:bCs/>
    </w:rPr>
  </w:style>
  <w:style w:type="numbering" w:customStyle="1" w:styleId="15">
    <w:name w:val="Нет списка1"/>
    <w:next w:val="a2"/>
    <w:uiPriority w:val="99"/>
    <w:semiHidden/>
    <w:unhideWhenUsed/>
    <w:rsid w:val="003F7209"/>
  </w:style>
  <w:style w:type="character" w:customStyle="1" w:styleId="WW8Num4z0">
    <w:name w:val="WW8Num4z0"/>
    <w:semiHidden/>
    <w:rsid w:val="003F7209"/>
    <w:rPr>
      <w:rFonts w:ascii="Symbol" w:hAnsi="Symbol" w:cs="Times New Roman"/>
    </w:rPr>
  </w:style>
  <w:style w:type="character" w:customStyle="1" w:styleId="WW8Num5z0">
    <w:name w:val="WW8Num5z0"/>
    <w:semiHidden/>
    <w:rsid w:val="003F7209"/>
    <w:rPr>
      <w:rFonts w:ascii="Symbol" w:hAnsi="Symbol" w:cs="Times New Roman"/>
    </w:rPr>
  </w:style>
  <w:style w:type="character" w:customStyle="1" w:styleId="WW8Num7z0">
    <w:name w:val="WW8Num7z0"/>
    <w:semiHidden/>
    <w:rsid w:val="003F7209"/>
    <w:rPr>
      <w:rFonts w:ascii="Wingdings" w:hAnsi="Wingdings" w:cs="Times New Roman"/>
    </w:rPr>
  </w:style>
  <w:style w:type="character" w:customStyle="1" w:styleId="WW8Num8z1">
    <w:name w:val="WW8Num8z1"/>
    <w:semiHidden/>
    <w:rsid w:val="003F7209"/>
    <w:rPr>
      <w:rFonts w:ascii="Courier New" w:hAnsi="Courier New" w:cs="Courier New"/>
    </w:rPr>
  </w:style>
  <w:style w:type="character" w:customStyle="1" w:styleId="WW8Num9z0">
    <w:name w:val="WW8Num9z0"/>
    <w:semiHidden/>
    <w:rsid w:val="003F7209"/>
    <w:rPr>
      <w:rFonts w:ascii="Symbol" w:hAnsi="Symbol" w:cs="Times New Roman"/>
      <w:b/>
    </w:rPr>
  </w:style>
  <w:style w:type="character" w:customStyle="1" w:styleId="WW8Num11z0">
    <w:name w:val="WW8Num11z0"/>
    <w:semiHidden/>
    <w:rsid w:val="003F7209"/>
    <w:rPr>
      <w:rFonts w:ascii="Symbol" w:hAnsi="Symbol" w:cs="Times New Roman"/>
    </w:rPr>
  </w:style>
  <w:style w:type="character" w:customStyle="1" w:styleId="WW8Num11z1">
    <w:name w:val="WW8Num11z1"/>
    <w:semiHidden/>
    <w:rsid w:val="003F7209"/>
    <w:rPr>
      <w:b/>
    </w:rPr>
  </w:style>
  <w:style w:type="character" w:customStyle="1" w:styleId="WW8Num12z1">
    <w:name w:val="WW8Num12z1"/>
    <w:semiHidden/>
    <w:rsid w:val="003F7209"/>
    <w:rPr>
      <w:b/>
    </w:rPr>
  </w:style>
  <w:style w:type="character" w:customStyle="1" w:styleId="WW8Num13z0">
    <w:name w:val="WW8Num13z0"/>
    <w:semiHidden/>
    <w:rsid w:val="003F7209"/>
    <w:rPr>
      <w:rFonts w:ascii="Symbol" w:hAnsi="Symbol" w:cs="Times New Roman"/>
    </w:rPr>
  </w:style>
  <w:style w:type="character" w:customStyle="1" w:styleId="WW8Num15z0">
    <w:name w:val="WW8Num15z0"/>
    <w:semiHidden/>
    <w:rsid w:val="003F7209"/>
    <w:rPr>
      <w:rFonts w:ascii="Symbol" w:hAnsi="Symbol" w:cs="Times New Roman"/>
    </w:rPr>
  </w:style>
  <w:style w:type="character" w:customStyle="1" w:styleId="WW8Num16z0">
    <w:name w:val="WW8Num16z0"/>
    <w:semiHidden/>
    <w:rsid w:val="003F7209"/>
    <w:rPr>
      <w:rFonts w:ascii="Symbol" w:hAnsi="Symbol" w:cs="Times New Roman"/>
    </w:rPr>
  </w:style>
  <w:style w:type="character" w:customStyle="1" w:styleId="WW8Num17z0">
    <w:name w:val="WW8Num17z0"/>
    <w:semiHidden/>
    <w:rsid w:val="003F7209"/>
    <w:rPr>
      <w:rFonts w:ascii="Symbol" w:hAnsi="Symbol" w:cs="Times New Roman"/>
    </w:rPr>
  </w:style>
  <w:style w:type="character" w:customStyle="1" w:styleId="WW8Num18z0">
    <w:name w:val="WW8Num18z0"/>
    <w:semiHidden/>
    <w:rsid w:val="003F7209"/>
    <w:rPr>
      <w:rFonts w:ascii="Symbol" w:hAnsi="Symbol" w:cs="Times New Roman"/>
    </w:rPr>
  </w:style>
  <w:style w:type="character" w:customStyle="1" w:styleId="WW8Num18z1">
    <w:name w:val="WW8Num18z1"/>
    <w:semiHidden/>
    <w:rsid w:val="003F7209"/>
    <w:rPr>
      <w:b/>
    </w:rPr>
  </w:style>
  <w:style w:type="character" w:customStyle="1" w:styleId="WW8Num20z0">
    <w:name w:val="WW8Num20z0"/>
    <w:semiHidden/>
    <w:rsid w:val="003F7209"/>
    <w:rPr>
      <w:rFonts w:ascii="Symbol" w:hAnsi="Symbol" w:cs="Times New Roman"/>
    </w:rPr>
  </w:style>
  <w:style w:type="character" w:customStyle="1" w:styleId="WW8Num21z0">
    <w:name w:val="WW8Num21z0"/>
    <w:semiHidden/>
    <w:rsid w:val="003F7209"/>
    <w:rPr>
      <w:rFonts w:ascii="Symbol" w:hAnsi="Symbol" w:cs="Times New Roman"/>
    </w:rPr>
  </w:style>
  <w:style w:type="character" w:customStyle="1" w:styleId="WW8Num22z0">
    <w:name w:val="WW8Num22z0"/>
    <w:semiHidden/>
    <w:rsid w:val="003F7209"/>
    <w:rPr>
      <w:rFonts w:ascii="Symbol" w:hAnsi="Symbol"/>
    </w:rPr>
  </w:style>
  <w:style w:type="character" w:customStyle="1" w:styleId="WW8Num23z0">
    <w:name w:val="WW8Num23z0"/>
    <w:semiHidden/>
    <w:rsid w:val="003F7209"/>
    <w:rPr>
      <w:rFonts w:ascii="Symbol" w:hAnsi="Symbol" w:cs="Times New Roman"/>
    </w:rPr>
  </w:style>
  <w:style w:type="character" w:customStyle="1" w:styleId="WW8Num24z0">
    <w:name w:val="WW8Num24z0"/>
    <w:semiHidden/>
    <w:rsid w:val="003F7209"/>
    <w:rPr>
      <w:rFonts w:ascii="Symbol" w:hAnsi="Symbol" w:cs="Times New Roman"/>
    </w:rPr>
  </w:style>
  <w:style w:type="character" w:customStyle="1" w:styleId="WW8Num24z1">
    <w:name w:val="WW8Num24z1"/>
    <w:semiHidden/>
    <w:rsid w:val="003F7209"/>
    <w:rPr>
      <w:b/>
    </w:rPr>
  </w:style>
  <w:style w:type="character" w:customStyle="1" w:styleId="WW8Num25z1">
    <w:name w:val="WW8Num25z1"/>
    <w:semiHidden/>
    <w:rsid w:val="003F7209"/>
    <w:rPr>
      <w:rFonts w:ascii="Courier New" w:hAnsi="Courier New" w:cs="Courier New"/>
    </w:rPr>
  </w:style>
  <w:style w:type="character" w:customStyle="1" w:styleId="WW8Num26z0">
    <w:name w:val="WW8Num26z0"/>
    <w:semiHidden/>
    <w:rsid w:val="003F7209"/>
    <w:rPr>
      <w:rFonts w:ascii="Symbol" w:hAnsi="Symbol" w:cs="Times New Roman"/>
    </w:rPr>
  </w:style>
  <w:style w:type="character" w:customStyle="1" w:styleId="WW8Num26z1">
    <w:name w:val="WW8Num26z1"/>
    <w:semiHidden/>
    <w:rsid w:val="003F7209"/>
    <w:rPr>
      <w:b/>
    </w:rPr>
  </w:style>
  <w:style w:type="character" w:customStyle="1" w:styleId="WW8Num27z0">
    <w:name w:val="WW8Num27z0"/>
    <w:semiHidden/>
    <w:rsid w:val="003F7209"/>
    <w:rPr>
      <w:rFonts w:ascii="Symbol" w:hAnsi="Symbol" w:cs="Times New Roman"/>
    </w:rPr>
  </w:style>
  <w:style w:type="character" w:customStyle="1" w:styleId="WW8Num27z1">
    <w:name w:val="WW8Num27z1"/>
    <w:semiHidden/>
    <w:rsid w:val="003F7209"/>
    <w:rPr>
      <w:b/>
    </w:rPr>
  </w:style>
  <w:style w:type="character" w:customStyle="1" w:styleId="WW8Num28z0">
    <w:name w:val="WW8Num28z0"/>
    <w:semiHidden/>
    <w:rsid w:val="003F7209"/>
    <w:rPr>
      <w:rFonts w:ascii="Symbol" w:hAnsi="Symbol"/>
    </w:rPr>
  </w:style>
  <w:style w:type="character" w:customStyle="1" w:styleId="WW8Num28z1">
    <w:name w:val="WW8Num28z1"/>
    <w:semiHidden/>
    <w:rsid w:val="003F7209"/>
    <w:rPr>
      <w:rFonts w:ascii="Times New Roman" w:eastAsia="Times New Roman" w:hAnsi="Times New Roman" w:cs="Tahoma"/>
      <w:b/>
      <w:bCs/>
      <w:spacing w:val="4"/>
      <w:lang w:val="ru-RU" w:eastAsia="ar-SA" w:bidi="ar-SA"/>
    </w:rPr>
  </w:style>
  <w:style w:type="character" w:customStyle="1" w:styleId="WW8Num29z0">
    <w:name w:val="WW8Num29z0"/>
    <w:semiHidden/>
    <w:rsid w:val="003F7209"/>
    <w:rPr>
      <w:rFonts w:ascii="Symbol" w:hAnsi="Symbol"/>
    </w:rPr>
  </w:style>
  <w:style w:type="character" w:customStyle="1" w:styleId="WW8Num29z1">
    <w:name w:val="WW8Num29z1"/>
    <w:semiHidden/>
    <w:rsid w:val="003F7209"/>
    <w:rPr>
      <w:rFonts w:ascii="Times New Roman" w:eastAsia="Times New Roman" w:hAnsi="Times New Roman" w:cs="Tahoma"/>
      <w:b/>
      <w:bCs/>
      <w:spacing w:val="4"/>
      <w:lang w:val="ru-RU" w:eastAsia="ar-SA" w:bidi="ar-SA"/>
    </w:rPr>
  </w:style>
  <w:style w:type="character" w:customStyle="1" w:styleId="WW8Num30z0">
    <w:name w:val="WW8Num30z0"/>
    <w:semiHidden/>
    <w:rsid w:val="003F7209"/>
    <w:rPr>
      <w:rFonts w:ascii="Symbol" w:hAnsi="Symbol" w:cs="StarSymbol"/>
      <w:sz w:val="18"/>
      <w:szCs w:val="18"/>
    </w:rPr>
  </w:style>
  <w:style w:type="character" w:customStyle="1" w:styleId="WW8Num30z1">
    <w:name w:val="WW8Num30z1"/>
    <w:semiHidden/>
    <w:rsid w:val="003F7209"/>
    <w:rPr>
      <w:rFonts w:ascii="Times New Roman" w:eastAsia="Times New Roman" w:hAnsi="Times New Roman" w:cs="Tahoma"/>
      <w:b/>
      <w:bCs/>
      <w:spacing w:val="4"/>
      <w:lang w:val="ru-RU" w:eastAsia="ar-SA" w:bidi="ar-SA"/>
    </w:rPr>
  </w:style>
  <w:style w:type="character" w:customStyle="1" w:styleId="WW8Num31z0">
    <w:name w:val="WW8Num31z0"/>
    <w:semiHidden/>
    <w:rsid w:val="003F7209"/>
    <w:rPr>
      <w:rFonts w:ascii="Symbol" w:hAnsi="Symbol" w:cs="StarSymbol"/>
      <w:sz w:val="18"/>
      <w:szCs w:val="18"/>
    </w:rPr>
  </w:style>
  <w:style w:type="character" w:customStyle="1" w:styleId="WW8Num31z1">
    <w:name w:val="WW8Num31z1"/>
    <w:semiHidden/>
    <w:rsid w:val="003F7209"/>
    <w:rPr>
      <w:rFonts w:ascii="OpenSymbol" w:hAnsi="OpenSymbol" w:cs="StarSymbol"/>
      <w:sz w:val="18"/>
      <w:szCs w:val="18"/>
    </w:rPr>
  </w:style>
  <w:style w:type="character" w:customStyle="1" w:styleId="Absatz-Standardschriftart">
    <w:name w:val="Absatz-Standardschriftart"/>
    <w:semiHidden/>
    <w:rsid w:val="003F7209"/>
  </w:style>
  <w:style w:type="character" w:customStyle="1" w:styleId="WW-Absatz-Standardschriftart">
    <w:name w:val="WW-Absatz-Standardschriftart"/>
    <w:semiHidden/>
    <w:rsid w:val="003F7209"/>
  </w:style>
  <w:style w:type="character" w:customStyle="1" w:styleId="WW-Absatz-Standardschriftart1">
    <w:name w:val="WW-Absatz-Standardschriftart1"/>
    <w:semiHidden/>
    <w:rsid w:val="003F7209"/>
  </w:style>
  <w:style w:type="character" w:customStyle="1" w:styleId="WW8Num25z0">
    <w:name w:val="WW8Num25z0"/>
    <w:semiHidden/>
    <w:rsid w:val="003F7209"/>
    <w:rPr>
      <w:rFonts w:ascii="Symbol" w:hAnsi="Symbol" w:cs="Times New Roman"/>
    </w:rPr>
  </w:style>
  <w:style w:type="character" w:customStyle="1" w:styleId="WW-Absatz-Standardschriftart11">
    <w:name w:val="WW-Absatz-Standardschriftart11"/>
    <w:semiHidden/>
    <w:rsid w:val="003F7209"/>
  </w:style>
  <w:style w:type="character" w:customStyle="1" w:styleId="WW-Absatz-Standardschriftart111">
    <w:name w:val="WW-Absatz-Standardschriftart111"/>
    <w:semiHidden/>
    <w:rsid w:val="003F7209"/>
  </w:style>
  <w:style w:type="character" w:customStyle="1" w:styleId="WW-Absatz-Standardschriftart1111">
    <w:name w:val="WW-Absatz-Standardschriftart1111"/>
    <w:semiHidden/>
    <w:rsid w:val="003F7209"/>
  </w:style>
  <w:style w:type="character" w:customStyle="1" w:styleId="WW-Absatz-Standardschriftart11111">
    <w:name w:val="WW-Absatz-Standardschriftart11111"/>
    <w:semiHidden/>
    <w:rsid w:val="003F7209"/>
  </w:style>
  <w:style w:type="character" w:customStyle="1" w:styleId="WW8Num6z0">
    <w:name w:val="WW8Num6z0"/>
    <w:semiHidden/>
    <w:rsid w:val="003F7209"/>
    <w:rPr>
      <w:rFonts w:ascii="Wingdings" w:hAnsi="Wingdings" w:cs="Times New Roman"/>
    </w:rPr>
  </w:style>
  <w:style w:type="character" w:customStyle="1" w:styleId="WW8Num8z0">
    <w:name w:val="WW8Num8z0"/>
    <w:semiHidden/>
    <w:rsid w:val="003F7209"/>
    <w:rPr>
      <w:rFonts w:ascii="Symbol" w:hAnsi="Symbol" w:cs="Times New Roman"/>
    </w:rPr>
  </w:style>
  <w:style w:type="character" w:customStyle="1" w:styleId="WW8Num9z1">
    <w:name w:val="WW8Num9z1"/>
    <w:semiHidden/>
    <w:rsid w:val="003F7209"/>
    <w:rPr>
      <w:rFonts w:ascii="Courier New" w:hAnsi="Courier New" w:cs="Courier New"/>
    </w:rPr>
  </w:style>
  <w:style w:type="character" w:customStyle="1" w:styleId="WW8Num10z0">
    <w:name w:val="WW8Num10z0"/>
    <w:semiHidden/>
    <w:rsid w:val="003F7209"/>
    <w:rPr>
      <w:rFonts w:ascii="Symbol" w:hAnsi="Symbol" w:cs="Times New Roman"/>
      <w:b/>
    </w:rPr>
  </w:style>
  <w:style w:type="character" w:customStyle="1" w:styleId="WW8Num12z0">
    <w:name w:val="WW8Num12z0"/>
    <w:semiHidden/>
    <w:rsid w:val="003F7209"/>
    <w:rPr>
      <w:rFonts w:ascii="Symbol" w:hAnsi="Symbol" w:cs="Times New Roman"/>
    </w:rPr>
  </w:style>
  <w:style w:type="character" w:customStyle="1" w:styleId="WW8Num13z1">
    <w:name w:val="WW8Num13z1"/>
    <w:semiHidden/>
    <w:rsid w:val="003F7209"/>
    <w:rPr>
      <w:b/>
    </w:rPr>
  </w:style>
  <w:style w:type="character" w:customStyle="1" w:styleId="WW8Num14z0">
    <w:name w:val="WW8Num14z0"/>
    <w:semiHidden/>
    <w:rsid w:val="003F7209"/>
    <w:rPr>
      <w:rFonts w:ascii="Symbol" w:hAnsi="Symbol" w:cs="Times New Roman"/>
    </w:rPr>
  </w:style>
  <w:style w:type="character" w:customStyle="1" w:styleId="WW8Num19z0">
    <w:name w:val="WW8Num19z0"/>
    <w:semiHidden/>
    <w:rsid w:val="003F7209"/>
    <w:rPr>
      <w:rFonts w:ascii="Symbol" w:hAnsi="Symbol" w:cs="Times New Roman"/>
    </w:rPr>
  </w:style>
  <w:style w:type="character" w:customStyle="1" w:styleId="WW8Num19z1">
    <w:name w:val="WW8Num19z1"/>
    <w:semiHidden/>
    <w:rsid w:val="003F7209"/>
    <w:rPr>
      <w:b/>
    </w:rPr>
  </w:style>
  <w:style w:type="character" w:customStyle="1" w:styleId="22">
    <w:name w:val="Основной шрифт абзаца2"/>
    <w:semiHidden/>
    <w:rsid w:val="003F7209"/>
  </w:style>
  <w:style w:type="character" w:customStyle="1" w:styleId="WW8Num3z0">
    <w:name w:val="WW8Num3z0"/>
    <w:semiHidden/>
    <w:rsid w:val="003F7209"/>
    <w:rPr>
      <w:rFonts w:ascii="Symbol" w:hAnsi="Symbol" w:cs="Times New Roman"/>
    </w:rPr>
  </w:style>
  <w:style w:type="character" w:customStyle="1" w:styleId="WW-Absatz-Standardschriftart111111">
    <w:name w:val="WW-Absatz-Standardschriftart111111"/>
    <w:semiHidden/>
    <w:rsid w:val="003F7209"/>
  </w:style>
  <w:style w:type="character" w:customStyle="1" w:styleId="WW-Absatz-Standardschriftart1111111">
    <w:name w:val="WW-Absatz-Standardschriftart1111111"/>
    <w:semiHidden/>
    <w:rsid w:val="003F7209"/>
  </w:style>
  <w:style w:type="character" w:customStyle="1" w:styleId="WW-Absatz-Standardschriftart11111111">
    <w:name w:val="WW-Absatz-Standardschriftart11111111"/>
    <w:semiHidden/>
    <w:rsid w:val="003F7209"/>
  </w:style>
  <w:style w:type="character" w:customStyle="1" w:styleId="WW8Num2z0">
    <w:name w:val="WW8Num2z0"/>
    <w:semiHidden/>
    <w:rsid w:val="003F7209"/>
    <w:rPr>
      <w:rFonts w:ascii="Symbol" w:hAnsi="Symbol" w:cs="Times New Roman"/>
    </w:rPr>
  </w:style>
  <w:style w:type="character" w:customStyle="1" w:styleId="WW8Num7z1">
    <w:name w:val="WW8Num7z1"/>
    <w:semiHidden/>
    <w:rsid w:val="003F7209"/>
    <w:rPr>
      <w:rFonts w:ascii="Symbol" w:hAnsi="Symbol"/>
    </w:rPr>
  </w:style>
  <w:style w:type="character" w:customStyle="1" w:styleId="WW-Absatz-Standardschriftart111111111">
    <w:name w:val="WW-Absatz-Standardschriftart111111111"/>
    <w:semiHidden/>
    <w:rsid w:val="003F7209"/>
  </w:style>
  <w:style w:type="character" w:customStyle="1" w:styleId="WW-Absatz-Standardschriftart1111111111">
    <w:name w:val="WW-Absatz-Standardschriftart1111111111"/>
    <w:semiHidden/>
    <w:rsid w:val="003F7209"/>
  </w:style>
  <w:style w:type="character" w:customStyle="1" w:styleId="WW-Absatz-Standardschriftart11111111111">
    <w:name w:val="WW-Absatz-Standardschriftart11111111111"/>
    <w:semiHidden/>
    <w:rsid w:val="003F7209"/>
  </w:style>
  <w:style w:type="character" w:customStyle="1" w:styleId="WW8Num1z0">
    <w:name w:val="WW8Num1z0"/>
    <w:semiHidden/>
    <w:rsid w:val="003F7209"/>
    <w:rPr>
      <w:rFonts w:ascii="Symbol" w:hAnsi="Symbol" w:cs="Times New Roman"/>
    </w:rPr>
  </w:style>
  <w:style w:type="character" w:customStyle="1" w:styleId="WW8Num4z1">
    <w:name w:val="WW8Num4z1"/>
    <w:semiHidden/>
    <w:rsid w:val="003F7209"/>
    <w:rPr>
      <w:rFonts w:ascii="Courier New" w:hAnsi="Courier New" w:cs="Courier New"/>
    </w:rPr>
  </w:style>
  <w:style w:type="character" w:customStyle="1" w:styleId="WW8Num4z2">
    <w:name w:val="WW8Num4z2"/>
    <w:semiHidden/>
    <w:rsid w:val="003F7209"/>
    <w:rPr>
      <w:rFonts w:ascii="Wingdings" w:hAnsi="Wingdings" w:cs="Times New Roman"/>
    </w:rPr>
  </w:style>
  <w:style w:type="character" w:customStyle="1" w:styleId="WW8Num6z1">
    <w:name w:val="WW8Num6z1"/>
    <w:semiHidden/>
    <w:rsid w:val="003F7209"/>
    <w:rPr>
      <w:rFonts w:ascii="Courier New" w:hAnsi="Courier New" w:cs="Courier New"/>
    </w:rPr>
  </w:style>
  <w:style w:type="character" w:customStyle="1" w:styleId="WW8Num6z3">
    <w:name w:val="WW8Num6z3"/>
    <w:semiHidden/>
    <w:rsid w:val="003F7209"/>
    <w:rPr>
      <w:rFonts w:ascii="Symbol" w:hAnsi="Symbol" w:cs="Times New Roman"/>
    </w:rPr>
  </w:style>
  <w:style w:type="character" w:customStyle="1" w:styleId="WW8Num8z2">
    <w:name w:val="WW8Num8z2"/>
    <w:semiHidden/>
    <w:rsid w:val="003F7209"/>
    <w:rPr>
      <w:rFonts w:ascii="Wingdings" w:hAnsi="Wingdings" w:cs="Times New Roman"/>
    </w:rPr>
  </w:style>
  <w:style w:type="character" w:customStyle="1" w:styleId="WW8Num9z2">
    <w:name w:val="WW8Num9z2"/>
    <w:semiHidden/>
    <w:rsid w:val="003F7209"/>
    <w:rPr>
      <w:rFonts w:ascii="Wingdings" w:hAnsi="Wingdings" w:cs="Times New Roman"/>
    </w:rPr>
  </w:style>
  <w:style w:type="character" w:customStyle="1" w:styleId="WW8Num13z2">
    <w:name w:val="WW8Num13z2"/>
    <w:semiHidden/>
    <w:rsid w:val="003F7209"/>
    <w:rPr>
      <w:rFonts w:ascii="Wingdings" w:hAnsi="Wingdings" w:cs="Times New Roman"/>
    </w:rPr>
  </w:style>
  <w:style w:type="character" w:customStyle="1" w:styleId="WW8Num13z4">
    <w:name w:val="WW8Num13z4"/>
    <w:semiHidden/>
    <w:rsid w:val="003F7209"/>
    <w:rPr>
      <w:rFonts w:ascii="Courier New" w:hAnsi="Courier New" w:cs="Courier New"/>
    </w:rPr>
  </w:style>
  <w:style w:type="character" w:customStyle="1" w:styleId="WW8Num16z2">
    <w:name w:val="WW8Num16z2"/>
    <w:semiHidden/>
    <w:rsid w:val="003F7209"/>
    <w:rPr>
      <w:rFonts w:ascii="Wingdings" w:hAnsi="Wingdings" w:cs="Times New Roman"/>
    </w:rPr>
  </w:style>
  <w:style w:type="character" w:customStyle="1" w:styleId="WW8Num16z4">
    <w:name w:val="WW8Num16z4"/>
    <w:semiHidden/>
    <w:rsid w:val="003F7209"/>
    <w:rPr>
      <w:rFonts w:ascii="Courier New" w:hAnsi="Courier New" w:cs="Courier New"/>
    </w:rPr>
  </w:style>
  <w:style w:type="character" w:customStyle="1" w:styleId="WW8Num17z1">
    <w:name w:val="WW8Num17z1"/>
    <w:semiHidden/>
    <w:rsid w:val="003F7209"/>
    <w:rPr>
      <w:rFonts w:ascii="Courier New" w:hAnsi="Courier New" w:cs="Courier New"/>
    </w:rPr>
  </w:style>
  <w:style w:type="character" w:customStyle="1" w:styleId="WW8Num17z2">
    <w:name w:val="WW8Num17z2"/>
    <w:semiHidden/>
    <w:rsid w:val="003F7209"/>
    <w:rPr>
      <w:rFonts w:ascii="Wingdings" w:hAnsi="Wingdings" w:cs="Times New Roman"/>
    </w:rPr>
  </w:style>
  <w:style w:type="character" w:customStyle="1" w:styleId="WW8Num20z1">
    <w:name w:val="WW8Num20z1"/>
    <w:semiHidden/>
    <w:rsid w:val="003F7209"/>
    <w:rPr>
      <w:rFonts w:ascii="Courier New" w:hAnsi="Courier New" w:cs="Courier New"/>
    </w:rPr>
  </w:style>
  <w:style w:type="character" w:customStyle="1" w:styleId="WW8Num20z2">
    <w:name w:val="WW8Num20z2"/>
    <w:semiHidden/>
    <w:rsid w:val="003F7209"/>
    <w:rPr>
      <w:rFonts w:ascii="Wingdings" w:hAnsi="Wingdings" w:cs="Times New Roman"/>
    </w:rPr>
  </w:style>
  <w:style w:type="character" w:customStyle="1" w:styleId="WW8Num21z1">
    <w:name w:val="WW8Num21z1"/>
    <w:semiHidden/>
    <w:rsid w:val="003F7209"/>
    <w:rPr>
      <w:rFonts w:ascii="Courier New" w:hAnsi="Courier New" w:cs="Courier New"/>
    </w:rPr>
  </w:style>
  <w:style w:type="character" w:customStyle="1" w:styleId="WW8Num21z2">
    <w:name w:val="WW8Num21z2"/>
    <w:semiHidden/>
    <w:rsid w:val="003F7209"/>
    <w:rPr>
      <w:rFonts w:ascii="Wingdings" w:hAnsi="Wingdings" w:cs="Times New Roman"/>
    </w:rPr>
  </w:style>
  <w:style w:type="character" w:customStyle="1" w:styleId="WW8Num23z1">
    <w:name w:val="WW8Num23z1"/>
    <w:semiHidden/>
    <w:rsid w:val="003F7209"/>
    <w:rPr>
      <w:rFonts w:ascii="Courier New" w:hAnsi="Courier New" w:cs="Courier New"/>
    </w:rPr>
  </w:style>
  <w:style w:type="character" w:customStyle="1" w:styleId="WW8Num23z2">
    <w:name w:val="WW8Num23z2"/>
    <w:semiHidden/>
    <w:rsid w:val="003F7209"/>
    <w:rPr>
      <w:rFonts w:ascii="Wingdings" w:hAnsi="Wingdings" w:cs="Times New Roman"/>
    </w:rPr>
  </w:style>
  <w:style w:type="character" w:customStyle="1" w:styleId="WW8Num25z2">
    <w:name w:val="WW8Num25z2"/>
    <w:semiHidden/>
    <w:rsid w:val="003F7209"/>
    <w:rPr>
      <w:rFonts w:ascii="Wingdings" w:hAnsi="Wingdings" w:cs="Times New Roman"/>
    </w:rPr>
  </w:style>
  <w:style w:type="character" w:customStyle="1" w:styleId="WW8NumSt4z0">
    <w:name w:val="WW8NumSt4z0"/>
    <w:semiHidden/>
    <w:rsid w:val="003F7209"/>
    <w:rPr>
      <w:rFonts w:ascii="Symbol" w:hAnsi="Symbol" w:cs="Times New Roman"/>
    </w:rPr>
  </w:style>
  <w:style w:type="character" w:customStyle="1" w:styleId="16">
    <w:name w:val="Основной шрифт абзаца1"/>
    <w:semiHidden/>
    <w:rsid w:val="003F7209"/>
  </w:style>
  <w:style w:type="character" w:customStyle="1" w:styleId="SUBST">
    <w:name w:val="__SUBST"/>
    <w:semiHidden/>
    <w:rsid w:val="003F7209"/>
    <w:rPr>
      <w:b/>
      <w:bCs/>
      <w:i/>
      <w:iCs/>
      <w:sz w:val="22"/>
      <w:szCs w:val="22"/>
    </w:rPr>
  </w:style>
  <w:style w:type="character" w:customStyle="1" w:styleId="17">
    <w:name w:val="Знак примечания1"/>
    <w:semiHidden/>
    <w:rsid w:val="003F7209"/>
    <w:rPr>
      <w:sz w:val="16"/>
      <w:szCs w:val="16"/>
    </w:rPr>
  </w:style>
  <w:style w:type="character" w:styleId="affd">
    <w:name w:val="FollowedHyperlink"/>
    <w:semiHidden/>
    <w:rsid w:val="003F7209"/>
    <w:rPr>
      <w:color w:val="800080"/>
      <w:u w:val="single"/>
    </w:rPr>
  </w:style>
  <w:style w:type="character" w:customStyle="1" w:styleId="affe">
    <w:name w:val="Маркеры списка"/>
    <w:semiHidden/>
    <w:rsid w:val="003F7209"/>
    <w:rPr>
      <w:rFonts w:ascii="StarSymbol" w:eastAsia="StarSymbol" w:hAnsi="StarSymbol" w:cs="StarSymbol"/>
      <w:sz w:val="18"/>
      <w:szCs w:val="18"/>
    </w:rPr>
  </w:style>
  <w:style w:type="character" w:customStyle="1" w:styleId="afff">
    <w:name w:val="Символ нумерации"/>
    <w:semiHidden/>
    <w:rsid w:val="003F7209"/>
  </w:style>
  <w:style w:type="character" w:customStyle="1" w:styleId="WW8Num34z0">
    <w:name w:val="WW8Num34z0"/>
    <w:semiHidden/>
    <w:rsid w:val="003F7209"/>
    <w:rPr>
      <w:rFonts w:ascii="Symbol" w:hAnsi="Symbol"/>
    </w:rPr>
  </w:style>
  <w:style w:type="paragraph" w:customStyle="1" w:styleId="18">
    <w:name w:val="Заголовок1"/>
    <w:basedOn w:val="a"/>
    <w:next w:val="aff4"/>
    <w:semiHidden/>
    <w:rsid w:val="003F7209"/>
    <w:pPr>
      <w:keepNext/>
      <w:suppressAutoHyphens/>
      <w:spacing w:before="240" w:after="120" w:line="240" w:lineRule="auto"/>
    </w:pPr>
    <w:rPr>
      <w:rFonts w:ascii="Arial" w:eastAsia="Lucida Sans Unicode" w:hAnsi="Arial" w:cs="Tahoma"/>
      <w:sz w:val="28"/>
      <w:szCs w:val="28"/>
      <w:lang w:eastAsia="ar-SA"/>
    </w:rPr>
  </w:style>
  <w:style w:type="paragraph" w:styleId="afff0">
    <w:name w:val="List"/>
    <w:basedOn w:val="a"/>
    <w:semiHidden/>
    <w:rsid w:val="003F7209"/>
    <w:pPr>
      <w:suppressAutoHyphens/>
      <w:spacing w:after="0" w:line="240" w:lineRule="auto"/>
      <w:ind w:left="283" w:hanging="283"/>
    </w:pPr>
    <w:rPr>
      <w:rFonts w:ascii="Times New Roman" w:eastAsia="Times New Roman" w:hAnsi="Times New Roman"/>
      <w:sz w:val="24"/>
      <w:szCs w:val="24"/>
      <w:lang w:eastAsia="ar-SA"/>
    </w:rPr>
  </w:style>
  <w:style w:type="paragraph" w:customStyle="1" w:styleId="23">
    <w:name w:val="Название2"/>
    <w:basedOn w:val="a"/>
    <w:semiHidden/>
    <w:rsid w:val="003F720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4">
    <w:name w:val="Указатель2"/>
    <w:basedOn w:val="a"/>
    <w:semiHidden/>
    <w:rsid w:val="003F7209"/>
    <w:pPr>
      <w:suppressLineNumbers/>
      <w:suppressAutoHyphens/>
      <w:spacing w:after="0" w:line="240" w:lineRule="auto"/>
    </w:pPr>
    <w:rPr>
      <w:rFonts w:ascii="Arial" w:eastAsia="Times New Roman" w:hAnsi="Arial" w:cs="Tahoma"/>
      <w:sz w:val="24"/>
      <w:szCs w:val="24"/>
      <w:lang w:eastAsia="ar-SA"/>
    </w:rPr>
  </w:style>
  <w:style w:type="paragraph" w:customStyle="1" w:styleId="19">
    <w:name w:val="Название1"/>
    <w:basedOn w:val="a"/>
    <w:semiHidden/>
    <w:rsid w:val="003F720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a">
    <w:name w:val="Указатель1"/>
    <w:basedOn w:val="a"/>
    <w:semiHidden/>
    <w:rsid w:val="003F7209"/>
    <w:pPr>
      <w:suppressLineNumbers/>
      <w:suppressAutoHyphens/>
      <w:spacing w:after="0" w:line="240" w:lineRule="auto"/>
    </w:pPr>
    <w:rPr>
      <w:rFonts w:ascii="Arial" w:eastAsia="Times New Roman" w:hAnsi="Arial" w:cs="Tahoma"/>
      <w:sz w:val="24"/>
      <w:szCs w:val="24"/>
      <w:lang w:eastAsia="ar-SA"/>
    </w:rPr>
  </w:style>
  <w:style w:type="paragraph" w:styleId="afff1">
    <w:name w:val="Body Text Indent"/>
    <w:basedOn w:val="a"/>
    <w:link w:val="afff2"/>
    <w:rsid w:val="003F7209"/>
    <w:pPr>
      <w:suppressAutoHyphens/>
      <w:spacing w:before="120" w:after="0" w:line="240" w:lineRule="auto"/>
      <w:jc w:val="right"/>
    </w:pPr>
    <w:rPr>
      <w:rFonts w:ascii="Arial" w:eastAsia="Times New Roman" w:hAnsi="Arial" w:cs="Arial"/>
      <w:b/>
      <w:bCs/>
      <w:sz w:val="24"/>
      <w:szCs w:val="24"/>
      <w:lang w:eastAsia="ar-SA"/>
    </w:rPr>
  </w:style>
  <w:style w:type="character" w:customStyle="1" w:styleId="afff2">
    <w:name w:val="Основной текст с отступом Знак"/>
    <w:basedOn w:val="a0"/>
    <w:link w:val="afff1"/>
    <w:rsid w:val="003F7209"/>
    <w:rPr>
      <w:rFonts w:ascii="Arial" w:eastAsia="Times New Roman" w:hAnsi="Arial" w:cs="Arial"/>
      <w:b/>
      <w:bCs/>
      <w:sz w:val="24"/>
      <w:szCs w:val="24"/>
      <w:lang w:eastAsia="ar-SA"/>
    </w:rPr>
  </w:style>
  <w:style w:type="paragraph" w:customStyle="1" w:styleId="210">
    <w:name w:val="Маркированный список 21"/>
    <w:basedOn w:val="a"/>
    <w:semiHidden/>
    <w:rsid w:val="003F7209"/>
    <w:pPr>
      <w:suppressAutoHyphens/>
      <w:spacing w:after="120" w:line="240" w:lineRule="auto"/>
      <w:ind w:left="426"/>
      <w:jc w:val="both"/>
    </w:pPr>
    <w:rPr>
      <w:rFonts w:ascii="Times New Roman" w:eastAsia="Times New Roman" w:hAnsi="Times New Roman"/>
      <w:sz w:val="20"/>
      <w:szCs w:val="20"/>
      <w:lang w:eastAsia="ar-SA"/>
    </w:rPr>
  </w:style>
  <w:style w:type="paragraph" w:customStyle="1" w:styleId="Avtor11">
    <w:name w:val="Avtor 1.1."/>
    <w:basedOn w:val="afff0"/>
    <w:rsid w:val="003F7209"/>
    <w:pPr>
      <w:spacing w:after="120"/>
      <w:ind w:left="0" w:firstLine="0"/>
      <w:jc w:val="both"/>
    </w:pPr>
    <w:rPr>
      <w:color w:val="000000"/>
      <w:sz w:val="20"/>
      <w:szCs w:val="20"/>
    </w:rPr>
  </w:style>
  <w:style w:type="paragraph" w:customStyle="1" w:styleId="AvtorHeader">
    <w:name w:val="Avtor Header"/>
    <w:basedOn w:val="aff4"/>
    <w:semiHidden/>
    <w:rsid w:val="003F7209"/>
    <w:pPr>
      <w:numPr>
        <w:numId w:val="12"/>
      </w:numPr>
      <w:suppressAutoHyphens/>
      <w:spacing w:before="40" w:after="40" w:line="240" w:lineRule="auto"/>
      <w:jc w:val="center"/>
    </w:pPr>
    <w:rPr>
      <w:rFonts w:ascii="Times New Roman" w:eastAsia="Times New Roman" w:hAnsi="Times New Roman"/>
      <w:b/>
      <w:bCs/>
      <w:lang w:eastAsia="ar-SA"/>
    </w:rPr>
  </w:style>
  <w:style w:type="paragraph" w:customStyle="1" w:styleId="Avtor111">
    <w:name w:val="Avtor 1.1.1"/>
    <w:basedOn w:val="Avtor11"/>
    <w:semiHidden/>
    <w:rsid w:val="003F7209"/>
  </w:style>
  <w:style w:type="paragraph" w:customStyle="1" w:styleId="211">
    <w:name w:val="Продолжение списка 21"/>
    <w:basedOn w:val="a"/>
    <w:semiHidden/>
    <w:rsid w:val="003F7209"/>
    <w:pPr>
      <w:suppressAutoHyphens/>
      <w:spacing w:after="120" w:line="240" w:lineRule="auto"/>
      <w:ind w:left="566"/>
    </w:pPr>
    <w:rPr>
      <w:rFonts w:ascii="Times New Roman" w:eastAsia="Times New Roman" w:hAnsi="Times New Roman"/>
      <w:sz w:val="28"/>
      <w:szCs w:val="28"/>
      <w:lang w:eastAsia="ar-SA"/>
    </w:rPr>
  </w:style>
  <w:style w:type="paragraph" w:customStyle="1" w:styleId="31">
    <w:name w:val="Основной текст 31"/>
    <w:basedOn w:val="a"/>
    <w:semiHidden/>
    <w:rsid w:val="003F7209"/>
    <w:pPr>
      <w:suppressAutoHyphens/>
      <w:spacing w:after="0" w:line="240" w:lineRule="auto"/>
      <w:jc w:val="both"/>
    </w:pPr>
    <w:rPr>
      <w:rFonts w:ascii="Times New Roman" w:eastAsia="Times New Roman" w:hAnsi="Times New Roman"/>
      <w:sz w:val="20"/>
      <w:szCs w:val="20"/>
      <w:lang w:eastAsia="ar-SA"/>
    </w:rPr>
  </w:style>
  <w:style w:type="paragraph" w:customStyle="1" w:styleId="text">
    <w:name w:val="text"/>
    <w:basedOn w:val="a"/>
    <w:semiHidden/>
    <w:rsid w:val="003F7209"/>
    <w:pPr>
      <w:suppressAutoHyphens/>
      <w:spacing w:after="0" w:line="240" w:lineRule="auto"/>
      <w:ind w:firstLine="720"/>
      <w:jc w:val="both"/>
    </w:pPr>
    <w:rPr>
      <w:rFonts w:ascii="Baltica" w:eastAsia="Times New Roman" w:hAnsi="Baltica"/>
      <w:sz w:val="20"/>
      <w:szCs w:val="20"/>
      <w:lang w:val="en-US" w:eastAsia="ar-SA"/>
    </w:rPr>
  </w:style>
  <w:style w:type="paragraph" w:customStyle="1" w:styleId="1b">
    <w:name w:val="Продолжение списка1"/>
    <w:basedOn w:val="a"/>
    <w:semiHidden/>
    <w:rsid w:val="003F7209"/>
    <w:pPr>
      <w:suppressAutoHyphens/>
      <w:spacing w:after="120" w:line="240" w:lineRule="auto"/>
      <w:ind w:left="283"/>
    </w:pPr>
    <w:rPr>
      <w:rFonts w:ascii="Times New Roman" w:eastAsia="Times New Roman" w:hAnsi="Times New Roman"/>
      <w:sz w:val="28"/>
      <w:szCs w:val="28"/>
      <w:lang w:eastAsia="ar-SA"/>
    </w:rPr>
  </w:style>
  <w:style w:type="paragraph" w:customStyle="1" w:styleId="BodyTextIndent21">
    <w:name w:val="Body Text Indent 21"/>
    <w:basedOn w:val="a"/>
    <w:semiHidden/>
    <w:rsid w:val="003F7209"/>
    <w:pPr>
      <w:suppressAutoHyphens/>
      <w:spacing w:before="120" w:after="0" w:line="240" w:lineRule="auto"/>
      <w:ind w:firstLine="426"/>
      <w:jc w:val="both"/>
    </w:pPr>
    <w:rPr>
      <w:rFonts w:ascii="Times New Roman" w:eastAsia="Times New Roman" w:hAnsi="Times New Roman"/>
      <w:sz w:val="24"/>
      <w:szCs w:val="24"/>
      <w:lang w:eastAsia="ar-SA"/>
    </w:rPr>
  </w:style>
  <w:style w:type="paragraph" w:customStyle="1" w:styleId="212">
    <w:name w:val="Основной текст с отступом 21"/>
    <w:basedOn w:val="a"/>
    <w:semiHidden/>
    <w:rsid w:val="003F7209"/>
    <w:pPr>
      <w:suppressAutoHyphens/>
      <w:spacing w:after="0" w:line="240" w:lineRule="auto"/>
      <w:ind w:left="284"/>
    </w:pPr>
    <w:rPr>
      <w:rFonts w:ascii="Times New Roman" w:eastAsia="Times New Roman" w:hAnsi="Times New Roman"/>
      <w:sz w:val="28"/>
      <w:szCs w:val="28"/>
      <w:lang w:eastAsia="ar-SA"/>
    </w:rPr>
  </w:style>
  <w:style w:type="paragraph" w:customStyle="1" w:styleId="41">
    <w:name w:val="Список 41"/>
    <w:basedOn w:val="a"/>
    <w:semiHidden/>
    <w:rsid w:val="003F7209"/>
    <w:pPr>
      <w:suppressAutoHyphens/>
      <w:spacing w:after="0" w:line="240" w:lineRule="auto"/>
      <w:ind w:left="1132" w:hanging="283"/>
    </w:pPr>
    <w:rPr>
      <w:rFonts w:ascii="Times New Roman" w:eastAsia="Times New Roman" w:hAnsi="Times New Roman"/>
      <w:sz w:val="28"/>
      <w:szCs w:val="28"/>
      <w:lang w:eastAsia="ar-SA"/>
    </w:rPr>
  </w:style>
  <w:style w:type="paragraph" w:customStyle="1" w:styleId="310">
    <w:name w:val="Основной текст с отступом 31"/>
    <w:basedOn w:val="a"/>
    <w:semiHidden/>
    <w:rsid w:val="003F7209"/>
    <w:pPr>
      <w:suppressAutoHyphens/>
      <w:spacing w:after="0" w:line="240" w:lineRule="auto"/>
      <w:ind w:firstLine="567"/>
      <w:jc w:val="both"/>
    </w:pPr>
    <w:rPr>
      <w:rFonts w:ascii="Times New Roman" w:eastAsia="Times New Roman" w:hAnsi="Times New Roman"/>
      <w:sz w:val="20"/>
      <w:szCs w:val="20"/>
      <w:lang w:eastAsia="ar-SA"/>
    </w:rPr>
  </w:style>
  <w:style w:type="paragraph" w:customStyle="1" w:styleId="51">
    <w:name w:val="Маркированный список 51"/>
    <w:basedOn w:val="a"/>
    <w:semiHidden/>
    <w:rsid w:val="003F7209"/>
    <w:pPr>
      <w:tabs>
        <w:tab w:val="left" w:pos="-20804"/>
        <w:tab w:val="left" w:pos="-20726"/>
        <w:tab w:val="left" w:pos="-20660"/>
      </w:tabs>
      <w:suppressAutoHyphens/>
      <w:spacing w:after="0" w:line="240" w:lineRule="auto"/>
      <w:ind w:left="-5468"/>
      <w:jc w:val="both"/>
    </w:pPr>
    <w:rPr>
      <w:rFonts w:ascii="Times New Roman" w:eastAsia="Times New Roman" w:hAnsi="Times New Roman"/>
      <w:sz w:val="20"/>
      <w:szCs w:val="20"/>
      <w:lang w:eastAsia="ar-SA"/>
    </w:rPr>
  </w:style>
  <w:style w:type="paragraph" w:styleId="1c">
    <w:name w:val="toc 1"/>
    <w:basedOn w:val="a"/>
    <w:next w:val="a"/>
    <w:semiHidden/>
    <w:rsid w:val="003F7209"/>
    <w:pPr>
      <w:suppressAutoHyphens/>
      <w:spacing w:before="120" w:after="120" w:line="240" w:lineRule="auto"/>
    </w:pPr>
    <w:rPr>
      <w:rFonts w:ascii="Times New Roman" w:eastAsia="Times New Roman" w:hAnsi="Times New Roman"/>
      <w:b/>
      <w:bCs/>
      <w:caps/>
      <w:sz w:val="24"/>
      <w:szCs w:val="24"/>
      <w:lang w:eastAsia="ar-SA"/>
    </w:rPr>
  </w:style>
  <w:style w:type="paragraph" w:styleId="25">
    <w:name w:val="toc 2"/>
    <w:basedOn w:val="a"/>
    <w:next w:val="a"/>
    <w:semiHidden/>
    <w:rsid w:val="003F7209"/>
    <w:pPr>
      <w:suppressAutoHyphens/>
      <w:spacing w:after="0" w:line="240" w:lineRule="auto"/>
      <w:ind w:left="240"/>
    </w:pPr>
    <w:rPr>
      <w:rFonts w:ascii="Times New Roman" w:eastAsia="Times New Roman" w:hAnsi="Times New Roman"/>
      <w:smallCaps/>
      <w:sz w:val="24"/>
      <w:szCs w:val="24"/>
      <w:lang w:eastAsia="ar-SA"/>
    </w:rPr>
  </w:style>
  <w:style w:type="paragraph" w:styleId="32">
    <w:name w:val="toc 3"/>
    <w:basedOn w:val="a"/>
    <w:next w:val="a"/>
    <w:semiHidden/>
    <w:rsid w:val="003F7209"/>
    <w:pPr>
      <w:suppressAutoHyphens/>
      <w:spacing w:after="0" w:line="240" w:lineRule="auto"/>
      <w:ind w:left="480"/>
    </w:pPr>
    <w:rPr>
      <w:rFonts w:ascii="Times New Roman" w:eastAsia="Times New Roman" w:hAnsi="Times New Roman"/>
      <w:i/>
      <w:iCs/>
      <w:sz w:val="24"/>
      <w:szCs w:val="24"/>
      <w:lang w:eastAsia="ar-SA"/>
    </w:rPr>
  </w:style>
  <w:style w:type="paragraph" w:styleId="42">
    <w:name w:val="toc 4"/>
    <w:basedOn w:val="a"/>
    <w:next w:val="a"/>
    <w:semiHidden/>
    <w:rsid w:val="003F7209"/>
    <w:pPr>
      <w:suppressAutoHyphens/>
      <w:spacing w:after="0" w:line="240" w:lineRule="auto"/>
      <w:ind w:left="720"/>
    </w:pPr>
    <w:rPr>
      <w:rFonts w:ascii="Times New Roman" w:eastAsia="Times New Roman" w:hAnsi="Times New Roman"/>
      <w:sz w:val="24"/>
      <w:szCs w:val="24"/>
      <w:lang w:eastAsia="ar-SA"/>
    </w:rPr>
  </w:style>
  <w:style w:type="paragraph" w:styleId="52">
    <w:name w:val="toc 5"/>
    <w:basedOn w:val="a"/>
    <w:next w:val="a"/>
    <w:semiHidden/>
    <w:rsid w:val="003F7209"/>
    <w:pPr>
      <w:suppressAutoHyphens/>
      <w:spacing w:after="0" w:line="240" w:lineRule="auto"/>
      <w:ind w:left="960"/>
    </w:pPr>
    <w:rPr>
      <w:rFonts w:ascii="Times New Roman" w:eastAsia="Times New Roman" w:hAnsi="Times New Roman"/>
      <w:sz w:val="24"/>
      <w:szCs w:val="24"/>
      <w:lang w:eastAsia="ar-SA"/>
    </w:rPr>
  </w:style>
  <w:style w:type="paragraph" w:styleId="61">
    <w:name w:val="toc 6"/>
    <w:basedOn w:val="a"/>
    <w:next w:val="a"/>
    <w:semiHidden/>
    <w:rsid w:val="003F7209"/>
    <w:pPr>
      <w:suppressAutoHyphens/>
      <w:spacing w:after="0" w:line="240" w:lineRule="auto"/>
      <w:ind w:left="1200"/>
    </w:pPr>
    <w:rPr>
      <w:rFonts w:ascii="Times New Roman" w:eastAsia="Times New Roman" w:hAnsi="Times New Roman"/>
      <w:sz w:val="24"/>
      <w:szCs w:val="24"/>
      <w:lang w:eastAsia="ar-SA"/>
    </w:rPr>
  </w:style>
  <w:style w:type="paragraph" w:styleId="71">
    <w:name w:val="toc 7"/>
    <w:basedOn w:val="a"/>
    <w:next w:val="a"/>
    <w:semiHidden/>
    <w:rsid w:val="003F7209"/>
    <w:pPr>
      <w:suppressAutoHyphens/>
      <w:spacing w:after="0" w:line="240" w:lineRule="auto"/>
      <w:ind w:left="1440"/>
    </w:pPr>
    <w:rPr>
      <w:rFonts w:ascii="Times New Roman" w:eastAsia="Times New Roman" w:hAnsi="Times New Roman"/>
      <w:sz w:val="24"/>
      <w:szCs w:val="24"/>
      <w:lang w:eastAsia="ar-SA"/>
    </w:rPr>
  </w:style>
  <w:style w:type="paragraph" w:styleId="81">
    <w:name w:val="toc 8"/>
    <w:basedOn w:val="a"/>
    <w:next w:val="a"/>
    <w:semiHidden/>
    <w:rsid w:val="003F7209"/>
    <w:pPr>
      <w:suppressAutoHyphens/>
      <w:spacing w:after="0" w:line="240" w:lineRule="auto"/>
      <w:ind w:left="1680"/>
    </w:pPr>
    <w:rPr>
      <w:rFonts w:ascii="Times New Roman" w:eastAsia="Times New Roman" w:hAnsi="Times New Roman"/>
      <w:sz w:val="24"/>
      <w:szCs w:val="24"/>
      <w:lang w:eastAsia="ar-SA"/>
    </w:rPr>
  </w:style>
  <w:style w:type="paragraph" w:styleId="91">
    <w:name w:val="toc 9"/>
    <w:basedOn w:val="a"/>
    <w:next w:val="a"/>
    <w:semiHidden/>
    <w:rsid w:val="003F7209"/>
    <w:pPr>
      <w:suppressAutoHyphens/>
      <w:spacing w:after="0" w:line="240" w:lineRule="auto"/>
      <w:ind w:left="1920"/>
    </w:pPr>
    <w:rPr>
      <w:rFonts w:ascii="Times New Roman" w:eastAsia="Times New Roman" w:hAnsi="Times New Roman"/>
      <w:sz w:val="24"/>
      <w:szCs w:val="24"/>
      <w:lang w:eastAsia="ar-SA"/>
    </w:rPr>
  </w:style>
  <w:style w:type="paragraph" w:customStyle="1" w:styleId="26">
    <w:name w:val="Заголовок2"/>
    <w:basedOn w:val="a"/>
    <w:next w:val="ae"/>
    <w:link w:val="afff3"/>
    <w:uiPriority w:val="10"/>
    <w:qFormat/>
    <w:rsid w:val="003F7209"/>
    <w:pPr>
      <w:suppressAutoHyphens/>
      <w:spacing w:after="0" w:line="240" w:lineRule="auto"/>
      <w:jc w:val="center"/>
    </w:pPr>
    <w:rPr>
      <w:rFonts w:ascii="Times New Roman" w:eastAsia="Times New Roman" w:hAnsi="Times New Roman"/>
      <w:b/>
      <w:bCs/>
      <w:sz w:val="40"/>
      <w:szCs w:val="40"/>
      <w:lang w:eastAsia="ar-SA"/>
    </w:rPr>
  </w:style>
  <w:style w:type="paragraph" w:customStyle="1" w:styleId="Iauiue3">
    <w:name w:val="Iau?iue3"/>
    <w:semiHidden/>
    <w:rsid w:val="003F7209"/>
    <w:pPr>
      <w:keepLines/>
      <w:widowControl w:val="0"/>
      <w:suppressAutoHyphens/>
      <w:ind w:firstLine="720"/>
      <w:jc w:val="both"/>
    </w:pPr>
    <w:rPr>
      <w:rFonts w:ascii="Baltica" w:eastAsia="Arial" w:hAnsi="Baltica"/>
      <w:sz w:val="24"/>
      <w:szCs w:val="24"/>
      <w:lang w:eastAsia="ar-SA"/>
    </w:rPr>
  </w:style>
  <w:style w:type="paragraph" w:customStyle="1" w:styleId="1d">
    <w:name w:val="Текст примечания1"/>
    <w:basedOn w:val="a"/>
    <w:semiHidden/>
    <w:rsid w:val="003F7209"/>
    <w:pPr>
      <w:suppressAutoHyphens/>
      <w:spacing w:after="0" w:line="240" w:lineRule="auto"/>
    </w:pPr>
    <w:rPr>
      <w:rFonts w:ascii="Times New Roman" w:eastAsia="Times New Roman" w:hAnsi="Times New Roman"/>
      <w:sz w:val="20"/>
      <w:szCs w:val="20"/>
      <w:lang w:eastAsia="ar-SA"/>
    </w:rPr>
  </w:style>
  <w:style w:type="paragraph" w:customStyle="1" w:styleId="1e">
    <w:name w:val="Название объекта1"/>
    <w:basedOn w:val="a"/>
    <w:next w:val="a"/>
    <w:rsid w:val="003F7209"/>
    <w:pPr>
      <w:suppressAutoHyphens/>
      <w:spacing w:before="120" w:after="120" w:line="240" w:lineRule="auto"/>
    </w:pPr>
    <w:rPr>
      <w:rFonts w:ascii="Times New Roman" w:eastAsia="Times New Roman" w:hAnsi="Times New Roman"/>
      <w:b/>
      <w:bCs/>
      <w:sz w:val="20"/>
      <w:szCs w:val="20"/>
      <w:lang w:eastAsia="ar-SA"/>
    </w:rPr>
  </w:style>
  <w:style w:type="paragraph" w:customStyle="1" w:styleId="1f">
    <w:name w:val="Обычный (Интернет)1"/>
    <w:basedOn w:val="a"/>
    <w:uiPriority w:val="99"/>
    <w:semiHidden/>
    <w:rsid w:val="003F7209"/>
    <w:pPr>
      <w:suppressAutoHyphens/>
      <w:spacing w:before="100" w:after="100" w:line="240" w:lineRule="auto"/>
    </w:pPr>
    <w:rPr>
      <w:rFonts w:ascii="Arial Unicode MS" w:eastAsia="Times New Roman" w:hAnsi="Arial Unicode MS"/>
      <w:sz w:val="24"/>
      <w:szCs w:val="24"/>
      <w:lang w:eastAsia="ar-SA"/>
    </w:rPr>
  </w:style>
  <w:style w:type="paragraph" w:customStyle="1" w:styleId="ConsNormal">
    <w:name w:val="ConsNormal"/>
    <w:semiHidden/>
    <w:rsid w:val="003F7209"/>
    <w:pPr>
      <w:widowControl w:val="0"/>
      <w:suppressAutoHyphens/>
      <w:ind w:firstLine="720"/>
    </w:pPr>
    <w:rPr>
      <w:rFonts w:ascii="Times New Roman" w:eastAsia="Arial" w:hAnsi="Times New Roman"/>
      <w:sz w:val="16"/>
      <w:szCs w:val="16"/>
      <w:lang w:eastAsia="ar-SA"/>
    </w:rPr>
  </w:style>
  <w:style w:type="paragraph" w:customStyle="1" w:styleId="1f0">
    <w:name w:val="Текст выноски1"/>
    <w:basedOn w:val="a"/>
    <w:semiHidden/>
    <w:rsid w:val="003F7209"/>
    <w:pPr>
      <w:suppressAutoHyphens/>
      <w:spacing w:after="0" w:line="240" w:lineRule="auto"/>
    </w:pPr>
    <w:rPr>
      <w:rFonts w:eastAsia="Times New Roman" w:cs="Tahoma"/>
      <w:sz w:val="16"/>
      <w:szCs w:val="16"/>
      <w:lang w:eastAsia="ar-SA"/>
    </w:rPr>
  </w:style>
  <w:style w:type="paragraph" w:customStyle="1" w:styleId="ConsPlusNormal">
    <w:name w:val="ConsPlusNormal"/>
    <w:semiHidden/>
    <w:rsid w:val="003F7209"/>
    <w:pPr>
      <w:suppressAutoHyphens/>
      <w:autoSpaceDE w:val="0"/>
      <w:ind w:firstLine="720"/>
    </w:pPr>
    <w:rPr>
      <w:rFonts w:ascii="Arial" w:eastAsia="Arial" w:hAnsi="Arial" w:cs="Arial"/>
      <w:lang w:eastAsia="ar-SA"/>
    </w:rPr>
  </w:style>
  <w:style w:type="paragraph" w:customStyle="1" w:styleId="1f1">
    <w:name w:val="Текст1"/>
    <w:basedOn w:val="a"/>
    <w:semiHidden/>
    <w:rsid w:val="003F7209"/>
    <w:pPr>
      <w:suppressAutoHyphens/>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semiHidden/>
    <w:rsid w:val="003F7209"/>
    <w:pPr>
      <w:suppressAutoHyphens/>
      <w:autoSpaceDE w:val="0"/>
    </w:pPr>
    <w:rPr>
      <w:rFonts w:ascii="Courier New" w:eastAsia="Arial" w:hAnsi="Courier New" w:cs="Courier New"/>
      <w:lang w:eastAsia="ar-SA"/>
    </w:rPr>
  </w:style>
  <w:style w:type="paragraph" w:customStyle="1" w:styleId="afff4">
    <w:name w:val="Содержимое таблицы"/>
    <w:basedOn w:val="a"/>
    <w:semiHidden/>
    <w:rsid w:val="003F7209"/>
    <w:pPr>
      <w:suppressLineNumbers/>
      <w:suppressAutoHyphens/>
      <w:spacing w:after="0" w:line="240" w:lineRule="auto"/>
    </w:pPr>
    <w:rPr>
      <w:rFonts w:ascii="Times New Roman" w:eastAsia="Times New Roman" w:hAnsi="Times New Roman"/>
      <w:sz w:val="24"/>
      <w:szCs w:val="24"/>
      <w:lang w:eastAsia="ar-SA"/>
    </w:rPr>
  </w:style>
  <w:style w:type="paragraph" w:customStyle="1" w:styleId="afff5">
    <w:name w:val="Заголовок таблицы"/>
    <w:basedOn w:val="afff4"/>
    <w:semiHidden/>
    <w:rsid w:val="003F7209"/>
    <w:pPr>
      <w:jc w:val="center"/>
    </w:pPr>
    <w:rPr>
      <w:b/>
      <w:bCs/>
    </w:rPr>
  </w:style>
  <w:style w:type="paragraph" w:customStyle="1" w:styleId="101">
    <w:name w:val="Основной текст 10"/>
    <w:basedOn w:val="aff4"/>
    <w:rsid w:val="003F7209"/>
    <w:pPr>
      <w:suppressAutoHyphens/>
      <w:spacing w:after="0" w:line="240" w:lineRule="auto"/>
    </w:pPr>
    <w:rPr>
      <w:rFonts w:ascii="Times New Roman" w:eastAsia="Times New Roman" w:hAnsi="Times New Roman"/>
      <w:sz w:val="20"/>
      <w:szCs w:val="20"/>
      <w:lang w:eastAsia="ar-SA"/>
    </w:rPr>
  </w:style>
  <w:style w:type="paragraph" w:customStyle="1" w:styleId="Default">
    <w:name w:val="Default"/>
    <w:rsid w:val="003F7209"/>
    <w:pPr>
      <w:suppressAutoHyphens/>
      <w:autoSpaceDE w:val="0"/>
    </w:pPr>
    <w:rPr>
      <w:rFonts w:eastAsia="Arial" w:cs="Tahoma"/>
      <w:color w:val="000000"/>
      <w:sz w:val="24"/>
      <w:szCs w:val="24"/>
      <w:lang w:eastAsia="ar-SA"/>
    </w:rPr>
  </w:style>
  <w:style w:type="table" w:customStyle="1" w:styleId="1f2">
    <w:name w:val="Сетка таблицы1"/>
    <w:basedOn w:val="a1"/>
    <w:next w:val="a7"/>
    <w:rsid w:val="003F720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tor1110">
    <w:name w:val="avtor111"/>
    <w:basedOn w:val="a"/>
    <w:semiHidden/>
    <w:rsid w:val="003F72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bject">
    <w:name w:val="object"/>
    <w:basedOn w:val="a0"/>
    <w:semiHidden/>
    <w:rsid w:val="003F7209"/>
  </w:style>
  <w:style w:type="paragraph" w:customStyle="1" w:styleId="213">
    <w:name w:val="Основной текст 21"/>
    <w:basedOn w:val="a"/>
    <w:semiHidden/>
    <w:rsid w:val="003F7209"/>
    <w:pPr>
      <w:suppressAutoHyphens/>
      <w:spacing w:after="0" w:line="240" w:lineRule="auto"/>
      <w:jc w:val="both"/>
    </w:pPr>
    <w:rPr>
      <w:rFonts w:ascii="Times New Roman" w:eastAsia="Times New Roman" w:hAnsi="Times New Roman"/>
      <w:sz w:val="24"/>
      <w:szCs w:val="24"/>
      <w:lang w:eastAsia="ar-SA"/>
    </w:rPr>
  </w:style>
  <w:style w:type="character" w:customStyle="1" w:styleId="undefined">
    <w:name w:val="undefined"/>
    <w:basedOn w:val="a0"/>
    <w:semiHidden/>
    <w:rsid w:val="003F7209"/>
  </w:style>
  <w:style w:type="paragraph" w:styleId="HTML">
    <w:name w:val="HTML Preformatted"/>
    <w:basedOn w:val="a"/>
    <w:link w:val="HTML0"/>
    <w:semiHidden/>
    <w:rsid w:val="003F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F7209"/>
    <w:rPr>
      <w:rFonts w:ascii="Courier New" w:eastAsia="Times New Roman" w:hAnsi="Courier New" w:cs="Courier New"/>
    </w:rPr>
  </w:style>
  <w:style w:type="paragraph" w:customStyle="1" w:styleId="110">
    <w:name w:val="Заголовок 11"/>
    <w:basedOn w:val="a"/>
    <w:next w:val="a"/>
    <w:semiHidden/>
    <w:rsid w:val="003F7209"/>
    <w:pPr>
      <w:keepNext/>
      <w:widowControl w:val="0"/>
      <w:tabs>
        <w:tab w:val="left" w:pos="0"/>
      </w:tabs>
      <w:suppressAutoHyphens/>
      <w:spacing w:after="0" w:line="240" w:lineRule="auto"/>
      <w:jc w:val="center"/>
      <w:outlineLvl w:val="0"/>
    </w:pPr>
    <w:rPr>
      <w:rFonts w:ascii="Times New Roman" w:eastAsia="Times New Roman" w:hAnsi="Times New Roman"/>
      <w:b/>
      <w:bCs/>
      <w:caps/>
      <w:sz w:val="28"/>
      <w:szCs w:val="28"/>
      <w:lang w:eastAsia="ar-SA"/>
    </w:rPr>
  </w:style>
  <w:style w:type="paragraph" w:customStyle="1" w:styleId="311">
    <w:name w:val="Заголовок 31"/>
    <w:basedOn w:val="a"/>
    <w:next w:val="a"/>
    <w:semiHidden/>
    <w:rsid w:val="003F7209"/>
    <w:pPr>
      <w:keepNext/>
      <w:widowControl w:val="0"/>
      <w:tabs>
        <w:tab w:val="left" w:pos="0"/>
      </w:tabs>
      <w:suppressAutoHyphens/>
      <w:spacing w:after="0" w:line="240" w:lineRule="auto"/>
      <w:jc w:val="center"/>
      <w:outlineLvl w:val="2"/>
    </w:pPr>
    <w:rPr>
      <w:rFonts w:ascii="Times New Roman" w:eastAsia="Times New Roman" w:hAnsi="Times New Roman"/>
      <w:b/>
      <w:bCs/>
      <w:sz w:val="24"/>
      <w:szCs w:val="24"/>
      <w:lang w:eastAsia="ar-SA"/>
    </w:rPr>
  </w:style>
  <w:style w:type="paragraph" w:customStyle="1" w:styleId="text-b-a">
    <w:name w:val="text-b-a"/>
    <w:basedOn w:val="a"/>
    <w:semiHidden/>
    <w:rsid w:val="003F7209"/>
    <w:pPr>
      <w:widowControl w:val="0"/>
      <w:suppressAutoHyphens/>
      <w:spacing w:after="0" w:line="240" w:lineRule="auto"/>
      <w:jc w:val="both"/>
    </w:pPr>
    <w:rPr>
      <w:rFonts w:ascii="Baltica" w:eastAsia="Baltica" w:hAnsi="Baltica" w:cs="Baltica"/>
      <w:sz w:val="20"/>
      <w:szCs w:val="20"/>
      <w:lang w:val="en-US" w:eastAsia="ar-SA"/>
    </w:rPr>
  </w:style>
  <w:style w:type="paragraph" w:customStyle="1" w:styleId="102">
    <w:name w:val="Îñíîâíîé òåêñò 10"/>
    <w:basedOn w:val="aff4"/>
    <w:semiHidden/>
    <w:rsid w:val="003F7209"/>
    <w:pPr>
      <w:widowControl w:val="0"/>
      <w:suppressAutoHyphens/>
      <w:spacing w:after="0" w:line="240" w:lineRule="auto"/>
    </w:pPr>
    <w:rPr>
      <w:rFonts w:ascii="Times New Roman" w:eastAsia="Times New Roman" w:hAnsi="Times New Roman"/>
      <w:sz w:val="20"/>
      <w:szCs w:val="20"/>
      <w:lang w:eastAsia="ar-SA"/>
    </w:rPr>
  </w:style>
  <w:style w:type="paragraph" w:customStyle="1" w:styleId="1f3">
    <w:name w:val="Верхний колонтитул1"/>
    <w:basedOn w:val="a"/>
    <w:semiHidden/>
    <w:rsid w:val="003F7209"/>
    <w:pPr>
      <w:widowControl w:val="0"/>
      <w:tabs>
        <w:tab w:val="center" w:pos="4677"/>
        <w:tab w:val="right" w:pos="9355"/>
      </w:tabs>
      <w:suppressAutoHyphens/>
      <w:spacing w:after="0" w:line="240" w:lineRule="auto"/>
    </w:pPr>
    <w:rPr>
      <w:rFonts w:ascii="Times New Roman" w:eastAsia="Times New Roman" w:hAnsi="Times New Roman"/>
      <w:sz w:val="24"/>
      <w:szCs w:val="24"/>
      <w:lang w:eastAsia="ar-SA"/>
    </w:rPr>
  </w:style>
  <w:style w:type="paragraph" w:customStyle="1" w:styleId="1f4">
    <w:name w:val="Основной текст 1 инт"/>
    <w:basedOn w:val="aff4"/>
    <w:rsid w:val="003F7209"/>
    <w:pPr>
      <w:suppressAutoHyphens/>
      <w:spacing w:before="120" w:after="0" w:line="240" w:lineRule="auto"/>
      <w:jc w:val="both"/>
    </w:pPr>
    <w:rPr>
      <w:rFonts w:ascii="Times New Roman" w:eastAsia="Times New Roman" w:hAnsi="Times New Roman"/>
      <w:szCs w:val="24"/>
      <w:lang w:val="en-US" w:eastAsia="ar-SA"/>
    </w:rPr>
  </w:style>
  <w:style w:type="paragraph" w:customStyle="1" w:styleId="afff6">
    <w:name w:val="Осн текст список"/>
    <w:basedOn w:val="1f4"/>
    <w:semiHidden/>
    <w:rsid w:val="003F7209"/>
    <w:pPr>
      <w:tabs>
        <w:tab w:val="num" w:pos="360"/>
      </w:tabs>
      <w:spacing w:before="20"/>
      <w:ind w:left="357"/>
    </w:pPr>
  </w:style>
  <w:style w:type="paragraph" w:styleId="afff7">
    <w:name w:val="Plain Text"/>
    <w:basedOn w:val="a"/>
    <w:link w:val="afff8"/>
    <w:semiHidden/>
    <w:rsid w:val="003F7209"/>
    <w:pPr>
      <w:spacing w:after="0" w:line="240" w:lineRule="auto"/>
    </w:pPr>
    <w:rPr>
      <w:rFonts w:ascii="Courier New" w:hAnsi="Courier New" w:cs="Courier New"/>
      <w:sz w:val="20"/>
      <w:szCs w:val="20"/>
      <w:lang w:eastAsia="ru-RU"/>
    </w:rPr>
  </w:style>
  <w:style w:type="character" w:customStyle="1" w:styleId="afff8">
    <w:name w:val="Текст Знак"/>
    <w:basedOn w:val="a0"/>
    <w:link w:val="afff7"/>
    <w:semiHidden/>
    <w:rsid w:val="003F7209"/>
    <w:rPr>
      <w:rFonts w:ascii="Courier New" w:hAnsi="Courier New" w:cs="Courier New"/>
    </w:rPr>
  </w:style>
  <w:style w:type="character" w:customStyle="1" w:styleId="highlightbeginselected">
    <w:name w:val="highlight begin selected"/>
    <w:basedOn w:val="a0"/>
    <w:semiHidden/>
    <w:rsid w:val="003F7209"/>
  </w:style>
  <w:style w:type="numbering" w:styleId="111111">
    <w:name w:val="Outline List 2"/>
    <w:basedOn w:val="a2"/>
    <w:semiHidden/>
    <w:rsid w:val="003F7209"/>
    <w:pPr>
      <w:numPr>
        <w:numId w:val="11"/>
      </w:numPr>
    </w:pPr>
  </w:style>
  <w:style w:type="paragraph" w:customStyle="1" w:styleId="western">
    <w:name w:val="western"/>
    <w:basedOn w:val="a"/>
    <w:rsid w:val="003F7209"/>
    <w:pPr>
      <w:spacing w:before="100" w:beforeAutospacing="1" w:after="0" w:line="240" w:lineRule="auto"/>
      <w:jc w:val="both"/>
    </w:pPr>
    <w:rPr>
      <w:rFonts w:ascii="Times New Roman" w:eastAsia="Times New Roman" w:hAnsi="Times New Roman"/>
      <w:color w:val="000000"/>
      <w:lang w:eastAsia="ru-RU"/>
    </w:rPr>
  </w:style>
  <w:style w:type="character" w:customStyle="1" w:styleId="afff9">
    <w:name w:val="Сылка на пункт"/>
    <w:rsid w:val="003F7209"/>
    <w:rPr>
      <w:rFonts w:ascii="Times New Roman" w:hAnsi="Times New Roman"/>
      <w:b/>
      <w:sz w:val="20"/>
      <w:u w:val="single"/>
    </w:rPr>
  </w:style>
  <w:style w:type="character" w:customStyle="1" w:styleId="afffa">
    <w:name w:val="Ссылка на приложение"/>
    <w:rsid w:val="003F7209"/>
    <w:rPr>
      <w:rFonts w:ascii="Times New Roman" w:hAnsi="Times New Roman"/>
      <w:b/>
      <w:color w:val="0000FF"/>
      <w:sz w:val="20"/>
      <w:szCs w:val="20"/>
    </w:rPr>
  </w:style>
  <w:style w:type="character" w:customStyle="1" w:styleId="27">
    <w:name w:val="Основной текст (2)_"/>
    <w:link w:val="214"/>
    <w:locked/>
    <w:rsid w:val="003F7209"/>
    <w:rPr>
      <w:rFonts w:ascii="Arial" w:hAnsi="Arial" w:cs="Arial"/>
      <w:shd w:val="clear" w:color="auto" w:fill="FFFFFF"/>
    </w:rPr>
  </w:style>
  <w:style w:type="paragraph" w:customStyle="1" w:styleId="214">
    <w:name w:val="Основной текст (2)1"/>
    <w:basedOn w:val="a"/>
    <w:link w:val="27"/>
    <w:rsid w:val="003F7209"/>
    <w:pPr>
      <w:widowControl w:val="0"/>
      <w:shd w:val="clear" w:color="auto" w:fill="FFFFFF"/>
      <w:spacing w:before="300" w:after="240" w:line="230" w:lineRule="exact"/>
      <w:ind w:hanging="360"/>
    </w:pPr>
    <w:rPr>
      <w:rFonts w:ascii="Arial" w:hAnsi="Arial" w:cs="Arial"/>
      <w:sz w:val="20"/>
      <w:szCs w:val="20"/>
      <w:lang w:eastAsia="ru-RU"/>
    </w:rPr>
  </w:style>
  <w:style w:type="paragraph" w:customStyle="1" w:styleId="08">
    <w:name w:val="08 МАРКИРОВАННЫЙ СПИСОК"/>
    <w:rsid w:val="003F7209"/>
    <w:pPr>
      <w:numPr>
        <w:numId w:val="13"/>
      </w:numPr>
      <w:tabs>
        <w:tab w:val="left" w:pos="1134"/>
      </w:tabs>
      <w:spacing w:after="284"/>
    </w:pPr>
    <w:rPr>
      <w:rFonts w:ascii="Arial" w:hAnsi="Arial" w:cs="Arial"/>
      <w:szCs w:val="22"/>
      <w:lang w:eastAsia="en-US"/>
    </w:rPr>
  </w:style>
  <w:style w:type="paragraph" w:customStyle="1" w:styleId="0410">
    <w:name w:val="04 НУМЕРАЦИЯ В ТЕКСТЕ 1.0"/>
    <w:link w:val="04100"/>
    <w:qFormat/>
    <w:rsid w:val="003F7209"/>
    <w:pPr>
      <w:numPr>
        <w:numId w:val="14"/>
      </w:numPr>
      <w:tabs>
        <w:tab w:val="left" w:pos="284"/>
      </w:tabs>
      <w:spacing w:after="283"/>
    </w:pPr>
    <w:rPr>
      <w:rFonts w:ascii="Arial" w:hAnsi="Arial" w:cs="Arial"/>
      <w:szCs w:val="22"/>
      <w:lang w:eastAsia="en-US"/>
    </w:rPr>
  </w:style>
  <w:style w:type="character" w:customStyle="1" w:styleId="04100">
    <w:name w:val="04 НУМЕРАЦИЯ В ТЕКСТЕ 1.0 Знак"/>
    <w:link w:val="0410"/>
    <w:rsid w:val="003F7209"/>
    <w:rPr>
      <w:rFonts w:ascii="Arial" w:hAnsi="Arial" w:cs="Arial"/>
      <w:szCs w:val="22"/>
      <w:lang w:eastAsia="en-US"/>
    </w:rPr>
  </w:style>
  <w:style w:type="paragraph" w:customStyle="1" w:styleId="0411">
    <w:name w:val="04а НУМЕРАЦИЯ В ТЕКСТЕ 1.1"/>
    <w:rsid w:val="003F7209"/>
    <w:pPr>
      <w:numPr>
        <w:ilvl w:val="1"/>
        <w:numId w:val="14"/>
      </w:numPr>
      <w:tabs>
        <w:tab w:val="left" w:pos="567"/>
      </w:tabs>
      <w:spacing w:after="284"/>
      <w:ind w:left="142" w:firstLine="0"/>
    </w:pPr>
    <w:rPr>
      <w:rFonts w:ascii="Arial" w:hAnsi="Arial" w:cs="Arial"/>
      <w:szCs w:val="22"/>
      <w:lang w:eastAsia="en-US"/>
    </w:rPr>
  </w:style>
  <w:style w:type="paragraph" w:customStyle="1" w:styleId="04111">
    <w:name w:val="04б НУМЕРАЦИЯ В ТЕКСТЕ 1.1.1"/>
    <w:rsid w:val="003F7209"/>
    <w:pPr>
      <w:numPr>
        <w:ilvl w:val="2"/>
        <w:numId w:val="14"/>
      </w:numPr>
      <w:tabs>
        <w:tab w:val="left" w:pos="993"/>
      </w:tabs>
      <w:spacing w:after="284"/>
      <w:ind w:left="284" w:firstLine="0"/>
    </w:pPr>
    <w:rPr>
      <w:rFonts w:ascii="Arial" w:hAnsi="Arial" w:cs="Arial"/>
      <w:szCs w:val="22"/>
      <w:lang w:eastAsia="en-US"/>
    </w:rPr>
  </w:style>
  <w:style w:type="paragraph" w:customStyle="1" w:styleId="041111">
    <w:name w:val="04в НУМЕРАЦИЯ В ТЕКСТЕ 1.1.1.1"/>
    <w:rsid w:val="003F7209"/>
    <w:pPr>
      <w:numPr>
        <w:ilvl w:val="3"/>
        <w:numId w:val="14"/>
      </w:numPr>
      <w:tabs>
        <w:tab w:val="left" w:pos="1276"/>
      </w:tabs>
      <w:spacing w:after="284"/>
      <w:ind w:left="426" w:hanging="1"/>
    </w:pPr>
    <w:rPr>
      <w:rFonts w:ascii="Arial" w:hAnsi="Arial" w:cs="Arial"/>
      <w:szCs w:val="22"/>
      <w:lang w:eastAsia="en-US"/>
    </w:rPr>
  </w:style>
  <w:style w:type="paragraph" w:customStyle="1" w:styleId="0411111">
    <w:name w:val="04г НУМЕРАЦИЯ В ТЕКСТЕ 1.1.1.1.1"/>
    <w:rsid w:val="003F7209"/>
    <w:pPr>
      <w:numPr>
        <w:ilvl w:val="4"/>
        <w:numId w:val="14"/>
      </w:numPr>
      <w:tabs>
        <w:tab w:val="left" w:pos="1560"/>
      </w:tabs>
      <w:spacing w:after="284"/>
      <w:ind w:left="567" w:firstLine="0"/>
    </w:pPr>
    <w:rPr>
      <w:rFonts w:ascii="Arial" w:hAnsi="Arial" w:cs="Arial"/>
      <w:szCs w:val="22"/>
      <w:lang w:eastAsia="en-US"/>
    </w:rPr>
  </w:style>
  <w:style w:type="paragraph" w:customStyle="1" w:styleId="051">
    <w:name w:val="05 МАРКИРОВАННЫЙ СПИСОК"/>
    <w:rsid w:val="003F7209"/>
    <w:pPr>
      <w:tabs>
        <w:tab w:val="left" w:pos="1134"/>
      </w:tabs>
      <w:spacing w:after="284"/>
      <w:ind w:left="1135" w:hanging="284"/>
      <w:contextualSpacing/>
    </w:pPr>
    <w:rPr>
      <w:rFonts w:ascii="Arial" w:hAnsi="Arial" w:cs="Arial"/>
      <w:szCs w:val="22"/>
      <w:lang w:eastAsia="en-US"/>
    </w:rPr>
  </w:style>
  <w:style w:type="paragraph" w:customStyle="1" w:styleId="061">
    <w:name w:val="06 НУМЕРАЦИЯ СТРАНИЦ"/>
    <w:rsid w:val="003F7209"/>
    <w:pPr>
      <w:framePr w:hSpace="180" w:wrap="around" w:vAnchor="text" w:hAnchor="text" w:y="1"/>
      <w:spacing w:before="284"/>
      <w:ind w:left="-85" w:right="-85"/>
      <w:suppressOverlap/>
    </w:pPr>
    <w:rPr>
      <w:rFonts w:ascii="Arial" w:eastAsia="Times New Roman" w:hAnsi="Arial" w:cs="Arial"/>
      <w:szCs w:val="22"/>
    </w:rPr>
  </w:style>
  <w:style w:type="paragraph" w:customStyle="1" w:styleId="001">
    <w:name w:val="00а НАИМЕНОВАНИЕ ПОЛЕЙ"/>
    <w:rsid w:val="003F7209"/>
    <w:pPr>
      <w:spacing w:after="284"/>
      <w:ind w:left="-85"/>
    </w:pPr>
    <w:rPr>
      <w:rFonts w:ascii="Arial" w:eastAsia="Times New Roman" w:hAnsi="Arial" w:cs="Arial"/>
      <w:b/>
      <w:noProof/>
      <w:lang w:eastAsia="en-US"/>
    </w:rPr>
  </w:style>
  <w:style w:type="paragraph" w:customStyle="1" w:styleId="02">
    <w:name w:val="02 ТЕКСТ ДОКУМЕНТА"/>
    <w:link w:val="020"/>
    <w:qFormat/>
    <w:rsid w:val="003F7209"/>
    <w:pPr>
      <w:spacing w:after="283"/>
    </w:pPr>
    <w:rPr>
      <w:rFonts w:ascii="Arial" w:hAnsi="Arial" w:cs="Arial"/>
      <w:szCs w:val="22"/>
      <w:lang w:eastAsia="en-US"/>
    </w:rPr>
  </w:style>
  <w:style w:type="character" w:customStyle="1" w:styleId="020">
    <w:name w:val="02 ТЕКСТ ДОКУМЕНТА Знак"/>
    <w:link w:val="02"/>
    <w:rsid w:val="003F7209"/>
    <w:rPr>
      <w:rFonts w:ascii="Arial" w:hAnsi="Arial" w:cs="Arial"/>
      <w:szCs w:val="22"/>
      <w:lang w:eastAsia="en-US"/>
    </w:rPr>
  </w:style>
  <w:style w:type="paragraph" w:customStyle="1" w:styleId="28">
    <w:name w:val="Основной текст (2)"/>
    <w:basedOn w:val="a"/>
    <w:rsid w:val="003F7209"/>
    <w:pPr>
      <w:widowControl w:val="0"/>
      <w:shd w:val="clear" w:color="auto" w:fill="FFFFFF"/>
      <w:spacing w:after="360" w:line="413" w:lineRule="exact"/>
      <w:ind w:hanging="1580"/>
      <w:jc w:val="both"/>
    </w:pPr>
    <w:rPr>
      <w:rFonts w:ascii="Times New Roman" w:eastAsia="Times New Roman" w:hAnsi="Times New Roman"/>
      <w:color w:val="000000"/>
      <w:lang w:eastAsia="ru-RU" w:bidi="ru-RU"/>
    </w:rPr>
  </w:style>
  <w:style w:type="character" w:customStyle="1" w:styleId="afff3">
    <w:name w:val="Название Знак"/>
    <w:link w:val="26"/>
    <w:uiPriority w:val="10"/>
    <w:rsid w:val="003F7209"/>
    <w:rPr>
      <w:rFonts w:ascii="Times New Roman" w:eastAsia="Times New Roman" w:hAnsi="Times New Roman"/>
      <w:b/>
      <w:bCs/>
      <w:sz w:val="40"/>
      <w:szCs w:val="40"/>
      <w:lang w:eastAsia="ar-SA"/>
    </w:rPr>
  </w:style>
  <w:style w:type="paragraph" w:customStyle="1" w:styleId="002">
    <w:name w:val="00б НАИМЕНОВАНИЕ ПОЛЕЙ"/>
    <w:rsid w:val="003F7209"/>
    <w:pPr>
      <w:spacing w:after="284"/>
      <w:ind w:right="-85"/>
      <w:jc w:val="right"/>
    </w:pPr>
    <w:rPr>
      <w:rFonts w:ascii="Arial" w:eastAsia="Times New Roman" w:hAnsi="Arial" w:cs="Arial"/>
      <w:b/>
      <w:noProof/>
    </w:rPr>
  </w:style>
  <w:style w:type="paragraph" w:customStyle="1" w:styleId="052">
    <w:name w:val="05 ТЕКСТ ПИСЬМА"/>
    <w:link w:val="053"/>
    <w:qFormat/>
    <w:rsid w:val="003F7209"/>
    <w:pPr>
      <w:spacing w:after="283"/>
      <w:ind w:left="-107" w:firstLine="284"/>
    </w:pPr>
    <w:rPr>
      <w:rFonts w:ascii="Arial" w:hAnsi="Arial" w:cs="Arial"/>
      <w:lang w:eastAsia="en-US"/>
    </w:rPr>
  </w:style>
  <w:style w:type="character" w:customStyle="1" w:styleId="053">
    <w:name w:val="05 ТЕКСТ ПИСЬМА Знак"/>
    <w:link w:val="052"/>
    <w:rsid w:val="003F7209"/>
    <w:rPr>
      <w:rFonts w:ascii="Arial" w:hAnsi="Arial" w:cs="Arial"/>
      <w:lang w:eastAsia="en-US"/>
    </w:rPr>
  </w:style>
  <w:style w:type="paragraph" w:styleId="33">
    <w:name w:val="Body Text Indent 3"/>
    <w:basedOn w:val="a"/>
    <w:link w:val="34"/>
    <w:uiPriority w:val="99"/>
    <w:semiHidden/>
    <w:rsid w:val="003F7209"/>
    <w:pPr>
      <w:spacing w:after="120"/>
      <w:ind w:left="283"/>
    </w:pPr>
    <w:rPr>
      <w:sz w:val="16"/>
      <w:szCs w:val="16"/>
    </w:rPr>
  </w:style>
  <w:style w:type="character" w:customStyle="1" w:styleId="34">
    <w:name w:val="Основной текст с отступом 3 Знак"/>
    <w:basedOn w:val="a0"/>
    <w:link w:val="33"/>
    <w:uiPriority w:val="99"/>
    <w:semiHidden/>
    <w:rsid w:val="003F7209"/>
    <w:rPr>
      <w:sz w:val="16"/>
      <w:szCs w:val="16"/>
      <w:lang w:eastAsia="en-US"/>
    </w:rPr>
  </w:style>
  <w:style w:type="character" w:customStyle="1" w:styleId="af5fb495d74e84ae7b184540ed56a8c66702">
    <w:name w:val="af5fb495d74e84ae7b184540ed56a8c66702"/>
    <w:rsid w:val="003F7209"/>
    <w:rPr>
      <w:rFonts w:ascii="Arial" w:hAnsi="Arial" w:cs="Arial" w:hint="default"/>
      <w:b w:val="0"/>
      <w:bCs w:val="0"/>
      <w:i w:val="0"/>
      <w:iCs w:val="0"/>
      <w:strike w:val="0"/>
      <w:dstrike w:val="0"/>
      <w:color w:val="000000"/>
      <w:sz w:val="24"/>
      <w:szCs w:val="24"/>
      <w:u w:val="none"/>
      <w:effect w:val="none"/>
    </w:rPr>
  </w:style>
  <w:style w:type="paragraph" w:customStyle="1" w:styleId="07111">
    <w:name w:val="07б НУМЕРАЦИЯ В ТЕКСТЕ 1.1.1"/>
    <w:rsid w:val="003F7209"/>
    <w:pPr>
      <w:numPr>
        <w:ilvl w:val="2"/>
        <w:numId w:val="15"/>
      </w:numPr>
      <w:tabs>
        <w:tab w:val="left" w:pos="993"/>
      </w:tabs>
      <w:spacing w:after="284"/>
    </w:pPr>
    <w:rPr>
      <w:rFonts w:ascii="Arial" w:hAnsi="Arial" w:cs="Arial"/>
      <w:szCs w:val="22"/>
      <w:lang w:eastAsia="en-US"/>
    </w:rPr>
  </w:style>
  <w:style w:type="paragraph" w:customStyle="1" w:styleId="1">
    <w:name w:val="_Стиль1 ЧАСТЬ"/>
    <w:basedOn w:val="25"/>
    <w:qFormat/>
    <w:rsid w:val="003F7209"/>
    <w:pPr>
      <w:numPr>
        <w:numId w:val="15"/>
      </w:numPr>
      <w:tabs>
        <w:tab w:val="left" w:pos="567"/>
        <w:tab w:val="right" w:leader="dot" w:pos="9356"/>
      </w:tabs>
      <w:suppressAutoHyphens w:val="0"/>
      <w:spacing w:after="284" w:line="360" w:lineRule="auto"/>
      <w:outlineLvl w:val="0"/>
    </w:pPr>
    <w:rPr>
      <w:rFonts w:ascii="Arial" w:hAnsi="Arial" w:cs="Arial"/>
      <w:iCs/>
      <w:smallCaps w:val="0"/>
      <w:noProof/>
      <w:spacing w:val="4"/>
      <w:sz w:val="20"/>
      <w:szCs w:val="20"/>
      <w:lang w:eastAsia="ru-RU"/>
    </w:rPr>
  </w:style>
  <w:style w:type="paragraph" w:customStyle="1" w:styleId="10">
    <w:name w:val="_Стиль1 Пункт"/>
    <w:basedOn w:val="1c"/>
    <w:qFormat/>
    <w:rsid w:val="003F7209"/>
    <w:pPr>
      <w:numPr>
        <w:ilvl w:val="1"/>
        <w:numId w:val="15"/>
      </w:numPr>
      <w:tabs>
        <w:tab w:val="left" w:pos="567"/>
      </w:tabs>
      <w:suppressAutoHyphens w:val="0"/>
      <w:spacing w:before="284" w:after="284"/>
      <w:ind w:left="142" w:firstLine="0"/>
      <w:outlineLvl w:val="0"/>
    </w:pPr>
    <w:rPr>
      <w:rFonts w:ascii="Arial" w:hAnsi="Arial" w:cs="Arial"/>
      <w:b w:val="0"/>
      <w:bCs w:val="0"/>
      <w:caps w:val="0"/>
      <w:sz w:val="20"/>
      <w:szCs w:val="20"/>
      <w:lang w:eastAsia="ru-RU"/>
    </w:rPr>
  </w:style>
  <w:style w:type="paragraph" w:customStyle="1" w:styleId="003">
    <w:name w:val="00 ГРИФ УТВЕРЖДЕНИЯ"/>
    <w:rsid w:val="003F7209"/>
    <w:pPr>
      <w:ind w:right="-58"/>
      <w:jc w:val="both"/>
    </w:pPr>
    <w:rPr>
      <w:rFonts w:ascii="Arial" w:eastAsia="Times New Roman" w:hAnsi="Arial" w:cs="Arial"/>
      <w:b/>
      <w:bCs/>
      <w:lang w:eastAsia="en-US"/>
    </w:rPr>
  </w:style>
  <w:style w:type="paragraph" w:customStyle="1" w:styleId="03">
    <w:name w:val="03 ТАБЛИЦА В ТЕКСТЕ"/>
    <w:link w:val="030"/>
    <w:qFormat/>
    <w:rsid w:val="003F7209"/>
    <w:pPr>
      <w:spacing w:before="60" w:after="60"/>
    </w:pPr>
    <w:rPr>
      <w:rFonts w:ascii="Arial" w:eastAsia="Times New Roman" w:hAnsi="Arial" w:cs="Arial"/>
      <w:szCs w:val="22"/>
      <w:lang w:eastAsia="en-US"/>
    </w:rPr>
  </w:style>
  <w:style w:type="character" w:customStyle="1" w:styleId="030">
    <w:name w:val="03 ТАБЛИЦА В ТЕКСТЕ Знак"/>
    <w:link w:val="03"/>
    <w:rsid w:val="003F7209"/>
    <w:rPr>
      <w:rFonts w:ascii="Arial" w:eastAsia="Times New Roman" w:hAnsi="Arial" w:cs="Arial"/>
      <w:szCs w:val="22"/>
      <w:lang w:eastAsia="en-US"/>
    </w:rPr>
  </w:style>
  <w:style w:type="paragraph" w:customStyle="1" w:styleId="0710">
    <w:name w:val="07 НУМЕРАЦИЯ В ТЕКСТЕ 1.0"/>
    <w:qFormat/>
    <w:rsid w:val="003F7209"/>
    <w:pPr>
      <w:tabs>
        <w:tab w:val="left" w:pos="284"/>
      </w:tabs>
      <w:spacing w:after="283"/>
      <w:ind w:left="360" w:hanging="360"/>
    </w:pPr>
    <w:rPr>
      <w:rFonts w:ascii="Arial" w:hAnsi="Arial" w:cs="Arial"/>
      <w:szCs w:val="22"/>
      <w:lang w:eastAsia="en-US"/>
    </w:rPr>
  </w:style>
  <w:style w:type="paragraph" w:customStyle="1" w:styleId="0711">
    <w:name w:val="07а НУМЕРАЦИЯ В ТЕКСТЕ 1.1"/>
    <w:rsid w:val="003F7209"/>
    <w:pPr>
      <w:tabs>
        <w:tab w:val="left" w:pos="567"/>
      </w:tabs>
      <w:spacing w:after="284"/>
      <w:ind w:left="142"/>
    </w:pPr>
    <w:rPr>
      <w:rFonts w:ascii="Arial" w:hAnsi="Arial" w:cs="Arial"/>
      <w:szCs w:val="22"/>
      <w:lang w:eastAsia="en-US"/>
    </w:rPr>
  </w:style>
  <w:style w:type="paragraph" w:customStyle="1" w:styleId="071111">
    <w:name w:val="07в НУМЕРАЦИЯ В ТЕКСТЕ 1.1.1.1"/>
    <w:rsid w:val="003F7209"/>
    <w:pPr>
      <w:tabs>
        <w:tab w:val="left" w:pos="1276"/>
      </w:tabs>
      <w:spacing w:after="284"/>
      <w:ind w:left="426" w:hanging="1"/>
    </w:pPr>
    <w:rPr>
      <w:rFonts w:ascii="Arial" w:hAnsi="Arial" w:cs="Arial"/>
      <w:szCs w:val="22"/>
      <w:lang w:eastAsia="en-US"/>
    </w:rPr>
  </w:style>
  <w:style w:type="paragraph" w:customStyle="1" w:styleId="0711111">
    <w:name w:val="07г НУМЕРАЦИЯ В ТЕКСТЕ 1.1.1.1.1"/>
    <w:rsid w:val="003F7209"/>
    <w:pPr>
      <w:tabs>
        <w:tab w:val="left" w:pos="1560"/>
      </w:tabs>
      <w:spacing w:after="284"/>
      <w:ind w:left="567"/>
    </w:pPr>
    <w:rPr>
      <w:rFonts w:ascii="Arial" w:hAnsi="Arial" w:cs="Arial"/>
      <w:szCs w:val="22"/>
      <w:lang w:eastAsia="en-US"/>
    </w:rPr>
  </w:style>
  <w:style w:type="paragraph" w:customStyle="1" w:styleId="11">
    <w:name w:val="Стиль1 Булит"/>
    <w:qFormat/>
    <w:rsid w:val="003F7209"/>
    <w:pPr>
      <w:numPr>
        <w:numId w:val="16"/>
      </w:numPr>
      <w:tabs>
        <w:tab w:val="left" w:pos="851"/>
      </w:tabs>
      <w:spacing w:after="120"/>
      <w:jc w:val="both"/>
      <w:outlineLvl w:val="0"/>
    </w:pPr>
    <w:rPr>
      <w:rFonts w:ascii="Arial" w:eastAsia="Times New Roman" w:hAnsi="Arial" w:cs="Arial"/>
    </w:rPr>
  </w:style>
  <w:style w:type="paragraph" w:customStyle="1" w:styleId="054">
    <w:name w:val="05 ЗАГОЛОВОК Доп"/>
    <w:rsid w:val="003F7209"/>
    <w:pPr>
      <w:jc w:val="center"/>
    </w:pPr>
    <w:rPr>
      <w:rFonts w:ascii="Arial" w:eastAsia="Times New Roman" w:hAnsi="Arial" w:cs="Arial"/>
      <w:b/>
      <w:sz w:val="28"/>
      <w:szCs w:val="28"/>
    </w:rPr>
  </w:style>
  <w:style w:type="character" w:customStyle="1" w:styleId="1f5">
    <w:name w:val="Название Знак1"/>
    <w:basedOn w:val="a0"/>
    <w:uiPriority w:val="10"/>
    <w:rsid w:val="003F7209"/>
    <w:rPr>
      <w:rFonts w:asciiTheme="majorHAnsi" w:eastAsiaTheme="majorEastAsia" w:hAnsiTheme="majorHAnsi" w:cstheme="majorBidi"/>
      <w:color w:val="17365D" w:themeColor="text2" w:themeShade="BF"/>
      <w:spacing w:val="5"/>
      <w:kern w:val="28"/>
      <w:sz w:val="52"/>
      <w:szCs w:val="5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7573">
      <w:bodyDiv w:val="1"/>
      <w:marLeft w:val="0"/>
      <w:marRight w:val="0"/>
      <w:marTop w:val="0"/>
      <w:marBottom w:val="0"/>
      <w:divBdr>
        <w:top w:val="none" w:sz="0" w:space="0" w:color="auto"/>
        <w:left w:val="none" w:sz="0" w:space="0" w:color="auto"/>
        <w:bottom w:val="none" w:sz="0" w:space="0" w:color="auto"/>
        <w:right w:val="none" w:sz="0" w:space="0" w:color="auto"/>
      </w:divBdr>
    </w:div>
    <w:div w:id="16727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21EF361-3A42-4928-8070-4554EB9B9F74}">
  <ds:schemaRefs>
    <ds:schemaRef ds:uri="http://schemas.openxmlformats.org/officeDocument/2006/bibliography"/>
  </ds:schemaRefs>
</ds:datastoreItem>
</file>

<file path=customXml/itemProps2.xml><?xml version="1.0" encoding="utf-8"?>
<ds:datastoreItem xmlns:ds="http://schemas.openxmlformats.org/officeDocument/2006/customXml" ds:itemID="{AA2A2162-6051-4AFD-8072-0D16842A3E52}">
  <ds:schemaRefs>
    <ds:schemaRef ds:uri="http://schemas.openxmlformats.org/officeDocument/2006/bibliography"/>
  </ds:schemaRefs>
</ds:datastoreItem>
</file>

<file path=customXml/itemProps3.xml><?xml version="1.0" encoding="utf-8"?>
<ds:datastoreItem xmlns:ds="http://schemas.openxmlformats.org/officeDocument/2006/customXml" ds:itemID="{AF29D233-9B59-4270-BFC2-F6E9D5E1BDB1}">
  <ds:schemaRefs>
    <ds:schemaRef ds:uri="http://schemas.openxmlformats.org/officeDocument/2006/bibliography"/>
  </ds:schemaRefs>
</ds:datastoreItem>
</file>

<file path=customXml/itemProps4.xml><?xml version="1.0" encoding="utf-8"?>
<ds:datastoreItem xmlns:ds="http://schemas.openxmlformats.org/officeDocument/2006/customXml" ds:itemID="{C09D3197-2883-481B-B499-BAF5052AA130}">
  <ds:schemaRefs>
    <ds:schemaRef ds:uri="http://schemas.openxmlformats.org/officeDocument/2006/bibliography"/>
  </ds:schemaRefs>
</ds:datastoreItem>
</file>

<file path=customXml/itemProps5.xml><?xml version="1.0" encoding="utf-8"?>
<ds:datastoreItem xmlns:ds="http://schemas.openxmlformats.org/officeDocument/2006/customXml" ds:itemID="{1760ADA0-B640-4005-9A36-C9E04560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5677</Words>
  <Characters>32362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37964</CharactersWithSpaces>
  <SharedDoc>false</SharedDoc>
  <HLinks>
    <vt:vector size="60" baseType="variant">
      <vt:variant>
        <vt:i4>3932276</vt:i4>
      </vt:variant>
      <vt:variant>
        <vt:i4>209</vt:i4>
      </vt:variant>
      <vt:variant>
        <vt:i4>0</vt:i4>
      </vt:variant>
      <vt:variant>
        <vt:i4>5</vt:i4>
      </vt:variant>
      <vt:variant>
        <vt:lpwstr>http://www.open-am.ru/</vt:lpwstr>
      </vt:variant>
      <vt:variant>
        <vt:lpwstr/>
      </vt:variant>
      <vt:variant>
        <vt:i4>3801213</vt:i4>
      </vt:variant>
      <vt:variant>
        <vt:i4>206</vt:i4>
      </vt:variant>
      <vt:variant>
        <vt:i4>0</vt:i4>
      </vt:variant>
      <vt:variant>
        <vt:i4>5</vt:i4>
      </vt:variant>
      <vt:variant>
        <vt:lpwstr>http://www.open-broker.ru/</vt:lpwstr>
      </vt:variant>
      <vt:variant>
        <vt:lpwstr/>
      </vt:variant>
      <vt:variant>
        <vt:i4>3932276</vt:i4>
      </vt:variant>
      <vt:variant>
        <vt:i4>195</vt:i4>
      </vt:variant>
      <vt:variant>
        <vt:i4>0</vt:i4>
      </vt:variant>
      <vt:variant>
        <vt:i4>5</vt:i4>
      </vt:variant>
      <vt:variant>
        <vt:lpwstr>http://www.open-am.ru/</vt:lpwstr>
      </vt:variant>
      <vt:variant>
        <vt:lpwstr/>
      </vt:variant>
      <vt:variant>
        <vt:i4>3801213</vt:i4>
      </vt:variant>
      <vt:variant>
        <vt:i4>192</vt:i4>
      </vt:variant>
      <vt:variant>
        <vt:i4>0</vt:i4>
      </vt:variant>
      <vt:variant>
        <vt:i4>5</vt:i4>
      </vt:variant>
      <vt:variant>
        <vt:lpwstr>http://www.open-broker.ru/</vt:lpwstr>
      </vt:variant>
      <vt:variant>
        <vt:lpwstr/>
      </vt:variant>
      <vt:variant>
        <vt:i4>3932276</vt:i4>
      </vt:variant>
      <vt:variant>
        <vt:i4>175</vt:i4>
      </vt:variant>
      <vt:variant>
        <vt:i4>0</vt:i4>
      </vt:variant>
      <vt:variant>
        <vt:i4>5</vt:i4>
      </vt:variant>
      <vt:variant>
        <vt:lpwstr>http://www.open-am.ru/</vt:lpwstr>
      </vt:variant>
      <vt:variant>
        <vt:lpwstr/>
      </vt:variant>
      <vt:variant>
        <vt:i4>3801213</vt:i4>
      </vt:variant>
      <vt:variant>
        <vt:i4>172</vt:i4>
      </vt:variant>
      <vt:variant>
        <vt:i4>0</vt:i4>
      </vt:variant>
      <vt:variant>
        <vt:i4>5</vt:i4>
      </vt:variant>
      <vt:variant>
        <vt:lpwstr>http://www.open-broker.ru/</vt:lpwstr>
      </vt:variant>
      <vt:variant>
        <vt:lpwstr/>
      </vt:variant>
      <vt:variant>
        <vt:i4>3932276</vt:i4>
      </vt:variant>
      <vt:variant>
        <vt:i4>123</vt:i4>
      </vt:variant>
      <vt:variant>
        <vt:i4>0</vt:i4>
      </vt:variant>
      <vt:variant>
        <vt:i4>5</vt:i4>
      </vt:variant>
      <vt:variant>
        <vt:lpwstr>http://www.open-am.ru/</vt:lpwstr>
      </vt:variant>
      <vt:variant>
        <vt:lpwstr/>
      </vt:variant>
      <vt:variant>
        <vt:i4>3801213</vt:i4>
      </vt:variant>
      <vt:variant>
        <vt:i4>120</vt:i4>
      </vt:variant>
      <vt:variant>
        <vt:i4>0</vt:i4>
      </vt:variant>
      <vt:variant>
        <vt:i4>5</vt:i4>
      </vt:variant>
      <vt:variant>
        <vt:lpwstr>http://www.open-broker.ru/</vt:lpwstr>
      </vt:variant>
      <vt:variant>
        <vt:lpwstr/>
      </vt:variant>
      <vt:variant>
        <vt:i4>5832769</vt:i4>
      </vt:variant>
      <vt:variant>
        <vt:i4>3</vt:i4>
      </vt:variant>
      <vt:variant>
        <vt:i4>0</vt:i4>
      </vt:variant>
      <vt:variant>
        <vt:i4>5</vt:i4>
      </vt:variant>
      <vt:variant>
        <vt:lpwstr>http://www.state.gov/documents/organization/81609.pdf</vt:lpwstr>
      </vt:variant>
      <vt:variant>
        <vt:lpwstr/>
      </vt:variant>
      <vt:variant>
        <vt:i4>7798847</vt:i4>
      </vt:variant>
      <vt:variant>
        <vt:i4>0</vt:i4>
      </vt:variant>
      <vt:variant>
        <vt:i4>0</vt:i4>
      </vt:variant>
      <vt:variant>
        <vt:i4>5</vt:i4>
      </vt:variant>
      <vt:variant>
        <vt:lpwstr>http://www.irs.gov/pub/irs-pdf/fw9.pdf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bondarenko</dc:creator>
  <cp:lastModifiedBy>Романова Наталья Сергеевна</cp:lastModifiedBy>
  <cp:revision>3</cp:revision>
  <cp:lastPrinted>2018-12-13T10:26:00Z</cp:lastPrinted>
  <dcterms:created xsi:type="dcterms:W3CDTF">2026-08-17T06:06:00Z</dcterms:created>
  <dcterms:modified xsi:type="dcterms:W3CDTF">2026-08-17T14:18:00Z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документа">
    <vt:lpwstr/>
  </property>
  <property fmtid="{D5CDD505-2E9C-101B-9397-08002B2CF9AE}" pid="3" name="SYS_CODE_DIRECTUM">
    <vt:lpwstr>directum</vt:lpwstr>
  </property>
  <property fmtid="{D5CDD505-2E9C-101B-9397-08002B2CF9AE}" pid="4" name="Корреспондент-печать">
    <vt:lpwstr>[Корреспондент-печать]</vt:lpwstr>
  </property>
  <property fmtid="{D5CDD505-2E9C-101B-9397-08002B2CF9AE}" pid="5" name="XBarCodeDocID">
    <vt:lpwstr>1384609</vt:lpwstr>
  </property>
  <property fmtid="{D5CDD505-2E9C-101B-9397-08002B2CF9AE}" pid="6" name="Р*Подписант...*Должность">
    <vt:lpwstr>[Должность]</vt:lpwstr>
  </property>
  <property fmtid="{D5CDD505-2E9C-101B-9397-08002B2CF9AE}" pid="7" name="Р*Подписант...*И.О.Фамилия">
    <vt:lpwstr>[И.О.Фамилия]</vt:lpwstr>
  </property>
  <property fmtid="{D5CDD505-2E9C-101B-9397-08002B2CF9AE}" pid="8" name="Р*Исполнитель...*И.О.Фамилия">
    <vt:lpwstr>[И.О.Фамилия]</vt:lpwstr>
  </property>
  <property fmtid="{D5CDD505-2E9C-101B-9397-08002B2CF9AE}" pid="9" name="Р*Исполнитель...*Служебный телефон">
    <vt:lpwstr>[Служебный телефон]</vt:lpwstr>
  </property>
  <property fmtid="{D5CDD505-2E9C-101B-9397-08002B2CF9AE}" pid="10" name="Р*Исполнитель...*Рабочий email">
    <vt:lpwstr>[Рабочий email]</vt:lpwstr>
  </property>
  <property fmtid="{D5CDD505-2E9C-101B-9397-08002B2CF9AE}" pid="11" name="Исх. дата (печать)">
    <vt:lpwstr>[Исх. дата (печать)]</vt:lpwstr>
  </property>
  <property fmtid="{D5CDD505-2E9C-101B-9397-08002B2CF9AE}" pid="12" name="Тема">
    <vt:lpwstr>[Тема]</vt:lpwstr>
  </property>
  <property fmtid="{D5CDD505-2E9C-101B-9397-08002B2CF9AE}" pid="13" name="Номер контрагента">
    <vt:lpwstr>[Номер контрагента]</vt:lpwstr>
  </property>
  <property fmtid="{D5CDD505-2E9C-101B-9397-08002B2CF9AE}" pid="14" name="Дата контрагента">
    <vt:lpwstr>[Дата контрагента]</vt:lpwstr>
  </property>
  <property fmtid="{D5CDD505-2E9C-101B-9397-08002B2CF9AE}" pid="15" name="Р*Исполнитель...*Внут. телефон">
    <vt:lpwstr>[Внут. телефон]</vt:lpwstr>
  </property>
  <property fmtid="{D5CDD505-2E9C-101B-9397-08002B2CF9AE}" pid="16" name="ИД">
    <vt:lpwstr>106752</vt:lpwstr>
  </property>
  <property fmtid="{D5CDD505-2E9C-101B-9397-08002B2CF9AE}" pid="17" name="Р*Инициатор...*Должность">
    <vt:lpwstr>[Должность]</vt:lpwstr>
  </property>
  <property fmtid="{D5CDD505-2E9C-101B-9397-08002B2CF9AE}" pid="18" name="Р*Инициатор...*И.О.Фамилия">
    <vt:lpwstr>[И.О.Фамилия]</vt:lpwstr>
  </property>
  <property fmtid="{D5CDD505-2E9C-101B-9397-08002B2CF9AE}" pid="19" name="INSTALL_ID">
    <vt:lpwstr>25680</vt:lpwstr>
  </property>
</Properties>
</file>